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CF4" w:rsidRPr="00DE2CF4" w:rsidRDefault="00DE2CF4" w:rsidP="00DE2CF4">
      <w:pPr>
        <w:pStyle w:val="NormalWeb"/>
        <w:shd w:val="clear" w:color="auto" w:fill="FFFFFF"/>
        <w:spacing w:before="0" w:beforeAutospacing="0" w:after="0" w:afterAutospacing="0" w:line="480" w:lineRule="auto"/>
        <w:jc w:val="both"/>
        <w:rPr>
          <w:bCs/>
          <w:sz w:val="28"/>
        </w:rPr>
      </w:pPr>
      <w:r w:rsidRPr="00DE2CF4">
        <w:rPr>
          <w:bCs/>
          <w:sz w:val="28"/>
        </w:rPr>
        <w:t>Về cơ bản, tiền ảo (hay tiền điện tử, tiền mã hóa – tiếng anh là cryptocurrency) là một loại tài sản ảo tận dụng máy tính và công nghệ blockchain để tự hoạt động mà không cần một bên thứ ba quản lý. Bên thứ ba này có thể là ngân hàng trung ương, chính phủ hoặc công ty quản lý hệ thống</w:t>
      </w:r>
      <w:bookmarkStart w:id="0" w:name="_GoBack"/>
      <w:bookmarkEnd w:id="0"/>
    </w:p>
    <w:p w:rsidR="00DE2CF4" w:rsidRPr="00DE2CF4" w:rsidRDefault="00DE2CF4" w:rsidP="00DE2CF4">
      <w:pPr>
        <w:pStyle w:val="NormalWeb"/>
        <w:shd w:val="clear" w:color="auto" w:fill="FFFFFF"/>
        <w:spacing w:before="0" w:beforeAutospacing="0" w:after="0" w:afterAutospacing="0" w:line="480" w:lineRule="auto"/>
        <w:jc w:val="both"/>
        <w:rPr>
          <w:rFonts w:asciiTheme="majorHAnsi" w:hAnsiTheme="majorHAnsi" w:cstheme="majorHAnsi"/>
          <w:color w:val="333333"/>
          <w:szCs w:val="23"/>
        </w:rPr>
      </w:pPr>
    </w:p>
    <w:p w:rsidR="00DE2CF4" w:rsidRPr="00DE2CF4" w:rsidRDefault="00DE2CF4" w:rsidP="00DE2CF4">
      <w:pPr>
        <w:pStyle w:val="NormalWeb"/>
        <w:shd w:val="clear" w:color="auto" w:fill="FFFFFF"/>
        <w:spacing w:before="0" w:beforeAutospacing="0" w:after="0" w:afterAutospacing="0" w:line="480" w:lineRule="auto"/>
        <w:jc w:val="both"/>
        <w:rPr>
          <w:rFonts w:asciiTheme="majorHAnsi" w:hAnsiTheme="majorHAnsi" w:cstheme="majorHAnsi"/>
          <w:color w:val="333333"/>
          <w:szCs w:val="23"/>
        </w:rPr>
      </w:pPr>
      <w:r w:rsidRPr="00DE2CF4">
        <w:rPr>
          <w:rFonts w:asciiTheme="majorHAnsi" w:hAnsiTheme="majorHAnsi" w:cstheme="majorHAnsi"/>
          <w:color w:val="333333"/>
          <w:sz w:val="28"/>
        </w:rPr>
        <w:t>Việc </w:t>
      </w:r>
      <w:hyperlink r:id="rId4" w:history="1">
        <w:r w:rsidRPr="00DE2CF4">
          <w:rPr>
            <w:rStyle w:val="Strong"/>
            <w:rFonts w:asciiTheme="majorHAnsi" w:hAnsiTheme="majorHAnsi" w:cstheme="majorHAnsi"/>
            <w:color w:val="333333"/>
            <w:sz w:val="28"/>
          </w:rPr>
          <w:t>thiết kế web tiền ảo</w:t>
        </w:r>
      </w:hyperlink>
      <w:r w:rsidRPr="00DE2CF4">
        <w:rPr>
          <w:rFonts w:asciiTheme="majorHAnsi" w:hAnsiTheme="majorHAnsi" w:cstheme="majorHAnsi"/>
          <w:color w:val="333333"/>
          <w:sz w:val="28"/>
        </w:rPr>
        <w:t> dành cho doanh nghiệp tiền ảo cũng được tạo ra từ nhu cầu này. Một trang Web tiền ảo của doanh nghiệp là nơi cung cấp những thông tin liên quan đến đơn vị đó như giới thiệu công ty, hoạt động và sản phẩm… Đây là điều kiện để khách hàng tiền ảo cũng như đối tác có thể dễ dàng tìm kiếm thông tin và hiểu rõ về doanh nghiệp tiền ảo một cách đơn giản và nhanh chóng. </w:t>
      </w:r>
    </w:p>
    <w:p w:rsidR="00841B0E" w:rsidRPr="00DE2CF4" w:rsidRDefault="00841B0E" w:rsidP="00DE2CF4"/>
    <w:sectPr w:rsidR="00841B0E" w:rsidRPr="00DE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CF4"/>
    <w:rsid w:val="00841B0E"/>
    <w:rsid w:val="00DE2C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10FB"/>
  <w15:chartTrackingRefBased/>
  <w15:docId w15:val="{1B071B97-521D-4091-A0E8-0B8F9EDA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C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E2CF4"/>
    <w:rPr>
      <w:b/>
      <w:bCs/>
    </w:rPr>
  </w:style>
  <w:style w:type="character" w:styleId="Emphasis">
    <w:name w:val="Emphasis"/>
    <w:basedOn w:val="DefaultParagraphFont"/>
    <w:uiPriority w:val="20"/>
    <w:qFormat/>
    <w:rsid w:val="00DE2C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4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etwebgroup.vn/thiet-k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thăng long</dc:creator>
  <cp:keywords/>
  <dc:description/>
  <cp:lastModifiedBy>lê thăng long</cp:lastModifiedBy>
  <cp:revision>1</cp:revision>
  <dcterms:created xsi:type="dcterms:W3CDTF">2023-05-12T06:30:00Z</dcterms:created>
  <dcterms:modified xsi:type="dcterms:W3CDTF">2023-05-12T06:34:00Z</dcterms:modified>
</cp:coreProperties>
</file>