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Đơn vị: ..........................................</w:t>
            </w:r>
          </w:p>
          <w:p>
            <w:r>
              <w:t>Địa chỉ: .........................................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Mẫu số 01 - TT</w:t>
            </w:r>
          </w:p>
          <w:p>
            <w:pPr>
              <w:jc w:val="center"/>
            </w:pPr>
            <w:r>
              <w:rPr>
                <w:i/>
                <w:sz w:val="20"/>
              </w:rPr>
              <w:t>(Ban hành theo Thông tư số 200/2014/TT-BTC</w:t>
              <w:br/>
              <w:t>ngày 22/12/2014 của Bộ Tài chính)</w:t>
            </w:r>
          </w:p>
        </w:tc>
      </w:tr>
    </w:tbl>
    <w:p>
      <w:pPr>
        <w:spacing w:after="60" w:before="0"/>
      </w:pPr>
      <w:r>
        <w:rPr>
          <w:b w:val="0"/>
          <w:i w:val="0"/>
        </w:rPr>
      </w:r>
    </w:p>
    <w:p>
      <w:pPr>
        <w:spacing w:after="0" w:before="0"/>
        <w:jc w:val="center"/>
      </w:pPr>
      <w:r>
        <w:rPr>
          <w:b/>
          <w:i w:val="0"/>
          <w:sz w:val="36"/>
        </w:rPr>
        <w:t>PHIẾU THU</w:t>
      </w:r>
    </w:p>
    <w:p>
      <w:pPr>
        <w:spacing w:after="60" w:before="0"/>
        <w:jc w:val="center"/>
      </w:pPr>
      <w:r>
        <w:rPr>
          <w:b w:val="0"/>
          <w:i/>
        </w:rPr>
        <w:t>Ngày ..... tháng ..... năm 2026</w:t>
      </w:r>
    </w:p>
    <w:p>
      <w:pPr>
        <w:spacing w:after="0" w:before="0"/>
        <w:jc w:val="right"/>
      </w:pPr>
      <w:r>
        <w:rPr>
          <w:b w:val="0"/>
          <w:i w:val="0"/>
        </w:rPr>
        <w:t>Quyển số: ..........     Số: ..........</w:t>
      </w:r>
    </w:p>
    <w:p>
      <w:pPr>
        <w:spacing w:after="60" w:before="0"/>
        <w:jc w:val="right"/>
      </w:pPr>
      <w:r>
        <w:rPr>
          <w:b w:val="0"/>
          <w:i w:val="0"/>
        </w:rPr>
        <w:t>Nợ: ..........     Có: ..........</w:t>
      </w:r>
    </w:p>
    <w:p>
      <w:pPr>
        <w:spacing w:after="120"/>
      </w:pPr>
      <w:r>
        <w:t xml:space="preserve">Họ và tên người nộp tiền: </w:t>
      </w:r>
      <w:r>
        <w:t>Chị Diệu .......................................................</w:t>
      </w:r>
    </w:p>
    <w:p>
      <w:pPr>
        <w:spacing w:after="120"/>
      </w:pPr>
      <w:r>
        <w:t xml:space="preserve">Địa chỉ: </w:t>
      </w:r>
      <w:r>
        <w:t>..............................................................................................................</w:t>
      </w:r>
    </w:p>
    <w:p>
      <w:pPr>
        <w:spacing w:after="120"/>
      </w:pPr>
      <w:r>
        <w:t xml:space="preserve">Lý do nộp: </w:t>
      </w:r>
      <w:r>
        <w:t>........................................................................................................</w:t>
      </w:r>
    </w:p>
    <w:p>
      <w:pPr>
        <w:spacing w:after="120"/>
      </w:pPr>
      <w:r>
        <w:t xml:space="preserve">Số tiền: </w:t>
      </w:r>
      <w:r>
        <w:rPr>
          <w:b/>
        </w:rPr>
        <w:t>110.000.000 đồng</w:t>
      </w:r>
    </w:p>
    <w:p>
      <w:pPr>
        <w:spacing w:after="120"/>
      </w:pPr>
      <w:r>
        <w:t xml:space="preserve">Viết bằng chữ: </w:t>
      </w:r>
      <w:r>
        <w:rPr>
          <w:b/>
          <w:i/>
        </w:rPr>
        <w:t>Một trăm mười triệu đồng chẵn./.</w:t>
      </w:r>
    </w:p>
    <w:p>
      <w:pPr>
        <w:spacing w:after="120"/>
      </w:pPr>
      <w:r>
        <w:t xml:space="preserve">Kèm theo: </w:t>
      </w:r>
      <w:r>
        <w:t>.......... chứng từ gốc.</w:t>
      </w:r>
    </w:p>
    <w:p>
      <w:pPr>
        <w:spacing w:after="200" w:before="0"/>
      </w:pPr>
      <w:r>
        <w:rPr>
          <w:b w:val="0"/>
          <w:i w:val="0"/>
        </w:rPr>
        <w:t>Hình thức thanh toán:   ☐ Tiền mặt     ☐ Chuyển khoản</w:t>
      </w:r>
    </w:p>
    <w:p>
      <w:pPr>
        <w:spacing w:after="60" w:before="0"/>
        <w:jc w:val="right"/>
      </w:pPr>
      <w:r>
        <w:rPr>
          <w:b w:val="0"/>
          <w:i/>
        </w:rPr>
        <w:t>Ngày ..... tháng ..... năm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22"/>
              </w:rPr>
              <w:t>Giám đốc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22"/>
              </w:rPr>
              <w:t>Kế toán trưởng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22"/>
              </w:rPr>
              <w:t>Người nộp tiền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22"/>
              </w:rPr>
              <w:t>Người lập phiếu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22"/>
              </w:rPr>
              <w:t>Thủ quỹ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i/>
                <w:sz w:val="20"/>
              </w:rPr>
              <w:t>(Ký, họ tên, đóng dấu)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i/>
                <w:sz w:val="20"/>
              </w:rPr>
              <w:t>(Ký, họ tên)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i/>
                <w:sz w:val="20"/>
              </w:rPr>
              <w:t>(Ký, họ tên)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i/>
                <w:sz w:val="20"/>
              </w:rPr>
              <w:t>(Ký, họ tên)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i/>
                <w:sz w:val="20"/>
              </w:rPr>
              <w:t>(Ký, họ tên)</w:t>
            </w:r>
          </w:p>
        </w:tc>
      </w:tr>
      <w:tr>
        <w:tc>
          <w:tcPr>
            <w:tcW w:type="dxa" w:w="1928"/>
          </w:tcPr>
          <w:p/>
          <w:p/>
          <w:p/>
          <w:p>
            <w:pPr>
              <w:jc w:val="center"/>
            </w:pPr>
          </w:p>
        </w:tc>
        <w:tc>
          <w:tcPr>
            <w:tcW w:type="dxa" w:w="1928"/>
          </w:tcPr>
          <w:p/>
          <w:p/>
          <w:p/>
          <w:p>
            <w:pPr>
              <w:jc w:val="center"/>
            </w:pPr>
          </w:p>
        </w:tc>
        <w:tc>
          <w:tcPr>
            <w:tcW w:type="dxa" w:w="1928"/>
          </w:tcPr>
          <w:p/>
          <w:p/>
          <w:p/>
          <w:p>
            <w:pPr>
              <w:jc w:val="center"/>
            </w:pPr>
            <w:r>
              <w:rPr>
                <w:sz w:val="22"/>
              </w:rPr>
              <w:t>Diệu</w:t>
            </w:r>
          </w:p>
        </w:tc>
        <w:tc>
          <w:tcPr>
            <w:tcW w:type="dxa" w:w="1928"/>
          </w:tcPr>
          <w:p/>
          <w:p/>
          <w:p/>
          <w:p>
            <w:pPr>
              <w:jc w:val="center"/>
            </w:pPr>
          </w:p>
        </w:tc>
        <w:tc>
          <w:tcPr>
            <w:tcW w:type="dxa" w:w="1928"/>
          </w:tcPr>
          <w:p/>
          <w:p/>
          <w:p/>
          <w:p>
            <w:pPr>
              <w:jc w:val="center"/>
            </w:pPr>
          </w:p>
        </w:tc>
      </w:tr>
    </w:tbl>
    <w:p>
      <w:pPr>
        <w:spacing w:after="60" w:before="0"/>
      </w:pPr>
      <w:r>
        <w:rPr>
          <w:b w:val="0"/>
          <w:i w:val="0"/>
        </w:rPr>
      </w:r>
    </w:p>
    <w:p>
      <w:pPr>
        <w:spacing w:after="60" w:before="0"/>
      </w:pPr>
      <w:r>
        <w:rPr>
          <w:b w:val="0"/>
          <w:i/>
        </w:rPr>
        <w:t>Đã nhận đủ số tiền (viết bằng chữ): Một trăm mười triệu đồng chẵn./.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