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drawing>
          <wp:inline distB="0" distT="0" distL="0" distR="0">
            <wp:extent cx="4400949" cy="2727298"/>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0949" cy="272729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pBdr>
          <w:top w:color="4f81bd" w:space="10" w:sz="4" w:val="single"/>
          <w:left w:space="0" w:sz="0" w:val="nil"/>
          <w:bottom w:color="4f81bd" w:space="10" w:sz="4" w:val="single"/>
          <w:right w:space="0" w:sz="0" w:val="nil"/>
          <w:between w:space="0" w:sz="0" w:val="nil"/>
        </w:pBdr>
        <w:spacing w:after="360" w:before="360" w:line="360" w:lineRule="auto"/>
        <w:ind w:left="864" w:right="864" w:firstLine="0"/>
        <w:jc w:val="center"/>
        <w:rPr>
          <w:i w:val="1"/>
          <w:color w:val="0070c0"/>
        </w:rPr>
      </w:pPr>
      <w:r w:rsidDel="00000000" w:rsidR="00000000" w:rsidRPr="00000000">
        <w:rPr>
          <w:i w:val="1"/>
          <w:color w:val="0070c0"/>
          <w:rtl w:val="0"/>
        </w:rPr>
        <w:t xml:space="preserve">System Admin</w:t>
      </w:r>
    </w:p>
    <w:p w:rsidR="00000000" w:rsidDel="00000000" w:rsidP="00000000" w:rsidRDefault="00000000" w:rsidRPr="00000000" w14:paraId="0000000C">
      <w:pPr>
        <w:pBdr>
          <w:top w:color="4f81bd" w:space="10" w:sz="4" w:val="single"/>
          <w:left w:space="0" w:sz="0" w:val="nil"/>
          <w:bottom w:color="4f81bd" w:space="10" w:sz="4" w:val="single"/>
          <w:right w:space="0" w:sz="0" w:val="nil"/>
          <w:between w:space="0" w:sz="0" w:val="nil"/>
        </w:pBdr>
        <w:spacing w:after="360" w:before="360" w:line="360" w:lineRule="auto"/>
        <w:ind w:left="864" w:right="864" w:firstLine="0"/>
        <w:jc w:val="center"/>
        <w:rPr>
          <w:i w:val="1"/>
          <w:color w:val="0070c0"/>
          <w:sz w:val="44"/>
          <w:szCs w:val="44"/>
        </w:rPr>
      </w:pPr>
      <w:r w:rsidDel="00000000" w:rsidR="00000000" w:rsidRPr="00000000">
        <w:rPr>
          <w:i w:val="1"/>
          <w:color w:val="0070c0"/>
          <w:sz w:val="44"/>
          <w:szCs w:val="44"/>
          <w:rtl w:val="0"/>
        </w:rPr>
        <w:t xml:space="preserve">Welcome and Prepare</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tbl>
      <w:tblPr>
        <w:tblStyle w:val="Table1"/>
        <w:tblW w:w="64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4"/>
        <w:gridCol w:w="4579"/>
        <w:tblGridChange w:id="0">
          <w:tblGrid>
            <w:gridCol w:w="1864"/>
            <w:gridCol w:w="4579"/>
          </w:tblGrid>
        </w:tblGridChange>
      </w:tblGrid>
      <w:tr>
        <w:trPr>
          <w:cantSplit w:val="0"/>
          <w:tblHeader w:val="0"/>
        </w:trPr>
        <w:tc>
          <w:tcPr>
            <w:tcBorders>
              <w:top w:color="000000" w:space="0" w:sz="0" w:val="nil"/>
              <w:left w:color="000000" w:space="0" w:sz="0" w:val="nil"/>
              <w:bottom w:color="000000" w:space="0" w:sz="8" w:val="single"/>
              <w:right w:color="000000" w:space="0" w:sz="8" w:val="single"/>
            </w:tcBorders>
            <w:shd w:fill="4f81bd" w:val="cle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80" w:before="80" w:line="360" w:lineRule="auto"/>
              <w:rPr>
                <w:rFonts w:ascii="Tahoma" w:cs="Tahoma" w:eastAsia="Tahoma" w:hAnsi="Tahoma"/>
                <w:b w:val="1"/>
                <w:color w:val="ffffff"/>
                <w:sz w:val="20"/>
                <w:szCs w:val="20"/>
              </w:rPr>
            </w:pPr>
            <w:r w:rsidDel="00000000" w:rsidR="00000000" w:rsidRPr="00000000">
              <w:rPr>
                <w:rFonts w:ascii="Tahoma" w:cs="Tahoma" w:eastAsia="Tahoma" w:hAnsi="Tahoma"/>
                <w:b w:val="1"/>
                <w:color w:val="ffffff"/>
                <w:sz w:val="20"/>
                <w:szCs w:val="20"/>
                <w:rtl w:val="0"/>
              </w:rPr>
              <w:t xml:space="preserve">Program Code</w:t>
            </w:r>
          </w:p>
        </w:tc>
        <w:tc>
          <w:tcPr>
            <w:tcBorders>
              <w:top w:color="000000" w:space="0" w:sz="0" w:val="nil"/>
              <w:left w:color="000000" w:space="0" w:sz="8" w:val="single"/>
              <w:bottom w:color="000000" w:space="0" w:sz="8" w:val="single"/>
              <w:right w:color="000000" w:space="0" w:sz="0" w:val="nil"/>
            </w:tcBorders>
            <w:shd w:fill="4f81bd"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360" w:lineRule="auto"/>
              <w:rPr>
                <w:rFonts w:ascii="Tahoma" w:cs="Tahoma" w:eastAsia="Tahoma" w:hAnsi="Tahoma"/>
                <w:b w:val="1"/>
                <w:color w:val="ffffff"/>
                <w:sz w:val="20"/>
                <w:szCs w:val="20"/>
              </w:rPr>
            </w:pPr>
            <w:r w:rsidDel="00000000" w:rsidR="00000000" w:rsidRPr="00000000">
              <w:rPr>
                <w:rtl w:val="0"/>
              </w:rPr>
            </w:r>
          </w:p>
        </w:tc>
      </w:tr>
      <w:tr>
        <w:trPr>
          <w:cantSplit w:val="0"/>
          <w:tblHeader w:val="0"/>
        </w:trPr>
        <w:tc>
          <w:tcPr>
            <w:tcBorders>
              <w:top w:color="000000" w:space="0" w:sz="8" w:val="single"/>
              <w:left w:color="000000" w:space="0" w:sz="0" w:val="nil"/>
              <w:bottom w:color="000000" w:space="0" w:sz="8" w:val="single"/>
              <w:right w:color="000000" w:space="0" w:sz="8" w:val="single"/>
            </w:tcBorders>
            <w:shd w:fill="4f81bd" w:val="cle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80" w:before="80" w:line="360" w:lineRule="auto"/>
              <w:rPr>
                <w:rFonts w:ascii="Tahoma" w:cs="Tahoma" w:eastAsia="Tahoma" w:hAnsi="Tahoma"/>
                <w:b w:val="1"/>
                <w:color w:val="ffffff"/>
                <w:sz w:val="20"/>
                <w:szCs w:val="20"/>
              </w:rPr>
            </w:pPr>
            <w:r w:rsidDel="00000000" w:rsidR="00000000" w:rsidRPr="00000000">
              <w:rPr>
                <w:rFonts w:ascii="Tahoma" w:cs="Tahoma" w:eastAsia="Tahoma" w:hAnsi="Tahoma"/>
                <w:b w:val="1"/>
                <w:color w:val="ffffff"/>
                <w:sz w:val="20"/>
                <w:szCs w:val="20"/>
                <w:rtl w:val="0"/>
              </w:rPr>
              <w:t xml:space="preserve">Issue/Revision</w:t>
            </w:r>
          </w:p>
        </w:tc>
        <w:tc>
          <w:tcPr>
            <w:tcBorders>
              <w:top w:color="000000" w:space="0" w:sz="8" w:val="single"/>
              <w:left w:color="000000" w:space="0" w:sz="8" w:val="single"/>
              <w:bottom w:color="000000" w:space="0" w:sz="8" w:val="single"/>
              <w:right w:color="000000" w:space="0" w:sz="0" w:val="nil"/>
            </w:tcBorders>
            <w:shd w:fill="4f81bd"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120" w:line="360" w:lineRule="auto"/>
              <w:rPr>
                <w:rFonts w:ascii="Tahoma" w:cs="Tahoma" w:eastAsia="Tahoma" w:hAnsi="Tahoma"/>
                <w:b w:val="1"/>
                <w:color w:val="ffffff"/>
                <w:sz w:val="20"/>
                <w:szCs w:val="20"/>
              </w:rPr>
            </w:pPr>
            <w:r w:rsidDel="00000000" w:rsidR="00000000" w:rsidRPr="00000000">
              <w:rPr>
                <w:rFonts w:ascii="Tahoma" w:cs="Tahoma" w:eastAsia="Tahoma" w:hAnsi="Tahoma"/>
                <w:b w:val="1"/>
                <w:color w:val="ffffff"/>
                <w:sz w:val="20"/>
                <w:szCs w:val="20"/>
                <w:rtl w:val="0"/>
              </w:rPr>
              <w:t xml:space="preserve">x/y</w:t>
            </w:r>
          </w:p>
        </w:tc>
      </w:tr>
      <w:tr>
        <w:trPr>
          <w:cantSplit w:val="0"/>
          <w:tblHeader w:val="0"/>
        </w:trPr>
        <w:tc>
          <w:tcPr>
            <w:tcBorders>
              <w:top w:color="000000" w:space="0" w:sz="8" w:val="single"/>
              <w:left w:color="000000" w:space="0" w:sz="0" w:val="nil"/>
              <w:bottom w:color="000000" w:space="0" w:sz="0" w:val="nil"/>
              <w:right w:color="000000" w:space="0" w:sz="8" w:val="single"/>
            </w:tcBorders>
            <w:shd w:fill="4f81bd"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80" w:before="80" w:line="360" w:lineRule="auto"/>
              <w:rPr>
                <w:rFonts w:ascii="Tahoma" w:cs="Tahoma" w:eastAsia="Tahoma" w:hAnsi="Tahoma"/>
                <w:b w:val="1"/>
                <w:color w:val="ffffff"/>
                <w:sz w:val="20"/>
                <w:szCs w:val="20"/>
              </w:rPr>
            </w:pPr>
            <w:r w:rsidDel="00000000" w:rsidR="00000000" w:rsidRPr="00000000">
              <w:rPr>
                <w:rFonts w:ascii="Tahoma" w:cs="Tahoma" w:eastAsia="Tahoma" w:hAnsi="Tahoma"/>
                <w:b w:val="1"/>
                <w:color w:val="ffffff"/>
                <w:sz w:val="20"/>
                <w:szCs w:val="20"/>
                <w:rtl w:val="0"/>
              </w:rPr>
              <w:t xml:space="preserve">Effective date</w:t>
            </w:r>
          </w:p>
        </w:tc>
        <w:tc>
          <w:tcPr>
            <w:tcBorders>
              <w:top w:color="000000" w:space="0" w:sz="8" w:val="single"/>
              <w:left w:color="000000" w:space="0" w:sz="8" w:val="single"/>
              <w:bottom w:color="000000" w:space="0" w:sz="0" w:val="nil"/>
              <w:right w:color="000000" w:space="0" w:sz="0" w:val="nil"/>
            </w:tcBorders>
            <w:shd w:fill="4f81bd"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before="120" w:line="360" w:lineRule="auto"/>
              <w:rPr>
                <w:rFonts w:ascii="Tahoma" w:cs="Tahoma" w:eastAsia="Tahoma" w:hAnsi="Tahoma"/>
                <w:b w:val="1"/>
                <w:color w:val="ffffff"/>
                <w:sz w:val="20"/>
                <w:szCs w:val="20"/>
              </w:rPr>
            </w:pPr>
            <w:r w:rsidDel="00000000" w:rsidR="00000000" w:rsidRPr="00000000">
              <w:rPr>
                <w:rFonts w:ascii="Tahoma" w:cs="Tahoma" w:eastAsia="Tahoma" w:hAnsi="Tahoma"/>
                <w:b w:val="1"/>
                <w:color w:val="ffffff"/>
                <w:sz w:val="20"/>
                <w:szCs w:val="20"/>
                <w:rtl w:val="0"/>
              </w:rPr>
              <w:t xml:space="preserve">04/Aug /2023</w:t>
            </w:r>
          </w:p>
        </w:tc>
      </w:tr>
    </w:tbl>
    <w:p w:rsidR="00000000" w:rsidDel="00000000" w:rsidP="00000000" w:rsidRDefault="00000000" w:rsidRPr="00000000" w14:paraId="00000015">
      <w:pPr>
        <w:pStyle w:val="Heading2"/>
        <w:spacing w:line="360" w:lineRule="auto"/>
        <w:ind w:left="0" w:firstLine="0"/>
        <w:rPr>
          <w:b w:val="1"/>
          <w:color w:val="000000"/>
        </w:rPr>
      </w:pPr>
      <w:r w:rsidDel="00000000" w:rsidR="00000000" w:rsidRPr="00000000">
        <w:rPr>
          <w:rtl w:val="0"/>
        </w:rPr>
        <w:t xml:space="preserve">Welcome</w:t>
      </w:r>
      <w:r w:rsidDel="00000000" w:rsidR="00000000" w:rsidRPr="00000000">
        <w:rPr>
          <w:rtl w:val="0"/>
        </w:rPr>
      </w:r>
    </w:p>
    <w:p w:rsidR="00000000" w:rsidDel="00000000" w:rsidP="00000000" w:rsidRDefault="00000000" w:rsidRPr="00000000" w14:paraId="00000016">
      <w:pPr>
        <w:spacing w:line="360" w:lineRule="auto"/>
        <w:jc w:val="both"/>
        <w:rPr>
          <w:b w:val="0"/>
          <w:color w:val="000000"/>
        </w:rPr>
      </w:pPr>
      <w:r w:rsidDel="00000000" w:rsidR="00000000" w:rsidRPr="00000000">
        <w:rPr>
          <w:b w:val="0"/>
          <w:color w:val="000000"/>
          <w:rtl w:val="0"/>
        </w:rPr>
        <w:t xml:space="preserve">Chào mừng các bạn đã đến với khóa học System Admin do VTI tổ chức. Khóa học được thiết kế giúp bạn học những kiến thức được sử dụng thường xuyên nhất khi bạn đảm nhiệm vị trí System Admin trong doanh nghiệp. Cùng với nhiều bài lab thực hành giúp bạn hiểu rõ và sâu sắc hơn kiến thức lý thuyết được truyền tải. Sau khóa học bạn có thể tự tin thi các chứng chỉ quốc tế về System Admin như LPI 1 &amp;2. Chúc các bạn có những trải nghiệm thú vị với khóa học này. </w:t>
      </w:r>
    </w:p>
    <w:p w:rsidR="00000000" w:rsidDel="00000000" w:rsidP="00000000" w:rsidRDefault="00000000" w:rsidRPr="00000000" w14:paraId="00000017">
      <w:pPr>
        <w:spacing w:line="360" w:lineRule="auto"/>
        <w:rPr>
          <w:b w:val="0"/>
          <w:color w:val="000000"/>
        </w:rPr>
      </w:pPr>
      <w:r w:rsidDel="00000000" w:rsidR="00000000" w:rsidRPr="00000000">
        <w:rPr>
          <w:rtl w:val="0"/>
        </w:rPr>
      </w:r>
    </w:p>
    <w:p w:rsidR="00000000" w:rsidDel="00000000" w:rsidP="00000000" w:rsidRDefault="00000000" w:rsidRPr="00000000" w14:paraId="00000018">
      <w:pPr>
        <w:pStyle w:val="Heading2"/>
        <w:rPr>
          <w:b w:val="0"/>
          <w:color w:val="000000"/>
        </w:rPr>
      </w:pPr>
      <w:r w:rsidDel="00000000" w:rsidR="00000000" w:rsidRPr="00000000">
        <w:rPr>
          <w:rtl w:val="0"/>
        </w:rPr>
        <w:t xml:space="preserve">Prepare</w:t>
      </w:r>
      <w:r w:rsidDel="00000000" w:rsidR="00000000" w:rsidRPr="00000000">
        <w:rPr>
          <w:rtl w:val="0"/>
        </w:rPr>
      </w:r>
    </w:p>
    <w:p w:rsidR="00000000" w:rsidDel="00000000" w:rsidP="00000000" w:rsidRDefault="00000000" w:rsidRPr="00000000" w14:paraId="00000019">
      <w:pPr>
        <w:spacing w:line="360" w:lineRule="auto"/>
        <w:rPr>
          <w:b w:val="0"/>
          <w:color w:val="000000"/>
        </w:rPr>
      </w:pPr>
      <w:r w:rsidDel="00000000" w:rsidR="00000000" w:rsidRPr="00000000">
        <w:rPr>
          <w:b w:val="0"/>
          <w:color w:val="000000"/>
          <w:rtl w:val="0"/>
        </w:rPr>
        <w:t xml:space="preserve">Laptop cấu hình tối thiểu: </w:t>
      </w:r>
    </w:p>
    <w:p w:rsidR="00000000" w:rsidDel="00000000" w:rsidP="00000000" w:rsidRDefault="00000000" w:rsidRPr="00000000" w14:paraId="0000001A">
      <w:pPr>
        <w:spacing w:line="360" w:lineRule="auto"/>
        <w:rPr>
          <w:b w:val="0"/>
          <w:color w:val="000000"/>
        </w:rPr>
      </w:pPr>
      <w:r w:rsidDel="00000000" w:rsidR="00000000" w:rsidRPr="00000000">
        <w:rPr>
          <w:rtl w:val="0"/>
        </w:rPr>
      </w:r>
    </w:p>
    <w:tbl>
      <w:tblPr>
        <w:tblStyle w:val="Table2"/>
        <w:tblW w:w="3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65"/>
        <w:gridCol w:w="2175"/>
        <w:tblGridChange w:id="0">
          <w:tblGrid>
            <w:gridCol w:w="1365"/>
            <w:gridCol w:w="2175"/>
          </w:tblGrid>
        </w:tblGridChange>
      </w:tblGrid>
      <w:tr>
        <w:trPr>
          <w:cantSplit w:val="0"/>
          <w:trHeight w:val="300" w:hRule="atLeast"/>
          <w:tblHeader w:val="0"/>
        </w:trPr>
        <w:tc>
          <w:tcPr/>
          <w:p w:rsidR="00000000" w:rsidDel="00000000" w:rsidP="00000000" w:rsidRDefault="00000000" w:rsidRPr="00000000" w14:paraId="0000001B">
            <w:pPr>
              <w:rPr>
                <w:b w:val="0"/>
                <w:color w:val="000000"/>
              </w:rPr>
            </w:pPr>
            <w:r w:rsidDel="00000000" w:rsidR="00000000" w:rsidRPr="00000000">
              <w:rPr>
                <w:b w:val="0"/>
                <w:color w:val="000000"/>
                <w:rtl w:val="0"/>
              </w:rPr>
              <w:t xml:space="preserve">CPU</w:t>
            </w:r>
          </w:p>
        </w:tc>
        <w:tc>
          <w:tcPr/>
          <w:p w:rsidR="00000000" w:rsidDel="00000000" w:rsidP="00000000" w:rsidRDefault="00000000" w:rsidRPr="00000000" w14:paraId="0000001C">
            <w:pPr>
              <w:rPr>
                <w:b w:val="0"/>
                <w:color w:val="000000"/>
              </w:rPr>
            </w:pPr>
            <w:r w:rsidDel="00000000" w:rsidR="00000000" w:rsidRPr="00000000">
              <w:rPr>
                <w:b w:val="0"/>
                <w:color w:val="000000"/>
                <w:rtl w:val="0"/>
              </w:rPr>
              <w:t xml:space="preserve">4 core</w:t>
            </w:r>
          </w:p>
        </w:tc>
      </w:tr>
      <w:tr>
        <w:trPr>
          <w:cantSplit w:val="0"/>
          <w:trHeight w:val="300" w:hRule="atLeast"/>
          <w:tblHeader w:val="0"/>
        </w:trPr>
        <w:tc>
          <w:tcPr/>
          <w:p w:rsidR="00000000" w:rsidDel="00000000" w:rsidP="00000000" w:rsidRDefault="00000000" w:rsidRPr="00000000" w14:paraId="0000001D">
            <w:pPr>
              <w:rPr>
                <w:b w:val="0"/>
                <w:color w:val="000000"/>
              </w:rPr>
            </w:pPr>
            <w:r w:rsidDel="00000000" w:rsidR="00000000" w:rsidRPr="00000000">
              <w:rPr>
                <w:b w:val="0"/>
                <w:color w:val="000000"/>
                <w:rtl w:val="0"/>
              </w:rPr>
              <w:t xml:space="preserve">RAM</w:t>
            </w:r>
          </w:p>
        </w:tc>
        <w:tc>
          <w:tcPr/>
          <w:p w:rsidR="00000000" w:rsidDel="00000000" w:rsidP="00000000" w:rsidRDefault="00000000" w:rsidRPr="00000000" w14:paraId="0000001E">
            <w:pPr>
              <w:rPr>
                <w:b w:val="0"/>
                <w:color w:val="000000"/>
              </w:rPr>
            </w:pPr>
            <w:r w:rsidDel="00000000" w:rsidR="00000000" w:rsidRPr="00000000">
              <w:rPr>
                <w:b w:val="0"/>
                <w:color w:val="000000"/>
                <w:rtl w:val="0"/>
              </w:rPr>
              <w:t xml:space="preserve">8 G</w:t>
            </w:r>
          </w:p>
        </w:tc>
      </w:tr>
      <w:tr>
        <w:trPr>
          <w:cantSplit w:val="0"/>
          <w:trHeight w:val="300" w:hRule="atLeast"/>
          <w:tblHeader w:val="0"/>
        </w:trPr>
        <w:tc>
          <w:tcPr/>
          <w:p w:rsidR="00000000" w:rsidDel="00000000" w:rsidP="00000000" w:rsidRDefault="00000000" w:rsidRPr="00000000" w14:paraId="0000001F">
            <w:pPr>
              <w:rPr>
                <w:b w:val="0"/>
                <w:color w:val="000000"/>
              </w:rPr>
            </w:pPr>
            <w:r w:rsidDel="00000000" w:rsidR="00000000" w:rsidRPr="00000000">
              <w:rPr>
                <w:b w:val="0"/>
                <w:color w:val="000000"/>
                <w:rtl w:val="0"/>
              </w:rPr>
              <w:t xml:space="preserve">Disk </w:t>
            </w:r>
          </w:p>
        </w:tc>
        <w:tc>
          <w:tcPr/>
          <w:p w:rsidR="00000000" w:rsidDel="00000000" w:rsidP="00000000" w:rsidRDefault="00000000" w:rsidRPr="00000000" w14:paraId="00000020">
            <w:pPr>
              <w:rPr>
                <w:b w:val="0"/>
                <w:color w:val="000000"/>
              </w:rPr>
            </w:pPr>
            <w:r w:rsidDel="00000000" w:rsidR="00000000" w:rsidRPr="00000000">
              <w:rPr>
                <w:b w:val="0"/>
                <w:color w:val="000000"/>
                <w:rtl w:val="0"/>
              </w:rPr>
              <w:t xml:space="preserve">500 G SSD/HDD</w:t>
            </w:r>
          </w:p>
        </w:tc>
      </w:tr>
      <w:tr>
        <w:trPr>
          <w:cantSplit w:val="0"/>
          <w:trHeight w:val="300" w:hRule="atLeast"/>
          <w:tblHeader w:val="0"/>
        </w:trPr>
        <w:tc>
          <w:tcPr/>
          <w:p w:rsidR="00000000" w:rsidDel="00000000" w:rsidP="00000000" w:rsidRDefault="00000000" w:rsidRPr="00000000" w14:paraId="00000021">
            <w:pPr>
              <w:rPr>
                <w:b w:val="0"/>
                <w:color w:val="000000"/>
              </w:rPr>
            </w:pPr>
            <w:r w:rsidDel="00000000" w:rsidR="00000000" w:rsidRPr="00000000">
              <w:rPr>
                <w:b w:val="0"/>
                <w:color w:val="000000"/>
                <w:rtl w:val="0"/>
              </w:rPr>
              <w:t xml:space="preserve">OS</w:t>
            </w:r>
          </w:p>
        </w:tc>
        <w:tc>
          <w:tcPr/>
          <w:p w:rsidR="00000000" w:rsidDel="00000000" w:rsidP="00000000" w:rsidRDefault="00000000" w:rsidRPr="00000000" w14:paraId="00000022">
            <w:pPr>
              <w:rPr>
                <w:b w:val="0"/>
                <w:color w:val="000000"/>
              </w:rPr>
            </w:pPr>
            <w:r w:rsidDel="00000000" w:rsidR="00000000" w:rsidRPr="00000000">
              <w:rPr>
                <w:b w:val="0"/>
                <w:color w:val="000000"/>
                <w:rtl w:val="0"/>
              </w:rPr>
              <w:t xml:space="preserve">Window &gt; 10 </w:t>
            </w:r>
          </w:p>
        </w:tc>
      </w:tr>
      <w:tr>
        <w:trPr>
          <w:cantSplit w:val="0"/>
          <w:trHeight w:val="300" w:hRule="atLeast"/>
          <w:tblHeader w:val="0"/>
        </w:trPr>
        <w:tc>
          <w:tcPr/>
          <w:p w:rsidR="00000000" w:rsidDel="00000000" w:rsidP="00000000" w:rsidRDefault="00000000" w:rsidRPr="00000000" w14:paraId="00000023">
            <w:pPr>
              <w:rPr>
                <w:b w:val="0"/>
                <w:color w:val="000000"/>
              </w:rPr>
            </w:pPr>
            <w:r w:rsidDel="00000000" w:rsidR="00000000" w:rsidRPr="00000000">
              <w:rPr>
                <w:b w:val="0"/>
                <w:color w:val="000000"/>
                <w:rtl w:val="0"/>
              </w:rPr>
              <w:t xml:space="preserve">Chip</w:t>
            </w:r>
          </w:p>
        </w:tc>
        <w:tc>
          <w:tcPr/>
          <w:p w:rsidR="00000000" w:rsidDel="00000000" w:rsidP="00000000" w:rsidRDefault="00000000" w:rsidRPr="00000000" w14:paraId="00000024">
            <w:pPr>
              <w:rPr>
                <w:b w:val="0"/>
                <w:color w:val="000000"/>
              </w:rPr>
            </w:pPr>
            <w:r w:rsidDel="00000000" w:rsidR="00000000" w:rsidRPr="00000000">
              <w:rPr>
                <w:b w:val="0"/>
                <w:color w:val="000000"/>
                <w:rtl w:val="0"/>
              </w:rPr>
              <w:t xml:space="preserve">Intel AMD 64bit</w:t>
            </w:r>
          </w:p>
        </w:tc>
      </w:tr>
      <w:tr>
        <w:trPr>
          <w:cantSplit w:val="0"/>
          <w:trHeight w:val="300" w:hRule="atLeast"/>
          <w:tblHeader w:val="0"/>
        </w:trPr>
        <w:tc>
          <w:tcPr/>
          <w:p w:rsidR="00000000" w:rsidDel="00000000" w:rsidP="00000000" w:rsidRDefault="00000000" w:rsidRPr="00000000" w14:paraId="00000025">
            <w:pPr>
              <w:rPr>
                <w:b w:val="0"/>
                <w:color w:val="000000"/>
              </w:rPr>
            </w:pPr>
            <w:r w:rsidDel="00000000" w:rsidR="00000000" w:rsidRPr="00000000">
              <w:rPr>
                <w:b w:val="0"/>
                <w:color w:val="000000"/>
                <w:rtl w:val="0"/>
              </w:rPr>
              <w:t xml:space="preserve">Virtual</w:t>
            </w:r>
          </w:p>
        </w:tc>
        <w:tc>
          <w:tcPr/>
          <w:p w:rsidR="00000000" w:rsidDel="00000000" w:rsidP="00000000" w:rsidRDefault="00000000" w:rsidRPr="00000000" w14:paraId="00000026">
            <w:pPr>
              <w:rPr>
                <w:b w:val="0"/>
                <w:color w:val="000000"/>
              </w:rPr>
            </w:pPr>
            <w:r w:rsidDel="00000000" w:rsidR="00000000" w:rsidRPr="00000000">
              <w:rPr>
                <w:b w:val="0"/>
                <w:color w:val="000000"/>
                <w:rtl w:val="0"/>
              </w:rPr>
              <w:t xml:space="preserve">YES, VTX</w:t>
            </w:r>
          </w:p>
        </w:tc>
      </w:tr>
    </w:tbl>
    <w:p w:rsidR="00000000" w:rsidDel="00000000" w:rsidP="00000000" w:rsidRDefault="00000000" w:rsidRPr="00000000" w14:paraId="00000027">
      <w:pPr>
        <w:spacing w:line="360" w:lineRule="auto"/>
        <w:rPr>
          <w:b w:val="0"/>
          <w:color w:val="000000"/>
        </w:rPr>
      </w:pPr>
      <w:r w:rsidDel="00000000" w:rsidR="00000000" w:rsidRPr="00000000">
        <w:rPr>
          <w:rtl w:val="0"/>
        </w:rPr>
      </w:r>
    </w:p>
    <w:p w:rsidR="00000000" w:rsidDel="00000000" w:rsidP="00000000" w:rsidRDefault="00000000" w:rsidRPr="00000000" w14:paraId="00000028">
      <w:pPr>
        <w:spacing w:line="360" w:lineRule="auto"/>
        <w:rPr>
          <w:b w:val="0"/>
          <w:color w:val="000000"/>
        </w:rPr>
      </w:pPr>
      <w:r w:rsidDel="00000000" w:rsidR="00000000" w:rsidRPr="00000000">
        <w:rPr>
          <w:rtl w:val="0"/>
        </w:rPr>
      </w:r>
    </w:p>
    <w:p w:rsidR="00000000" w:rsidDel="00000000" w:rsidP="00000000" w:rsidRDefault="00000000" w:rsidRPr="00000000" w14:paraId="00000029">
      <w:pPr>
        <w:spacing w:line="360" w:lineRule="auto"/>
        <w:rPr>
          <w:b w:val="0"/>
          <w:color w:val="000000"/>
        </w:rPr>
      </w:pPr>
      <w:r w:rsidDel="00000000" w:rsidR="00000000" w:rsidRPr="00000000">
        <w:rPr>
          <w:b w:val="0"/>
          <w:color w:val="000000"/>
          <w:rtl w:val="0"/>
        </w:rPr>
        <w:t xml:space="preserve">Công cụ và phần mềm cài đặt:</w:t>
      </w:r>
    </w:p>
    <w:p w:rsidR="00000000" w:rsidDel="00000000" w:rsidP="00000000" w:rsidRDefault="00000000" w:rsidRPr="00000000" w14:paraId="0000002A">
      <w:pPr>
        <w:spacing w:line="360" w:lineRule="auto"/>
        <w:rPr>
          <w:b w:val="0"/>
          <w:color w:val="000000"/>
        </w:rPr>
      </w:pPr>
      <w:r w:rsidDel="00000000" w:rsidR="00000000" w:rsidRPr="00000000">
        <w:rPr>
          <w:b w:val="0"/>
          <w:color w:val="000000"/>
          <w:rtl w:val="0"/>
        </w:rPr>
        <w:t xml:space="preserve"> </w:t>
      </w:r>
    </w:p>
    <w:tbl>
      <w:tblPr>
        <w:tblStyle w:val="Table3"/>
        <w:tblW w:w="8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0"/>
        <w:gridCol w:w="2940"/>
        <w:gridCol w:w="3690"/>
        <w:tblGridChange w:id="0">
          <w:tblGrid>
            <w:gridCol w:w="1770"/>
            <w:gridCol w:w="2940"/>
            <w:gridCol w:w="3690"/>
          </w:tblGrid>
        </w:tblGridChange>
      </w:tblGrid>
      <w:tr>
        <w:trPr>
          <w:cantSplit w:val="0"/>
          <w:trHeight w:val="300" w:hRule="atLeast"/>
          <w:tblHeader w:val="0"/>
        </w:trPr>
        <w:tc>
          <w:tcPr/>
          <w:p w:rsidR="00000000" w:rsidDel="00000000" w:rsidP="00000000" w:rsidRDefault="00000000" w:rsidRPr="00000000" w14:paraId="0000002B">
            <w:pPr>
              <w:rPr>
                <w:b w:val="0"/>
                <w:color w:val="000000"/>
              </w:rPr>
            </w:pPr>
            <w:r w:rsidDel="00000000" w:rsidR="00000000" w:rsidRPr="00000000">
              <w:rPr>
                <w:b w:val="0"/>
                <w:color w:val="000000"/>
                <w:rtl w:val="0"/>
              </w:rPr>
              <w:t xml:space="preserve">Phần mềm</w:t>
            </w:r>
          </w:p>
        </w:tc>
        <w:tc>
          <w:tcPr/>
          <w:p w:rsidR="00000000" w:rsidDel="00000000" w:rsidP="00000000" w:rsidRDefault="00000000" w:rsidRPr="00000000" w14:paraId="0000002C">
            <w:pPr>
              <w:rPr>
                <w:b w:val="0"/>
                <w:color w:val="000000"/>
              </w:rPr>
            </w:pPr>
            <w:r w:rsidDel="00000000" w:rsidR="00000000" w:rsidRPr="00000000">
              <w:rPr>
                <w:b w:val="0"/>
                <w:color w:val="000000"/>
                <w:rtl w:val="0"/>
              </w:rPr>
              <w:t xml:space="preserve">Phiên Bản</w:t>
            </w:r>
          </w:p>
        </w:tc>
        <w:tc>
          <w:tcPr/>
          <w:p w:rsidR="00000000" w:rsidDel="00000000" w:rsidP="00000000" w:rsidRDefault="00000000" w:rsidRPr="00000000" w14:paraId="0000002D">
            <w:pPr>
              <w:rPr>
                <w:b w:val="0"/>
                <w:color w:val="000000"/>
              </w:rPr>
            </w:pPr>
            <w:r w:rsidDel="00000000" w:rsidR="00000000" w:rsidRPr="00000000">
              <w:rPr>
                <w:b w:val="0"/>
                <w:color w:val="000000"/>
                <w:rtl w:val="0"/>
              </w:rPr>
              <w:t xml:space="preserve">Link Download</w:t>
            </w:r>
          </w:p>
        </w:tc>
      </w:tr>
      <w:tr>
        <w:trPr>
          <w:cantSplit w:val="0"/>
          <w:trHeight w:val="300" w:hRule="atLeast"/>
          <w:tblHeader w:val="0"/>
        </w:trPr>
        <w:tc>
          <w:tcPr/>
          <w:p w:rsidR="00000000" w:rsidDel="00000000" w:rsidP="00000000" w:rsidRDefault="00000000" w:rsidRPr="00000000" w14:paraId="0000002E">
            <w:pPr>
              <w:rPr>
                <w:b w:val="0"/>
                <w:color w:val="000000"/>
              </w:rPr>
            </w:pPr>
            <w:r w:rsidDel="00000000" w:rsidR="00000000" w:rsidRPr="00000000">
              <w:rPr>
                <w:b w:val="0"/>
                <w:color w:val="000000"/>
                <w:rtl w:val="0"/>
              </w:rPr>
              <w:t xml:space="preserve">Virtual Box</w:t>
            </w:r>
          </w:p>
        </w:tc>
        <w:tc>
          <w:tcPr/>
          <w:p w:rsidR="00000000" w:rsidDel="00000000" w:rsidP="00000000" w:rsidRDefault="00000000" w:rsidRPr="00000000" w14:paraId="0000002F">
            <w:pPr>
              <w:rPr>
                <w:b w:val="0"/>
                <w:color w:val="000000"/>
              </w:rPr>
            </w:pPr>
            <w:r w:rsidDel="00000000" w:rsidR="00000000" w:rsidRPr="00000000">
              <w:rPr>
                <w:b w:val="0"/>
                <w:color w:val="000000"/>
                <w:rtl w:val="0"/>
              </w:rPr>
              <w:t xml:space="preserve">7.0.10</w:t>
            </w:r>
          </w:p>
        </w:tc>
        <w:tc>
          <w:tcPr/>
          <w:p w:rsidR="00000000" w:rsidDel="00000000" w:rsidP="00000000" w:rsidRDefault="00000000" w:rsidRPr="00000000" w14:paraId="00000030">
            <w:pPr>
              <w:rPr>
                <w:rFonts w:ascii="Times New Roman" w:cs="Times New Roman" w:eastAsia="Times New Roman" w:hAnsi="Times New Roman"/>
                <w:b w:val="0"/>
                <w:i w:val="0"/>
                <w:smallCaps w:val="0"/>
                <w:color w:val="000000"/>
                <w:sz w:val="24"/>
                <w:szCs w:val="24"/>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rtl w:val="0"/>
                </w:rPr>
                <w:t xml:space="preserve">https://download.virtualbox.org/virtualbox/7.0.10/VirtualBox-7.0.10-158379-Win.exe</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1">
            <w:pPr>
              <w:rPr>
                <w:b w:val="0"/>
                <w:color w:val="000000"/>
              </w:rPr>
            </w:pPr>
            <w:r w:rsidDel="00000000" w:rsidR="00000000" w:rsidRPr="00000000">
              <w:rPr>
                <w:b w:val="0"/>
                <w:color w:val="000000"/>
                <w:rtl w:val="0"/>
              </w:rPr>
              <w:t xml:space="preserve">Linux OS </w:t>
            </w:r>
          </w:p>
        </w:tc>
        <w:tc>
          <w:tcPr/>
          <w:p w:rsidR="00000000" w:rsidDel="00000000" w:rsidP="00000000" w:rsidRDefault="00000000" w:rsidRPr="00000000" w14:paraId="00000032">
            <w:pPr>
              <w:rPr>
                <w:b w:val="0"/>
                <w:color w:val="000000"/>
              </w:rPr>
            </w:pPr>
            <w:r w:rsidDel="00000000" w:rsidR="00000000" w:rsidRPr="00000000">
              <w:rPr>
                <w:b w:val="0"/>
                <w:color w:val="000000"/>
                <w:rtl w:val="0"/>
              </w:rPr>
              <w:t xml:space="preserve">Centos 7.9 64bit</w:t>
            </w:r>
          </w:p>
        </w:tc>
        <w:tc>
          <w:tcPr/>
          <w:p w:rsidR="00000000" w:rsidDel="00000000" w:rsidP="00000000" w:rsidRDefault="00000000" w:rsidRPr="00000000" w14:paraId="00000033">
            <w:pPr>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rtl w:val="0"/>
                </w:rPr>
                <w:t xml:space="preserve">http://mirror.bizflycloud.vn/centos/7.9.2009/isos/x86_64/CentOS-7-x86_64-DVD-2009.iso</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4">
            <w:pPr>
              <w:rPr>
                <w:b w:val="0"/>
                <w:color w:val="000000"/>
              </w:rPr>
            </w:pPr>
            <w:r w:rsidDel="00000000" w:rsidR="00000000" w:rsidRPr="00000000">
              <w:rPr>
                <w:b w:val="0"/>
                <w:color w:val="000000"/>
                <w:rtl w:val="0"/>
              </w:rPr>
              <w:t xml:space="preserve">Linux OS</w:t>
            </w:r>
          </w:p>
        </w:tc>
        <w:tc>
          <w:tcPr/>
          <w:p w:rsidR="00000000" w:rsidDel="00000000" w:rsidP="00000000" w:rsidRDefault="00000000" w:rsidRPr="00000000" w14:paraId="00000035">
            <w:pPr>
              <w:rPr>
                <w:b w:val="0"/>
                <w:color w:val="000000"/>
              </w:rPr>
            </w:pPr>
            <w:r w:rsidDel="00000000" w:rsidR="00000000" w:rsidRPr="00000000">
              <w:rPr>
                <w:b w:val="0"/>
                <w:color w:val="000000"/>
                <w:rtl w:val="0"/>
              </w:rPr>
              <w:t xml:space="preserve">Ubuntu 22.04 64bit</w:t>
            </w:r>
          </w:p>
        </w:tc>
        <w:tc>
          <w:tcPr/>
          <w:p w:rsidR="00000000" w:rsidDel="00000000" w:rsidP="00000000" w:rsidRDefault="00000000" w:rsidRPr="00000000" w14:paraId="00000036">
            <w:pPr>
              <w:rPr/>
            </w:pP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rtl w:val="0"/>
                </w:rPr>
                <w:t xml:space="preserve">https://releases.ubuntu.com/jammy/ubuntu-22.04.2-desktop-amd64.iso</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7">
            <w:pPr>
              <w:rPr>
                <w:b w:val="0"/>
                <w:color w:val="000000"/>
              </w:rPr>
            </w:pPr>
            <w:r w:rsidDel="00000000" w:rsidR="00000000" w:rsidRPr="00000000">
              <w:rPr>
                <w:b w:val="0"/>
                <w:color w:val="000000"/>
                <w:rtl w:val="0"/>
              </w:rPr>
              <w:t xml:space="preserve">Window OS</w:t>
            </w:r>
          </w:p>
        </w:tc>
        <w:tc>
          <w:tcPr/>
          <w:p w:rsidR="00000000" w:rsidDel="00000000" w:rsidP="00000000" w:rsidRDefault="00000000" w:rsidRPr="00000000" w14:paraId="00000038">
            <w:pPr>
              <w:rPr>
                <w:b w:val="0"/>
                <w:color w:val="000000"/>
              </w:rPr>
            </w:pPr>
            <w:r w:rsidDel="00000000" w:rsidR="00000000" w:rsidRPr="00000000">
              <w:rPr>
                <w:b w:val="0"/>
                <w:color w:val="000000"/>
                <w:rtl w:val="0"/>
              </w:rPr>
              <w:t xml:space="preserve">Window Server 2022 64bit</w:t>
            </w:r>
          </w:p>
        </w:tc>
        <w:tc>
          <w:tcPr/>
          <w:p w:rsidR="00000000" w:rsidDel="00000000" w:rsidP="00000000" w:rsidRDefault="00000000" w:rsidRPr="00000000" w14:paraId="00000039">
            <w:pPr>
              <w:spacing w:before="0" w:lineRule="auto"/>
              <w:rPr>
                <w:rFonts w:ascii="Times New Roman" w:cs="Times New Roman" w:eastAsia="Times New Roman" w:hAnsi="Times New Roman"/>
                <w:b w:val="0"/>
                <w:i w:val="0"/>
                <w:smallCaps w:val="0"/>
                <w:color w:val="000000"/>
                <w:sz w:val="26"/>
                <w:szCs w:val="26"/>
              </w:rPr>
            </w:pPr>
            <w:hyperlink r:id="rId11">
              <w:r w:rsidDel="00000000" w:rsidR="00000000" w:rsidRPr="00000000">
                <w:rPr>
                  <w:rFonts w:ascii="Times New Roman" w:cs="Times New Roman" w:eastAsia="Times New Roman" w:hAnsi="Times New Roman"/>
                  <w:b w:val="0"/>
                  <w:i w:val="0"/>
                  <w:smallCaps w:val="0"/>
                  <w:strike w:val="0"/>
                  <w:color w:val="0000ff"/>
                  <w:sz w:val="26"/>
                  <w:szCs w:val="26"/>
                  <w:u w:val="single"/>
                  <w:rtl w:val="0"/>
                </w:rPr>
                <w:t xml:space="preserve">https://www.microsoft.com/en-us/evalcenter/evaluate-windows-server-2022</w:t>
              </w:r>
            </w:hyperlink>
            <w:r w:rsidDel="00000000" w:rsidR="00000000" w:rsidRPr="00000000">
              <w:rPr>
                <w:rtl w:val="0"/>
              </w:rPr>
            </w:r>
          </w:p>
          <w:p w:rsidR="00000000" w:rsidDel="00000000" w:rsidP="00000000" w:rsidRDefault="00000000" w:rsidRPr="00000000" w14:paraId="0000003A">
            <w:pPr>
              <w:rPr>
                <w:b w:val="0"/>
                <w:color w:val="000000"/>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rPr>
          <w:b w:val="1"/>
          <w:color w:val="000000"/>
        </w:rPr>
      </w:pPr>
      <w:r w:rsidDel="00000000" w:rsidR="00000000" w:rsidRPr="00000000">
        <w:rPr>
          <w:rtl w:val="0"/>
        </w:rPr>
      </w:r>
    </w:p>
    <w:sectPr>
      <w:headerReference r:id="rId12" w:type="default"/>
      <w:headerReference r:id="rId13" w:type="first"/>
      <w:footerReference r:id="rId14" w:type="default"/>
      <w:footerReference r:id="rId15" w:type="first"/>
      <w:footerReference r:id="rId16" w:type="even"/>
      <w:pgSz w:h="16840" w:w="11907" w:orient="portrait"/>
      <w:pgMar w:bottom="1440" w:top="1440" w:left="1800" w:right="180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Heading1"/>
      <w:spacing w:before="9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VTI ACADEMY</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320"/>
        <w:tab w:val="right" w:leader="none" w:pos="8640"/>
        <w:tab w:val="left" w:leader="none" w:pos="6315"/>
      </w:tabs>
      <w:jc w:val="center"/>
      <w:rPr>
        <w:color w:val="000000"/>
        <w:sz w:val="18"/>
        <w:szCs w:val="18"/>
      </w:rPr>
    </w:pPr>
    <w:r w:rsidDel="00000000" w:rsidR="00000000" w:rsidRPr="00000000">
      <w:rPr>
        <w:color w:val="000000"/>
        <w:sz w:val="18"/>
        <w:szCs w:val="18"/>
        <w:rtl w:val="0"/>
      </w:rPr>
      <w:t xml:space="preserve">WAY TO ENTERPRISE – CON ĐƯỜNG ĐẾN DOANH NGHIỆP</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1"/>
      <w:spacing w:before="9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pStyle w:val="Heading1"/>
      <w:spacing w:before="9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pStyle w:val="Heading1"/>
      <w:spacing w:before="9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VTI ACADEMY</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320"/>
        <w:tab w:val="right" w:leader="none" w:pos="8640"/>
        <w:tab w:val="left" w:leader="none" w:pos="6315"/>
      </w:tabs>
      <w:jc w:val="right"/>
      <w:rPr>
        <w:color w:val="000000"/>
        <w:sz w:val="18"/>
        <w:szCs w:val="18"/>
      </w:rPr>
    </w:pPr>
    <w:r w:rsidDel="00000000" w:rsidR="00000000" w:rsidRPr="00000000">
      <w:rPr>
        <w:color w:val="000000"/>
        <w:sz w:val="18"/>
        <w:szCs w:val="18"/>
        <w:rtl w:val="0"/>
      </w:rPr>
      <w:t xml:space="preserve">HỘ CHIẾU LẬP TRÌNH VIÊN DOANH NGHIỆP</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color="000000" w:space="1" w:sz="4" w:val="single"/>
        <w:right w:space="0" w:sz="0" w:val="nil"/>
        <w:between w:space="0" w:sz="0" w:val="nil"/>
      </w:pBdr>
      <w:tabs>
        <w:tab w:val="center" w:leader="none" w:pos="4320"/>
        <w:tab w:val="right" w:leader="none" w:pos="8640"/>
        <w:tab w:val="center" w:leader="none" w:pos="4111"/>
      </w:tabs>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color="000000" w:space="1" w:sz="4" w:val="single"/>
        <w:right w:space="0" w:sz="0" w:val="nil"/>
        <w:between w:space="0" w:sz="0" w:val="nil"/>
      </w:pBdr>
      <w:tabs>
        <w:tab w:val="center" w:leader="none" w:pos="4320"/>
        <w:tab w:val="right" w:leader="none" w:pos="8640"/>
        <w:tab w:val="center" w:leader="none" w:pos="4111"/>
      </w:tabs>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color="000000" w:space="1" w:sz="4" w:val="single"/>
        <w:right w:space="0" w:sz="0" w:val="nil"/>
        <w:between w:space="0" w:sz="0" w:val="nil"/>
      </w:pBdr>
      <w:tabs>
        <w:tab w:val="center" w:leader="none" w:pos="4320"/>
        <w:tab w:val="right" w:leader="none" w:pos="8640"/>
        <w:tab w:val="center" w:leader="none" w:pos="4111"/>
      </w:tabs>
      <w:rPr>
        <w:color w:val="000000"/>
        <w:sz w:val="20"/>
        <w:szCs w:val="20"/>
      </w:rPr>
    </w:pPr>
    <w:r w:rsidDel="00000000" w:rsidR="00000000" w:rsidRPr="00000000">
      <w:rPr>
        <w:color w:val="000000"/>
        <w:sz w:val="20"/>
        <w:szCs w:val="20"/>
        <w:rtl w:val="0"/>
      </w:rPr>
      <w:t xml:space="preserve">Training Assignments</w:t>
    </w:r>
    <w:r w:rsidDel="00000000" w:rsidR="00000000" w:rsidRPr="00000000">
      <w:rPr>
        <w:rtl w:val="0"/>
      </w:rPr>
      <w:tab/>
      <w:tab/>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0"/>
    <w:qFormat w:val="1"/>
    <w:rsid w:val="3B35CAB4"/>
    <w:rPr>
      <w:noProof w:val="1"/>
    </w:rPr>
  </w:style>
  <w:style w:type="paragraph" w:styleId="Heading1">
    <w:name w:val="heading 1"/>
    <w:basedOn w:val="Normal"/>
    <w:next w:val="Normal"/>
    <w:link w:val="Heading1Char"/>
    <w:uiPriority w:val="9"/>
    <w:qFormat w:val="1"/>
    <w:rsid w:val="3B35CAB4"/>
    <w:pPr>
      <w:keepNext w:val="1"/>
      <w:keepLines w:val="1"/>
      <w:spacing w:before="480"/>
      <w:outlineLvl w:val="0"/>
    </w:pPr>
    <w:rPr>
      <w:rFonts w:ascii="Cambria" w:cs="Times New Roman" w:eastAsia="Times New Roman" w:hAnsi="Cambria"/>
      <w:b w:val="1"/>
      <w:bCs w:val="1"/>
      <w:color w:val="365f91" w:themeColor="accent1" w:themeShade="0000BF"/>
      <w:sz w:val="28"/>
      <w:szCs w:val="28"/>
      <w:lang w:val="vi-VN"/>
    </w:rPr>
  </w:style>
  <w:style w:type="paragraph" w:styleId="Heading2">
    <w:name w:val="heading 2"/>
    <w:basedOn w:val="Normal"/>
    <w:next w:val="Normal"/>
    <w:uiPriority w:val="9"/>
    <w:semiHidden w:val="1"/>
    <w:unhideWhenUsed w:val="1"/>
    <w:qFormat w:val="1"/>
    <w:rsid w:val="3B35CAB4"/>
    <w:pPr>
      <w:keepNext w:val="1"/>
      <w:keepLines w:val="1"/>
      <w:spacing w:after="80" w:before="360"/>
      <w:outlineLvl w:val="1"/>
    </w:pPr>
    <w:rPr>
      <w:b w:val="1"/>
      <w:bCs w:val="1"/>
      <w:sz w:val="36"/>
      <w:szCs w:val="36"/>
      <w:lang w:val="vi-VN"/>
    </w:rPr>
  </w:style>
  <w:style w:type="paragraph" w:styleId="Heading3">
    <w:name w:val="heading 3"/>
    <w:basedOn w:val="Normal"/>
    <w:next w:val="Normal"/>
    <w:uiPriority w:val="9"/>
    <w:semiHidden w:val="1"/>
    <w:unhideWhenUsed w:val="1"/>
    <w:qFormat w:val="1"/>
    <w:rsid w:val="3B35CAB4"/>
    <w:pPr>
      <w:keepNext w:val="1"/>
      <w:keepLines w:val="1"/>
      <w:spacing w:after="80" w:before="280"/>
      <w:outlineLvl w:val="2"/>
    </w:pPr>
    <w:rPr>
      <w:b w:val="1"/>
      <w:bCs w:val="1"/>
      <w:sz w:val="28"/>
      <w:szCs w:val="28"/>
      <w:lang w:val="vi-VN"/>
    </w:rPr>
  </w:style>
  <w:style w:type="paragraph" w:styleId="Heading4">
    <w:name w:val="heading 4"/>
    <w:basedOn w:val="Normal"/>
    <w:next w:val="Normal"/>
    <w:uiPriority w:val="9"/>
    <w:semiHidden w:val="1"/>
    <w:unhideWhenUsed w:val="1"/>
    <w:qFormat w:val="1"/>
    <w:rsid w:val="3B35CAB4"/>
    <w:pPr>
      <w:keepNext w:val="1"/>
      <w:keepLines w:val="1"/>
      <w:spacing w:after="40" w:before="240"/>
      <w:outlineLvl w:val="3"/>
    </w:pPr>
    <w:rPr>
      <w:b w:val="1"/>
      <w:bCs w:val="1"/>
      <w:lang w:val="vi-VN"/>
    </w:rPr>
  </w:style>
  <w:style w:type="paragraph" w:styleId="Heading5">
    <w:name w:val="heading 5"/>
    <w:basedOn w:val="Normal"/>
    <w:next w:val="Normal"/>
    <w:uiPriority w:val="9"/>
    <w:semiHidden w:val="1"/>
    <w:unhideWhenUsed w:val="1"/>
    <w:qFormat w:val="1"/>
    <w:rsid w:val="3B35CAB4"/>
    <w:pPr>
      <w:keepNext w:val="1"/>
      <w:keepLines w:val="1"/>
      <w:spacing w:after="40" w:before="220"/>
      <w:outlineLvl w:val="4"/>
    </w:pPr>
    <w:rPr>
      <w:b w:val="1"/>
      <w:bCs w:val="1"/>
      <w:sz w:val="22"/>
      <w:szCs w:val="22"/>
      <w:lang w:val="vi-VN"/>
    </w:rPr>
  </w:style>
  <w:style w:type="paragraph" w:styleId="Heading6">
    <w:name w:val="heading 6"/>
    <w:basedOn w:val="Normal"/>
    <w:next w:val="Normal"/>
    <w:uiPriority w:val="9"/>
    <w:semiHidden w:val="1"/>
    <w:unhideWhenUsed w:val="1"/>
    <w:qFormat w:val="1"/>
    <w:rsid w:val="3B35CAB4"/>
    <w:pPr>
      <w:keepNext w:val="1"/>
      <w:keepLines w:val="1"/>
      <w:spacing w:after="40" w:before="200"/>
      <w:outlineLvl w:val="5"/>
    </w:pPr>
    <w:rPr>
      <w:b w:val="1"/>
      <w:bCs w:val="1"/>
      <w:sz w:val="20"/>
      <w:szCs w:val="20"/>
      <w:lang w:val="vi-VN"/>
    </w:rPr>
  </w:style>
  <w:style w:type="paragraph" w:styleId="Heading7">
    <w:name w:val="heading 7"/>
    <w:basedOn w:val="Normal"/>
    <w:next w:val="Normal"/>
    <w:link w:val="Heading7Char"/>
    <w:uiPriority w:val="9"/>
    <w:unhideWhenUsed w:val="1"/>
    <w:qFormat w:val="1"/>
    <w:rsid w:val="3B35CAB4"/>
    <w:pPr>
      <w:keepNext w:val="1"/>
      <w:keepLines w:val="1"/>
      <w:spacing w:before="40"/>
      <w:outlineLvl w:val="6"/>
    </w:pPr>
    <w:rPr>
      <w:rFonts w:ascii="Cambria" w:cs="Times New Roman" w:eastAsia="ＭＳ ゴシック" w:hAnsi="Cambria" w:asciiTheme="majorAscii" w:cstheme="majorBidi" w:eastAsiaTheme="majorEastAsia" w:hAnsiTheme="majorAscii"/>
      <w:i w:val="1"/>
      <w:iCs w:val="1"/>
      <w:color w:val="243f60"/>
      <w:lang w:val="vi-VN"/>
    </w:rPr>
  </w:style>
  <w:style w:type="paragraph" w:styleId="Heading8">
    <w:name w:val="heading 8"/>
    <w:basedOn w:val="Normal"/>
    <w:next w:val="Normal"/>
    <w:link w:val="Heading8Char"/>
    <w:uiPriority w:val="9"/>
    <w:unhideWhenUsed w:val="1"/>
    <w:qFormat w:val="1"/>
    <w:rsid w:val="3B35CAB4"/>
    <w:pPr>
      <w:keepNext w:val="1"/>
      <w:keepLines w:val="1"/>
      <w:spacing w:before="40"/>
      <w:outlineLvl w:val="7"/>
    </w:pPr>
    <w:rPr>
      <w:rFonts w:ascii="Cambria" w:cs="Times New Roman" w:eastAsia="ＭＳ ゴシック" w:hAnsi="Cambria" w:asciiTheme="majorAscii" w:cstheme="majorBidi" w:eastAsiaTheme="majorEastAsia" w:hAnsiTheme="majorAscii"/>
      <w:color w:val="272727"/>
      <w:sz w:val="21"/>
      <w:szCs w:val="21"/>
      <w:lang w:val="vi-VN"/>
    </w:rPr>
  </w:style>
  <w:style w:type="paragraph" w:styleId="Heading9">
    <w:name w:val="heading 9"/>
    <w:basedOn w:val="Normal"/>
    <w:next w:val="Normal"/>
    <w:link w:val="Heading9Char"/>
    <w:uiPriority w:val="9"/>
    <w:unhideWhenUsed w:val="1"/>
    <w:qFormat w:val="1"/>
    <w:rsid w:val="3B35CAB4"/>
    <w:pPr>
      <w:keepNext w:val="1"/>
      <w:keepLines w:val="1"/>
      <w:spacing w:before="40"/>
      <w:outlineLvl w:val="8"/>
    </w:pPr>
    <w:rPr>
      <w:rFonts w:ascii="Cambria" w:cs="Times New Roman" w:eastAsia="ＭＳ ゴシック" w:hAnsi="Cambria" w:asciiTheme="majorAscii" w:cstheme="majorBidi" w:eastAsiaTheme="majorEastAsia" w:hAnsiTheme="majorAscii"/>
      <w:i w:val="1"/>
      <w:iCs w:val="1"/>
      <w:color w:val="272727"/>
      <w:sz w:val="21"/>
      <w:szCs w:val="21"/>
      <w:lang w:val="vi-V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itle">
    <w:name w:val="Title"/>
    <w:basedOn w:val="Normal"/>
    <w:next w:val="Normal"/>
    <w:uiPriority w:val="10"/>
    <w:qFormat w:val="1"/>
    <w:rsid w:val="3B35CAB4"/>
    <w:pPr>
      <w:keepNext w:val="1"/>
      <w:keepLines w:val="1"/>
      <w:spacing w:after="120" w:before="480"/>
    </w:pPr>
    <w:rPr>
      <w:b w:val="1"/>
      <w:bCs w:val="1"/>
      <w:sz w:val="72"/>
      <w:szCs w:val="72"/>
      <w:lang w:val="vi-VN"/>
    </w:rPr>
  </w:style>
  <w:style w:type="paragraph" w:styleId="Footer">
    <w:name w:val="footer"/>
    <w:basedOn w:val="Normal"/>
    <w:link w:val="FooterChar"/>
    <w:uiPriority w:val="99"/>
    <w:rsid w:val="3B35CAB4"/>
    <w:pPr>
      <w:tabs>
        <w:tab w:val="center" w:leader="none" w:pos="4320"/>
        <w:tab w:val="right" w:leader="none" w:pos="8640"/>
      </w:tabs>
    </w:pPr>
    <w:rPr>
      <w:lang w:val="vi-VN"/>
    </w:rPr>
  </w:style>
  <w:style w:type="character" w:styleId="FooterChar" w:customStyle="1">
    <w:name w:val="Footer Char"/>
    <w:basedOn w:val="DefaultParagraphFont"/>
    <w:link w:val="Footer"/>
    <w:uiPriority w:val="99"/>
    <w:rsid w:val="12911F49"/>
    <w:rPr>
      <w:noProof w:val="1"/>
      <w:sz w:val="24"/>
      <w:szCs w:val="24"/>
      <w:lang w:val="vi-VN"/>
    </w:rPr>
  </w:style>
  <w:style w:type="character" w:styleId="PageNumber">
    <w:name w:val="page number"/>
    <w:basedOn w:val="DefaultParagraphFont"/>
    <w:rsid w:val="00420771"/>
  </w:style>
  <w:style w:type="paragraph" w:styleId="Header">
    <w:name w:val="header"/>
    <w:basedOn w:val="Normal"/>
    <w:link w:val="HeaderChar"/>
    <w:uiPriority w:val="1"/>
    <w:rsid w:val="3B35CAB4"/>
    <w:pPr>
      <w:tabs>
        <w:tab w:val="center" w:leader="none" w:pos="4320"/>
        <w:tab w:val="right" w:leader="none" w:pos="8640"/>
      </w:tabs>
    </w:pPr>
    <w:rPr>
      <w:lang w:val="vi-VN"/>
    </w:rPr>
  </w:style>
  <w:style w:type="character" w:styleId="HeaderChar" w:customStyle="1">
    <w:name w:val="Header Char"/>
    <w:basedOn w:val="DefaultParagraphFont"/>
    <w:link w:val="Header"/>
    <w:uiPriority w:val="99"/>
    <w:rsid w:val="12911F49"/>
    <w:rPr>
      <w:noProof w:val="1"/>
      <w:sz w:val="24"/>
      <w:szCs w:val="24"/>
      <w:lang w:val="vi-VN"/>
    </w:rPr>
  </w:style>
  <w:style w:type="paragraph" w:styleId="ListParagraph">
    <w:name w:val="List Paragraph"/>
    <w:basedOn w:val="Normal"/>
    <w:link w:val="ListParagraphChar"/>
    <w:uiPriority w:val="34"/>
    <w:qFormat w:val="1"/>
    <w:rsid w:val="3B35CAB4"/>
    <w:pPr>
      <w:spacing/>
      <w:ind w:left="720"/>
      <w:contextualSpacing w:val="1"/>
    </w:pPr>
    <w:rPr>
      <w:lang w:val="vi-VN"/>
    </w:rPr>
  </w:style>
  <w:style w:type="table" w:styleId="TableGrid">
    <w:name w:val="Table Grid"/>
    <w:basedOn w:val="TableNormal"/>
    <w:uiPriority w:val="39"/>
    <w:unhideWhenUsed w:val="1"/>
    <w:rsid w:val="005312A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12911F49"/>
    <w:rPr>
      <w:rFonts w:ascii="Cambria" w:cs="Times New Roman" w:eastAsia="Times New Roman" w:hAnsi="Cambria"/>
      <w:b w:val="1"/>
      <w:bCs w:val="1"/>
      <w:noProof w:val="1"/>
      <w:color w:val="365f91" w:themeColor="accent1" w:themeShade="0000BF"/>
      <w:sz w:val="28"/>
      <w:szCs w:val="28"/>
      <w:lang w:val="vi-VN"/>
    </w:rPr>
  </w:style>
  <w:style w:type="paragraph" w:styleId="NoSpacing">
    <w:name w:val="No Spacing"/>
    <w:uiPriority w:val="1"/>
    <w:qFormat w:val="1"/>
    <w:rsid w:val="00514B11"/>
  </w:style>
  <w:style w:type="character" w:styleId="Hyperlink">
    <w:name w:val="Hyperlink"/>
    <w:uiPriority w:val="99"/>
    <w:unhideWhenUsed w:val="1"/>
    <w:rsid w:val="00905339"/>
    <w:rPr>
      <w:color w:val="0000ff"/>
      <w:u w:val="single"/>
    </w:rPr>
  </w:style>
  <w:style w:type="paragraph" w:styleId="NormalWeb">
    <w:name w:val="Normal (Web)"/>
    <w:basedOn w:val="Normal"/>
    <w:uiPriority w:val="99"/>
    <w:unhideWhenUsed w:val="1"/>
    <w:rsid w:val="3B35CAB4"/>
    <w:pPr>
      <w:spacing w:afterAutospacing="1" w:beforeAutospacing="1"/>
    </w:pPr>
    <w:rPr>
      <w:lang w:val="vi-VN"/>
    </w:rPr>
  </w:style>
  <w:style w:type="character" w:styleId="Strong">
    <w:name w:val="Strong"/>
    <w:basedOn w:val="DefaultParagraphFont"/>
    <w:uiPriority w:val="22"/>
    <w:qFormat w:val="1"/>
    <w:rsid w:val="00E0519C"/>
    <w:rPr>
      <w:b w:val="1"/>
      <w:bCs w:val="1"/>
    </w:rPr>
  </w:style>
  <w:style w:type="character" w:styleId="Emphasis">
    <w:name w:val="Emphasis"/>
    <w:basedOn w:val="DefaultParagraphFont"/>
    <w:uiPriority w:val="20"/>
    <w:qFormat w:val="1"/>
    <w:rsid w:val="00E0519C"/>
    <w:rPr>
      <w:i w:val="1"/>
      <w:iCs w:val="1"/>
    </w:rPr>
  </w:style>
  <w:style w:type="character" w:styleId="ListParagraphChar" w:customStyle="1">
    <w:name w:val="List Paragraph Char"/>
    <w:basedOn w:val="DefaultParagraphFont"/>
    <w:link w:val="ListParagraph"/>
    <w:uiPriority w:val="34"/>
    <w:rsid w:val="12911F49"/>
    <w:rPr>
      <w:noProof w:val="1"/>
      <w:sz w:val="24"/>
      <w:szCs w:val="24"/>
      <w:lang w:val="vi-VN"/>
    </w:rPr>
  </w:style>
  <w:style w:type="paragraph" w:styleId="PB2" w:customStyle="1">
    <w:name w:val="PB2"/>
    <w:basedOn w:val="Normal"/>
    <w:uiPriority w:val="1"/>
    <w:qFormat w:val="1"/>
    <w:rsid w:val="3B35CAB4"/>
    <w:pPr>
      <w:spacing w:after="60" w:line="276" w:lineRule="auto"/>
      <w:ind w:left="851" w:hanging="306"/>
      <w:contextualSpacing w:val="1"/>
      <w:jc w:val="both"/>
    </w:pPr>
    <w:rPr>
      <w:rFonts w:ascii="Arial" w:cs="Times New Roman" w:eastAsia="Arial" w:hAnsi="Arial"/>
      <w:sz w:val="22"/>
      <w:szCs w:val="22"/>
      <w:lang w:val="vi-VN"/>
    </w:rPr>
  </w:style>
  <w:style w:type="paragraph" w:styleId="HeadingLv1" w:customStyle="1">
    <w:name w:val="Heading Lv1"/>
    <w:basedOn w:val="Normal"/>
    <w:uiPriority w:val="1"/>
    <w:rsid w:val="3B35CAB4"/>
    <w:pPr>
      <w:widowControl w:val="0"/>
      <w:spacing w:after="80" w:before="80"/>
    </w:pPr>
    <w:rPr>
      <w:rFonts w:ascii="Tahoma" w:cs="Tahoma" w:eastAsia="MS Mincho" w:hAnsi="Tahoma"/>
      <w:b w:val="1"/>
      <w:bCs w:val="1"/>
      <w:color w:val="6e2500"/>
      <w:sz w:val="20"/>
      <w:szCs w:val="20"/>
      <w:lang w:val="vi-VN"/>
    </w:rPr>
  </w:style>
  <w:style w:type="paragraph" w:styleId="HeadingLv2" w:customStyle="1">
    <w:name w:val="Heading Lv2"/>
    <w:basedOn w:val="HeadingLv1"/>
    <w:uiPriority w:val="1"/>
    <w:rsid w:val="12911F49"/>
    <w:pPr>
      <w:widowControl w:val="1"/>
      <w:spacing w:after="120" w:before="120" w:line="240" w:lineRule="atLeast"/>
    </w:pPr>
    <w:rPr>
      <w:color w:val="008000"/>
    </w:rPr>
  </w:style>
  <w:style w:type="paragraph" w:styleId="IntenseQuote">
    <w:name w:val="Intense Quote"/>
    <w:basedOn w:val="Normal"/>
    <w:next w:val="Normal"/>
    <w:link w:val="IntenseQuoteChar"/>
    <w:uiPriority w:val="30"/>
    <w:qFormat w:val="1"/>
    <w:rsid w:val="3B35CAB4"/>
    <w:pPr>
      <w:spacing w:after="360" w:before="360"/>
      <w:ind w:left="864" w:right="864"/>
      <w:jc w:val="center"/>
    </w:pPr>
    <w:rPr>
      <w:i w:val="1"/>
      <w:iCs w:val="1"/>
      <w:color w:val="4f81bd" w:themeColor="accent1"/>
      <w:lang w:val="vi-VN"/>
    </w:rPr>
  </w:style>
  <w:style w:type="character" w:styleId="IntenseQuoteChar" w:customStyle="1">
    <w:name w:val="Intense Quote Char"/>
    <w:basedOn w:val="DefaultParagraphFont"/>
    <w:link w:val="IntenseQuote"/>
    <w:uiPriority w:val="30"/>
    <w:rsid w:val="12911F49"/>
    <w:rPr>
      <w:i w:val="1"/>
      <w:iCs w:val="1"/>
      <w:noProof w:val="1"/>
      <w:color w:val="4f81bd" w:themeColor="accent1"/>
      <w:sz w:val="24"/>
      <w:szCs w:val="24"/>
      <w:lang w:val="vi-VN"/>
    </w:rPr>
  </w:style>
  <w:style w:type="paragraph" w:styleId="Subtitle">
    <w:name w:val="Subtitle"/>
    <w:basedOn w:val="Normal"/>
    <w:next w:val="Normal"/>
    <w:uiPriority w:val="11"/>
    <w:qFormat w:val="1"/>
    <w:rsid w:val="3B35CAB4"/>
    <w:pPr>
      <w:keepNext w:val="1"/>
      <w:keepLines w:val="1"/>
      <w:spacing w:after="80" w:before="360"/>
    </w:pPr>
    <w:rPr>
      <w:rFonts w:ascii="Georgia" w:cs="Georgia" w:eastAsia="Georgia" w:hAnsi="Georgia"/>
      <w:i w:val="1"/>
      <w:iCs w:val="1"/>
      <w:color w:val="666666"/>
      <w:sz w:val="48"/>
      <w:szCs w:val="48"/>
      <w:lang w:val="vi-VN"/>
    </w:rPr>
  </w:style>
  <w:style w:type="table" w:styleId="a" w:customStyle="1">
    <w:basedOn w:val="TableNormal"/>
    <w:tblPr>
      <w:tblStyleRowBandSize w:val="1"/>
      <w:tblStyleColBandSize w:val="1"/>
      <w:tblCellMar>
        <w:left w:w="115.0" w:type="dxa"/>
        <w:right w:w="115.0" w:type="dxa"/>
      </w:tblCellMar>
    </w:tblPr>
  </w:style>
  <w:style w:type="paragraph" w:styleId="Quote">
    <w:name w:val="Quote"/>
    <w:basedOn w:val="Normal"/>
    <w:next w:val="Normal"/>
    <w:link w:val="QuoteChar"/>
    <w:uiPriority w:val="29"/>
    <w:qFormat w:val="1"/>
    <w:rsid w:val="3B35CAB4"/>
    <w:pPr>
      <w:spacing w:before="200"/>
      <w:ind w:left="864" w:right="864"/>
      <w:jc w:val="center"/>
    </w:pPr>
    <w:rPr>
      <w:i w:val="1"/>
      <w:iCs w:val="1"/>
      <w:color w:val="404040" w:themeColor="text1" w:themeTint="0000BF"/>
      <w:lang w:val="vi-VN"/>
    </w:rPr>
  </w:style>
  <w:style w:type="character" w:styleId="Heading7Char" w:customStyle="1">
    <w:name w:val="Heading 7 Char"/>
    <w:basedOn w:val="DefaultParagraphFont"/>
    <w:link w:val="Heading7"/>
    <w:uiPriority w:val="9"/>
    <w:rsid w:val="12911F49"/>
    <w:rPr>
      <w:rFonts w:asciiTheme="majorHAnsi" w:cstheme="majorBidi" w:eastAsiaTheme="majorEastAsia" w:hAnsiTheme="majorHAnsi"/>
      <w:i w:val="1"/>
      <w:iCs w:val="1"/>
      <w:noProof w:val="1"/>
      <w:color w:val="243f60"/>
      <w:lang w:val="vi-VN"/>
    </w:rPr>
  </w:style>
  <w:style w:type="character" w:styleId="Heading8Char" w:customStyle="1">
    <w:name w:val="Heading 8 Char"/>
    <w:basedOn w:val="DefaultParagraphFont"/>
    <w:link w:val="Heading8"/>
    <w:uiPriority w:val="9"/>
    <w:rsid w:val="12911F49"/>
    <w:rPr>
      <w:rFonts w:asciiTheme="majorHAnsi" w:cstheme="majorBidi" w:eastAsiaTheme="majorEastAsia" w:hAnsiTheme="majorHAnsi"/>
      <w:noProof w:val="1"/>
      <w:color w:val="272727"/>
      <w:sz w:val="21"/>
      <w:szCs w:val="21"/>
      <w:lang w:val="vi-VN"/>
    </w:rPr>
  </w:style>
  <w:style w:type="character" w:styleId="Heading9Char" w:customStyle="1">
    <w:name w:val="Heading 9 Char"/>
    <w:basedOn w:val="DefaultParagraphFont"/>
    <w:link w:val="Heading9"/>
    <w:uiPriority w:val="9"/>
    <w:rsid w:val="12911F49"/>
    <w:rPr>
      <w:rFonts w:asciiTheme="majorHAnsi" w:cstheme="majorBidi" w:eastAsiaTheme="majorEastAsia" w:hAnsiTheme="majorHAnsi"/>
      <w:i w:val="1"/>
      <w:iCs w:val="1"/>
      <w:noProof w:val="1"/>
      <w:color w:val="272727"/>
      <w:sz w:val="21"/>
      <w:szCs w:val="21"/>
      <w:lang w:val="vi-VN"/>
    </w:rPr>
  </w:style>
  <w:style w:type="character" w:styleId="QuoteChar" w:customStyle="1">
    <w:name w:val="Quote Char"/>
    <w:basedOn w:val="DefaultParagraphFont"/>
    <w:link w:val="Quote"/>
    <w:uiPriority w:val="29"/>
    <w:rsid w:val="12911F49"/>
    <w:rPr>
      <w:i w:val="1"/>
      <w:iCs w:val="1"/>
      <w:noProof w:val="1"/>
      <w:color w:val="404040" w:themeColor="text1" w:themeTint="0000BF"/>
      <w:lang w:val="vi-VN"/>
    </w:rPr>
  </w:style>
  <w:style w:type="paragraph" w:styleId="TOC1">
    <w:name w:val="toc 1"/>
    <w:basedOn w:val="Normal"/>
    <w:next w:val="Normal"/>
    <w:uiPriority w:val="39"/>
    <w:unhideWhenUsed w:val="1"/>
    <w:rsid w:val="3B35CAB4"/>
    <w:pPr>
      <w:spacing w:after="100"/>
    </w:pPr>
    <w:rPr>
      <w:lang w:val="vi-VN"/>
    </w:rPr>
  </w:style>
  <w:style w:type="paragraph" w:styleId="TOC2">
    <w:name w:val="toc 2"/>
    <w:basedOn w:val="Normal"/>
    <w:next w:val="Normal"/>
    <w:uiPriority w:val="39"/>
    <w:unhideWhenUsed w:val="1"/>
    <w:rsid w:val="3B35CAB4"/>
    <w:pPr>
      <w:spacing w:after="100"/>
      <w:ind w:left="220"/>
    </w:pPr>
    <w:rPr>
      <w:lang w:val="vi-VN"/>
    </w:rPr>
  </w:style>
  <w:style w:type="paragraph" w:styleId="TOC3">
    <w:name w:val="toc 3"/>
    <w:basedOn w:val="Normal"/>
    <w:next w:val="Normal"/>
    <w:uiPriority w:val="39"/>
    <w:unhideWhenUsed w:val="1"/>
    <w:rsid w:val="3B35CAB4"/>
    <w:pPr>
      <w:spacing w:after="100"/>
      <w:ind w:left="440"/>
    </w:pPr>
    <w:rPr>
      <w:lang w:val="vi-VN"/>
    </w:rPr>
  </w:style>
  <w:style w:type="paragraph" w:styleId="TOC4">
    <w:name w:val="toc 4"/>
    <w:basedOn w:val="Normal"/>
    <w:next w:val="Normal"/>
    <w:uiPriority w:val="39"/>
    <w:unhideWhenUsed w:val="1"/>
    <w:rsid w:val="3B35CAB4"/>
    <w:pPr>
      <w:spacing w:after="100"/>
      <w:ind w:left="660"/>
    </w:pPr>
    <w:rPr>
      <w:lang w:val="vi-VN"/>
    </w:rPr>
  </w:style>
  <w:style w:type="paragraph" w:styleId="TOC5">
    <w:name w:val="toc 5"/>
    <w:basedOn w:val="Normal"/>
    <w:next w:val="Normal"/>
    <w:uiPriority w:val="39"/>
    <w:unhideWhenUsed w:val="1"/>
    <w:rsid w:val="3B35CAB4"/>
    <w:pPr>
      <w:spacing w:after="100"/>
      <w:ind w:left="880"/>
    </w:pPr>
    <w:rPr>
      <w:lang w:val="vi-VN"/>
    </w:rPr>
  </w:style>
  <w:style w:type="paragraph" w:styleId="TOC6">
    <w:name w:val="toc 6"/>
    <w:basedOn w:val="Normal"/>
    <w:next w:val="Normal"/>
    <w:uiPriority w:val="39"/>
    <w:unhideWhenUsed w:val="1"/>
    <w:rsid w:val="3B35CAB4"/>
    <w:pPr>
      <w:spacing w:after="100"/>
      <w:ind w:left="1100"/>
    </w:pPr>
    <w:rPr>
      <w:lang w:val="vi-VN"/>
    </w:rPr>
  </w:style>
  <w:style w:type="paragraph" w:styleId="TOC7">
    <w:name w:val="toc 7"/>
    <w:basedOn w:val="Normal"/>
    <w:next w:val="Normal"/>
    <w:uiPriority w:val="39"/>
    <w:unhideWhenUsed w:val="1"/>
    <w:rsid w:val="3B35CAB4"/>
    <w:pPr>
      <w:spacing w:after="100"/>
      <w:ind w:left="1320"/>
    </w:pPr>
    <w:rPr>
      <w:lang w:val="vi-VN"/>
    </w:rPr>
  </w:style>
  <w:style w:type="paragraph" w:styleId="TOC8">
    <w:name w:val="toc 8"/>
    <w:basedOn w:val="Normal"/>
    <w:next w:val="Normal"/>
    <w:uiPriority w:val="39"/>
    <w:unhideWhenUsed w:val="1"/>
    <w:rsid w:val="3B35CAB4"/>
    <w:pPr>
      <w:spacing w:after="100"/>
      <w:ind w:left="1540"/>
    </w:pPr>
    <w:rPr>
      <w:lang w:val="vi-VN"/>
    </w:rPr>
  </w:style>
  <w:style w:type="paragraph" w:styleId="TOC9">
    <w:name w:val="toc 9"/>
    <w:basedOn w:val="Normal"/>
    <w:next w:val="Normal"/>
    <w:uiPriority w:val="39"/>
    <w:unhideWhenUsed w:val="1"/>
    <w:rsid w:val="3B35CAB4"/>
    <w:pPr>
      <w:spacing w:after="100"/>
      <w:ind w:left="1760"/>
    </w:pPr>
    <w:rPr>
      <w:lang w:val="vi-VN"/>
    </w:rPr>
  </w:style>
  <w:style w:type="paragraph" w:styleId="EndnoteText">
    <w:name w:val="endnote text"/>
    <w:basedOn w:val="Normal"/>
    <w:link w:val="EndnoteTextChar"/>
    <w:uiPriority w:val="99"/>
    <w:semiHidden w:val="1"/>
    <w:unhideWhenUsed w:val="1"/>
    <w:rsid w:val="3B35CAB4"/>
    <w:rPr>
      <w:sz w:val="20"/>
      <w:szCs w:val="20"/>
      <w:lang w:val="vi-VN"/>
    </w:rPr>
  </w:style>
  <w:style w:type="character" w:styleId="EndnoteTextChar" w:customStyle="1">
    <w:name w:val="Endnote Text Char"/>
    <w:basedOn w:val="DefaultParagraphFont"/>
    <w:link w:val="EndnoteText"/>
    <w:uiPriority w:val="99"/>
    <w:semiHidden w:val="1"/>
    <w:rsid w:val="12911F49"/>
    <w:rPr>
      <w:noProof w:val="1"/>
      <w:sz w:val="20"/>
      <w:szCs w:val="20"/>
      <w:lang w:val="vi-VN"/>
    </w:rPr>
  </w:style>
  <w:style w:type="paragraph" w:styleId="FootnoteText">
    <w:name w:val="footnote text"/>
    <w:basedOn w:val="Normal"/>
    <w:link w:val="FootnoteTextChar"/>
    <w:uiPriority w:val="99"/>
    <w:semiHidden w:val="1"/>
    <w:unhideWhenUsed w:val="1"/>
    <w:rsid w:val="3B35CAB4"/>
    <w:rPr>
      <w:sz w:val="20"/>
      <w:szCs w:val="20"/>
      <w:lang w:val="vi-VN"/>
    </w:rPr>
  </w:style>
  <w:style w:type="character" w:styleId="FootnoteTextChar" w:customStyle="1">
    <w:name w:val="Footnote Text Char"/>
    <w:basedOn w:val="DefaultParagraphFont"/>
    <w:link w:val="FootnoteText"/>
    <w:uiPriority w:val="99"/>
    <w:semiHidden w:val="1"/>
    <w:rsid w:val="12911F49"/>
    <w:rPr>
      <w:noProof w:val="1"/>
      <w:sz w:val="20"/>
      <w:szCs w:val="20"/>
      <w:lang w:val="vi-VN"/>
    </w:rPr>
  </w:style>
  <w:style w:type="character" w:styleId="FollowedHyperlink">
    <w:name w:val="FollowedHyperlink"/>
    <w:basedOn w:val="DefaultParagraphFont"/>
    <w:uiPriority w:val="99"/>
    <w:semiHidden w:val="1"/>
    <w:unhideWhenUsed w:val="1"/>
    <w:rsid w:val="00FD5521"/>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crosoft.com/en-us/evalcenter/evaluate-windows-server-2022" TargetMode="External"/><Relationship Id="rId10" Type="http://schemas.openxmlformats.org/officeDocument/2006/relationships/hyperlink" Target="https://releases.ubuntu.com/jammy/ubuntu-22.04.2-desktop-amd64.iso"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irror.bizflycloud.vn/centos/7.9.2009/isos/x86_64/CentOS-7-x86_64-DVD-2009.iso"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wnload.virtualbox.org/virtualbox/7.0.10/VirtualBox-7.0.10-158379-Win.ex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Wog8HAtg+5ZG5SuXMNZbCnd5Q==">CgMxLjA4AHIhMV9iUXhVZTNQZkl1OGFaZm9uMWtuRFA1QmI3d0RzY1A5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2023-08-04T04:47:00.0000000Z</dcterms:created>
  <dc:creator>BKACAD</dc:creator>
</cp:coreProperties>
</file>