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2A6659" w14:textId="77777777" w:rsidR="00275209" w:rsidRDefault="00275209" w:rsidP="12911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0A37501D" w14:textId="77777777" w:rsidR="00275209" w:rsidRDefault="00275209">
      <w:pPr>
        <w:spacing w:line="360" w:lineRule="auto"/>
      </w:pPr>
    </w:p>
    <w:p w14:paraId="5DAB6C7B" w14:textId="77777777" w:rsidR="00275209" w:rsidRDefault="00275209">
      <w:pPr>
        <w:spacing w:line="360" w:lineRule="auto"/>
      </w:pPr>
    </w:p>
    <w:p w14:paraId="02EB378F" w14:textId="77777777" w:rsidR="00275209" w:rsidRDefault="00BF245D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6F5E4A85" wp14:editId="0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5A809" w14:textId="77777777" w:rsidR="00275209" w:rsidRDefault="00275209">
      <w:pPr>
        <w:spacing w:line="360" w:lineRule="auto"/>
      </w:pPr>
    </w:p>
    <w:p w14:paraId="5A39BBE3" w14:textId="77777777" w:rsidR="00275209" w:rsidRDefault="00275209">
      <w:pPr>
        <w:spacing w:line="360" w:lineRule="auto"/>
        <w:jc w:val="center"/>
      </w:pPr>
    </w:p>
    <w:p w14:paraId="41C8F396" w14:textId="77777777" w:rsidR="00275209" w:rsidRDefault="00275209">
      <w:pPr>
        <w:spacing w:line="360" w:lineRule="auto"/>
      </w:pPr>
    </w:p>
    <w:p w14:paraId="72A3D3EC" w14:textId="77777777" w:rsidR="00275209" w:rsidRDefault="00275209">
      <w:pPr>
        <w:spacing w:line="360" w:lineRule="auto"/>
      </w:pPr>
    </w:p>
    <w:p w14:paraId="0D0B940D" w14:textId="77777777" w:rsidR="00275209" w:rsidRDefault="00275209">
      <w:pPr>
        <w:spacing w:line="360" w:lineRule="auto"/>
      </w:pPr>
    </w:p>
    <w:p w14:paraId="0E27B00A" w14:textId="77777777" w:rsidR="00275209" w:rsidRDefault="00275209">
      <w:pPr>
        <w:spacing w:line="360" w:lineRule="auto"/>
      </w:pPr>
    </w:p>
    <w:p w14:paraId="75C136FB" w14:textId="01A5C1F4" w:rsidR="12911F49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iCs/>
          <w:color w:val="0070C0"/>
        </w:rPr>
      </w:pPr>
      <w:r w:rsidRPr="12911F49">
        <w:rPr>
          <w:i/>
          <w:iCs/>
          <w:color w:val="0070C0"/>
        </w:rPr>
        <w:t>System Admin</w:t>
      </w:r>
    </w:p>
    <w:p w14:paraId="60061E4C" w14:textId="7D10F4A4" w:rsidR="00275209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iCs/>
          <w:color w:val="0070C0"/>
          <w:sz w:val="26"/>
          <w:szCs w:val="26"/>
        </w:rPr>
      </w:pPr>
      <w:r w:rsidRPr="12911F49">
        <w:rPr>
          <w:i/>
          <w:iCs/>
          <w:color w:val="0070C0"/>
          <w:sz w:val="44"/>
          <w:szCs w:val="44"/>
        </w:rPr>
        <w:t>Training Assignments</w:t>
      </w:r>
    </w:p>
    <w:p w14:paraId="44EAFD9C" w14:textId="77777777" w:rsidR="00275209" w:rsidRDefault="00275209">
      <w:pPr>
        <w:spacing w:line="360" w:lineRule="auto"/>
      </w:pPr>
    </w:p>
    <w:p w14:paraId="4B94D5A5" w14:textId="77777777" w:rsidR="00275209" w:rsidRDefault="00275209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275209" w14:paraId="5959409D" w14:textId="77777777" w:rsidTr="12911F4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B811B00" w14:textId="77777777" w:rsidR="00275209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3DEEC669" w14:textId="77777777" w:rsidR="00275209" w:rsidRDefault="0027520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275209" w14:paraId="10A0B302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875CD88" w14:textId="77777777" w:rsidR="00275209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2E5FF1B0" w14:textId="77777777" w:rsidR="00275209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x/y</w:t>
            </w:r>
          </w:p>
        </w:tc>
      </w:tr>
      <w:tr w:rsidR="00275209" w14:paraId="6A27FDF8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4F81BD" w:themeFill="accent1"/>
          </w:tcPr>
          <w:p w14:paraId="630DD495" w14:textId="77777777" w:rsidR="00275209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4F81BD" w:themeFill="accent1"/>
          </w:tcPr>
          <w:p w14:paraId="313560E2" w14:textId="11E3396D" w:rsidR="00275209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bCs/>
                <w:color w:val="FFFFFF"/>
                <w:sz w:val="20"/>
                <w:szCs w:val="20"/>
              </w:rPr>
            </w:pPr>
            <w:r w:rsidRPr="12911F49">
              <w:rPr>
                <w:rFonts w:ascii="Tahoma" w:eastAsia="Tahoma" w:hAnsi="Tahoma" w:cs="Tahoma"/>
                <w:b/>
                <w:bCs/>
                <w:color w:val="FFFFFF" w:themeColor="background1"/>
                <w:sz w:val="20"/>
                <w:szCs w:val="20"/>
              </w:rPr>
              <w:t>04/Aug /2023</w:t>
            </w:r>
          </w:p>
        </w:tc>
      </w:tr>
    </w:tbl>
    <w:p w14:paraId="2557955C" w14:textId="1F673A3A" w:rsidR="00275209" w:rsidRDefault="00AD693B" w:rsidP="5F44C8FE">
      <w:pPr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0BD"/>
          <w:sz w:val="32"/>
          <w:szCs w:val="32"/>
        </w:rPr>
        <w:t>Assignment Day 14</w:t>
      </w:r>
      <w:r w:rsidR="12911F49" w:rsidRPr="12911F49">
        <w:rPr>
          <w:b/>
          <w:bCs/>
          <w:color w:val="4F80BD"/>
          <w:sz w:val="32"/>
          <w:szCs w:val="32"/>
        </w:rPr>
        <w:t xml:space="preserve">: </w:t>
      </w:r>
      <w:r>
        <w:rPr>
          <w:b/>
          <w:bCs/>
          <w:color w:val="4F80BD"/>
          <w:sz w:val="32"/>
          <w:szCs w:val="32"/>
        </w:rPr>
        <w:t>Docker Container</w:t>
      </w:r>
    </w:p>
    <w:p w14:paraId="4E2559DB" w14:textId="77777777" w:rsidR="00AD693B" w:rsidRPr="00AD693B" w:rsidRDefault="00AD693B" w:rsidP="00AD693B">
      <w:p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lastRenderedPageBreak/>
        <w:t>Part 1: Docker Containers</w:t>
      </w:r>
    </w:p>
    <w:p w14:paraId="09F50DAA" w14:textId="77777777" w:rsidR="00AD693B" w:rsidRPr="00AD693B" w:rsidRDefault="00AD693B" w:rsidP="00AD693B">
      <w:pPr>
        <w:numPr>
          <w:ilvl w:val="0"/>
          <w:numId w:val="6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Install Docker: If you haven't already, install Docker on your system following the official Docker documentation.</w:t>
      </w:r>
    </w:p>
    <w:p w14:paraId="1919E3D7" w14:textId="77777777" w:rsidR="00AD693B" w:rsidRPr="00AD693B" w:rsidRDefault="00AD693B" w:rsidP="00AD693B">
      <w:pPr>
        <w:numPr>
          <w:ilvl w:val="0"/>
          <w:numId w:val="6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Create a Dockerfile: Write a Dockerfile to build a simple web application using your choice of programming language and framework (e.g., Node.js, Python Flask). The application should display "Hello, Docker!" when accessed through a web browser.</w:t>
      </w:r>
    </w:p>
    <w:p w14:paraId="1146619C" w14:textId="77777777" w:rsidR="00AD693B" w:rsidRPr="00AD693B" w:rsidRDefault="00AD693B" w:rsidP="00AD693B">
      <w:pPr>
        <w:numPr>
          <w:ilvl w:val="0"/>
          <w:numId w:val="6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Build and Run a Container: Build an image from your Dockerfile and run a container using that image. Ensure that you can access the web application in your browser by navigating to http://localhost:80.</w:t>
      </w:r>
    </w:p>
    <w:p w14:paraId="541B617B" w14:textId="77777777" w:rsidR="00AD693B" w:rsidRPr="00AD693B" w:rsidRDefault="00AD693B" w:rsidP="00AD693B">
      <w:pPr>
        <w:numPr>
          <w:ilvl w:val="0"/>
          <w:numId w:val="6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Inspect and Publish: Use the docker inspect command to gather information about your running container. Then, publish your Docker image to Docker Hub.</w:t>
      </w:r>
    </w:p>
    <w:p w14:paraId="39779449" w14:textId="77777777" w:rsidR="00AD693B" w:rsidRPr="00AD693B" w:rsidRDefault="00AD693B" w:rsidP="00AD693B">
      <w:p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Part 2: Docker Compose</w:t>
      </w:r>
    </w:p>
    <w:p w14:paraId="3B807DE0" w14:textId="77777777" w:rsidR="00AD693B" w:rsidRPr="00AD693B" w:rsidRDefault="00AD693B" w:rsidP="00AD693B">
      <w:pPr>
        <w:numPr>
          <w:ilvl w:val="0"/>
          <w:numId w:val="7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Install Docker Compose: If you haven't already, install Docker Compose on your system following the official Docker documentation.</w:t>
      </w:r>
    </w:p>
    <w:p w14:paraId="4B69CD8C" w14:textId="77777777" w:rsidR="00AD693B" w:rsidRPr="00AD693B" w:rsidRDefault="00AD693B" w:rsidP="00AD693B">
      <w:pPr>
        <w:numPr>
          <w:ilvl w:val="0"/>
          <w:numId w:val="7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Create a Docker Compose File: Write a Docker Compose YAML file that includes your web application container and a separate database container (e.g., MySQL or PostgreSQL). Configure the web application to connect to the database.</w:t>
      </w:r>
    </w:p>
    <w:p w14:paraId="34FF3F2A" w14:textId="77777777" w:rsidR="00AD693B" w:rsidRPr="00AD693B" w:rsidRDefault="00AD693B" w:rsidP="00AD693B">
      <w:pPr>
        <w:numPr>
          <w:ilvl w:val="0"/>
          <w:numId w:val="7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Start the Application Stack: Use docker-compose to start your application stack. Ensure both containers are running and that your web application can interact with the database.</w:t>
      </w:r>
    </w:p>
    <w:p w14:paraId="3F26F6CA" w14:textId="77777777" w:rsidR="00AD693B" w:rsidRPr="00AD693B" w:rsidRDefault="00AD693B" w:rsidP="00AD693B">
      <w:p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Part 3: Docker Swarm</w:t>
      </w:r>
    </w:p>
    <w:p w14:paraId="54D676A1" w14:textId="77777777" w:rsidR="00AD693B" w:rsidRPr="00AD693B" w:rsidRDefault="00AD693B" w:rsidP="00AD693B">
      <w:pPr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Initialize a Docker Swarm: Initialize a Docker Swarm on your local machine.</w:t>
      </w:r>
    </w:p>
    <w:p w14:paraId="4291D0C2" w14:textId="77777777" w:rsidR="00AD693B" w:rsidRPr="00AD693B" w:rsidRDefault="00AD693B" w:rsidP="00AD693B">
      <w:pPr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Deploy a Service: Use Docker Swarm to deploy your web application as a service. Ensure it runs on at least two replicas.</w:t>
      </w:r>
    </w:p>
    <w:p w14:paraId="6F028D3F" w14:textId="77777777" w:rsidR="00AD693B" w:rsidRPr="00AD693B" w:rsidRDefault="00AD693B" w:rsidP="00AD693B">
      <w:pPr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Scale the Service: Scale the web application service to four replicas.</w:t>
      </w:r>
    </w:p>
    <w:p w14:paraId="4FF1A3DF" w14:textId="7BBE1526" w:rsidR="00AD693B" w:rsidRDefault="00AD693B" w:rsidP="00AD693B">
      <w:pPr>
        <w:numPr>
          <w:ilvl w:val="0"/>
          <w:numId w:val="8"/>
        </w:numPr>
        <w:spacing w:line="360" w:lineRule="auto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Visualize the Stack: Use docker service and docker node commands to visualize the services and nodes in your Docker Swarm.</w:t>
      </w:r>
    </w:p>
    <w:p w14:paraId="463E558E" w14:textId="77777777" w:rsidR="00AD693B" w:rsidRDefault="00AD693B">
      <w:pPr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3F8F690E" w14:textId="6BCFDFD2" w:rsidR="00AD693B" w:rsidRPr="00AD693B" w:rsidRDefault="00AD693B" w:rsidP="00AD693B">
      <w:pPr>
        <w:spacing w:line="360" w:lineRule="auto"/>
        <w:ind w:left="720"/>
        <w:rPr>
          <w:b/>
          <w:bCs/>
          <w:color w:val="000000" w:themeColor="text1"/>
          <w:sz w:val="36"/>
        </w:rPr>
      </w:pPr>
      <w:r w:rsidRPr="00AD693B">
        <w:rPr>
          <w:b/>
          <w:bCs/>
          <w:color w:val="000000" w:themeColor="text1"/>
          <w:sz w:val="36"/>
        </w:rPr>
        <w:lastRenderedPageBreak/>
        <w:t>Solution</w:t>
      </w:r>
    </w:p>
    <w:p w14:paraId="2B054CCC" w14:textId="77777777" w:rsidR="00AD693B" w:rsidRPr="00275C5C" w:rsidRDefault="00AD693B" w:rsidP="00AD693B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275C5C">
        <w:rPr>
          <w:b/>
          <w:bCs/>
          <w:color w:val="000000" w:themeColor="text1"/>
          <w:sz w:val="32"/>
        </w:rPr>
        <w:t>Part 1: Docker Containers</w:t>
      </w:r>
    </w:p>
    <w:p w14:paraId="055FF299" w14:textId="6A45466C" w:rsidR="00AD693B" w:rsidRPr="00AD693B" w:rsidRDefault="00AD693B" w:rsidP="00AD693B">
      <w:pPr>
        <w:numPr>
          <w:ilvl w:val="0"/>
          <w:numId w:val="9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Install Docker</w:t>
      </w:r>
    </w:p>
    <w:p w14:paraId="7EAB927E" w14:textId="0791C94D" w:rsidR="00AD693B" w:rsidRPr="00693743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Check OS version, at lease Ubuntu 18.04 (LTS) or above</w:t>
      </w:r>
    </w:p>
    <w:p w14:paraId="470A0C03" w14:textId="7E9C66F8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lsb_release </w:t>
      </w:r>
      <w:r>
        <w:rPr>
          <w:bCs/>
          <w:color w:val="000000" w:themeColor="text1"/>
        </w:rPr>
        <w:t>–</w:t>
      </w:r>
      <w:r w:rsidRPr="00AD693B">
        <w:rPr>
          <w:bCs/>
          <w:color w:val="000000" w:themeColor="text1"/>
        </w:rPr>
        <w:t>a</w:t>
      </w:r>
    </w:p>
    <w:p w14:paraId="51273BBE" w14:textId="7E9E7777" w:rsidR="00AD693B" w:rsidRPr="00693743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First Update</w:t>
      </w:r>
    </w:p>
    <w:p w14:paraId="205A13BB" w14:textId="06902025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sudo apt-get update</w:t>
      </w:r>
    </w:p>
    <w:p w14:paraId="622DF252" w14:textId="4EA34311" w:rsidR="00AD693B" w:rsidRPr="00693743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Allow to install security packages</w:t>
      </w:r>
    </w:p>
    <w:p w14:paraId="6850B4FF" w14:textId="53D025D8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sudo apt-get -y install ca-certificates curl gnupg lsb-release apt-transport-https</w:t>
      </w:r>
    </w:p>
    <w:p w14:paraId="7348BA50" w14:textId="2D457D9F" w:rsidR="00AD693B" w:rsidRPr="00693743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Allow trust application that will be registed by Docker</w:t>
      </w:r>
    </w:p>
    <w:p w14:paraId="5DF0FDA6" w14:textId="1C57B33F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sudo mkdir -p /etc/apt/keyrings</w:t>
      </w:r>
    </w:p>
    <w:p w14:paraId="6B843CBE" w14:textId="458049C3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>curl -fsSL https://download.docker.com/linux/ubuntu/gpg | sudo gpg --dearmor -o /etc/apt/keyrings/docker.gpg</w:t>
      </w:r>
    </w:p>
    <w:p w14:paraId="659A88FE" w14:textId="23F52A2A" w:rsidR="00693743" w:rsidRPr="00693743" w:rsidRDefault="00693743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Configure to download Docker</w:t>
      </w:r>
    </w:p>
    <w:p w14:paraId="0F5F64ED" w14:textId="0F3E5087" w:rsidR="00693743" w:rsidRDefault="00693743" w:rsidP="00AD693B">
      <w:pPr>
        <w:spacing w:line="360" w:lineRule="auto"/>
        <w:ind w:left="72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64A3FE71" w14:textId="2C2D1025" w:rsidR="00693743" w:rsidRPr="00693743" w:rsidRDefault="00693743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Second Update after configure Docker download link</w:t>
      </w:r>
    </w:p>
    <w:p w14:paraId="57D12D56" w14:textId="5451049E" w:rsidR="00693743" w:rsidRDefault="00693743" w:rsidP="00AD693B">
      <w:pPr>
        <w:spacing w:line="360" w:lineRule="auto"/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sudo apt-get update</w:t>
      </w:r>
    </w:p>
    <w:p w14:paraId="432AF804" w14:textId="30B02031" w:rsidR="00693743" w:rsidRPr="00693743" w:rsidRDefault="00693743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Install Docker and docker compose</w:t>
      </w:r>
    </w:p>
    <w:p w14:paraId="6FCFC96E" w14:textId="0ECB7450" w:rsidR="00693743" w:rsidRDefault="00693743" w:rsidP="00AD693B">
      <w:pPr>
        <w:spacing w:line="360" w:lineRule="auto"/>
        <w:ind w:left="72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sudo apt-get -y install docker-ce docker-ce-cli containerd.io docker-compose-plugin</w:t>
      </w:r>
    </w:p>
    <w:p w14:paraId="2E39E0C1" w14:textId="588AEBD5" w:rsidR="00693743" w:rsidRPr="00693743" w:rsidRDefault="00693743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693743">
        <w:rPr>
          <w:bCs/>
          <w:i/>
          <w:color w:val="000000" w:themeColor="text1"/>
        </w:rPr>
        <w:t># Checking</w:t>
      </w:r>
    </w:p>
    <w:p w14:paraId="648636B9" w14:textId="4A6460AD" w:rsidR="00693743" w:rsidRDefault="00693743" w:rsidP="00AD693B">
      <w:pPr>
        <w:spacing w:line="360" w:lineRule="auto"/>
        <w:ind w:left="72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sudo docker run hello-world</w:t>
      </w:r>
    </w:p>
    <w:p w14:paraId="07DDA498" w14:textId="1DD46610" w:rsidR="00693743" w:rsidRDefault="00693743" w:rsidP="00AD693B">
      <w:pPr>
        <w:spacing w:line="360" w:lineRule="auto"/>
        <w:ind w:left="720"/>
        <w:rPr>
          <w:bCs/>
          <w:color w:val="000000" w:themeColor="text1"/>
        </w:rPr>
      </w:pPr>
      <w:r w:rsidRPr="00693743">
        <w:rPr>
          <w:bCs/>
          <w:i/>
          <w:color w:val="000000" w:themeColor="text1"/>
        </w:rPr>
        <w:t># Add user to group docker so we can run docker CLI without sudo pemission.</w:t>
      </w:r>
      <w:r>
        <w:rPr>
          <w:bCs/>
          <w:color w:val="000000" w:themeColor="text1"/>
        </w:rPr>
        <w:t xml:space="preserve"> Remember to logout then login again to apply.</w:t>
      </w:r>
    </w:p>
    <w:p w14:paraId="6A51737C" w14:textId="278971ED" w:rsidR="00693743" w:rsidRDefault="00693743" w:rsidP="00AD693B">
      <w:pPr>
        <w:spacing w:line="360" w:lineRule="auto"/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sudo usermod –aG docker [your user name]</w:t>
      </w:r>
    </w:p>
    <w:p w14:paraId="362869FA" w14:textId="77777777" w:rsidR="00693743" w:rsidRPr="00AD693B" w:rsidRDefault="00693743" w:rsidP="00AD693B">
      <w:pPr>
        <w:spacing w:line="360" w:lineRule="auto"/>
        <w:ind w:left="720"/>
        <w:rPr>
          <w:bCs/>
          <w:color w:val="000000" w:themeColor="text1"/>
        </w:rPr>
      </w:pPr>
    </w:p>
    <w:p w14:paraId="4CEA8BCE" w14:textId="7227618B" w:rsidR="00AD693B" w:rsidRDefault="00AD693B" w:rsidP="00AD693B">
      <w:pPr>
        <w:numPr>
          <w:ilvl w:val="0"/>
          <w:numId w:val="9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Create a Dockerfile:</w:t>
      </w:r>
      <w:r w:rsidRPr="00AD693B">
        <w:rPr>
          <w:bCs/>
          <w:color w:val="000000" w:themeColor="text1"/>
        </w:rPr>
        <w:t xml:space="preserve"> Create a file named </w:t>
      </w:r>
      <w:r w:rsidRPr="00AD693B">
        <w:rPr>
          <w:b/>
          <w:bCs/>
          <w:color w:val="000000" w:themeColor="text1"/>
        </w:rPr>
        <w:t>Dockerfile</w:t>
      </w:r>
      <w:r w:rsidRPr="00AD693B">
        <w:rPr>
          <w:bCs/>
          <w:color w:val="000000" w:themeColor="text1"/>
        </w:rPr>
        <w:t xml:space="preserve"> with the following content (assuming you're using Node.js):</w:t>
      </w:r>
    </w:p>
    <w:p w14:paraId="4BC4DA41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Use an official Node.js runtime as a parent image</w:t>
      </w:r>
    </w:p>
    <w:p w14:paraId="59F5D464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FROM node:14</w:t>
      </w:r>
    </w:p>
    <w:p w14:paraId="46E1E5EE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633EC0FD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Set the working directory to /app</w:t>
      </w:r>
    </w:p>
    <w:p w14:paraId="797E8877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WORKDIR /app</w:t>
      </w:r>
    </w:p>
    <w:p w14:paraId="06464647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5102CDCF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Copy package.json and package-lock.json to /app</w:t>
      </w:r>
    </w:p>
    <w:p w14:paraId="739E6AFE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COPY package*.json ./</w:t>
      </w:r>
    </w:p>
    <w:p w14:paraId="1F7B8896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6133B523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Install app dependencies</w:t>
      </w:r>
    </w:p>
    <w:p w14:paraId="17B8E6F8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RUN npm install</w:t>
      </w:r>
    </w:p>
    <w:p w14:paraId="2B81771C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20C33DCC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Copy the current directory contents to /app</w:t>
      </w:r>
    </w:p>
    <w:p w14:paraId="7D267FAA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COPY . .</w:t>
      </w:r>
    </w:p>
    <w:p w14:paraId="48FCA4AD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1F466DDF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Expose port 80</w:t>
      </w:r>
    </w:p>
    <w:p w14:paraId="6BF1C280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EXPOSE 80</w:t>
      </w:r>
    </w:p>
    <w:p w14:paraId="34BF9512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34C6B506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Define environment variable</w:t>
      </w:r>
    </w:p>
    <w:p w14:paraId="461B66B8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ENV NAME World</w:t>
      </w:r>
    </w:p>
    <w:p w14:paraId="24407BE2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</w:p>
    <w:p w14:paraId="58DD5B2D" w14:textId="77777777" w:rsidR="00693743" w:rsidRPr="00693743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# Run "node app.js" when the container launches</w:t>
      </w:r>
    </w:p>
    <w:p w14:paraId="6BD60901" w14:textId="3EFFB187" w:rsidR="00693743" w:rsidRPr="00AD693B" w:rsidRDefault="00693743" w:rsidP="00693743">
      <w:pPr>
        <w:spacing w:line="360" w:lineRule="auto"/>
        <w:ind w:left="1440"/>
        <w:rPr>
          <w:bCs/>
          <w:color w:val="000000" w:themeColor="text1"/>
        </w:rPr>
      </w:pPr>
      <w:r w:rsidRPr="00693743">
        <w:rPr>
          <w:bCs/>
          <w:color w:val="000000" w:themeColor="text1"/>
        </w:rPr>
        <w:t>CMD [ "node", "app.js" ]</w:t>
      </w:r>
    </w:p>
    <w:p w14:paraId="05BDCCED" w14:textId="77777777" w:rsidR="00AD693B" w:rsidRPr="00AD693B" w:rsidRDefault="00AD693B" w:rsidP="00AD693B">
      <w:pPr>
        <w:numPr>
          <w:ilvl w:val="0"/>
          <w:numId w:val="9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Build and Run a Container:</w:t>
      </w:r>
      <w:r w:rsidRPr="00AD693B">
        <w:rPr>
          <w:bCs/>
          <w:color w:val="000000" w:themeColor="text1"/>
        </w:rPr>
        <w:t xml:space="preserve"> In the directory containing your </w:t>
      </w:r>
      <w:r w:rsidRPr="00AD693B">
        <w:rPr>
          <w:b/>
          <w:bCs/>
          <w:color w:val="000000" w:themeColor="text1"/>
        </w:rPr>
        <w:t>Dockerfile</w:t>
      </w:r>
      <w:r w:rsidRPr="00AD693B">
        <w:rPr>
          <w:bCs/>
          <w:color w:val="000000" w:themeColor="text1"/>
        </w:rPr>
        <w:t>, run these commands:</w:t>
      </w:r>
    </w:p>
    <w:p w14:paraId="52744A3A" w14:textId="77777777" w:rsidR="00275C5C" w:rsidRPr="00275C5C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275C5C">
        <w:rPr>
          <w:bCs/>
          <w:i/>
          <w:color w:val="000000" w:themeColor="text1"/>
        </w:rPr>
        <w:t xml:space="preserve"># Build the Docker image </w:t>
      </w:r>
    </w:p>
    <w:p w14:paraId="7EF8DA87" w14:textId="11931409" w:rsidR="00693743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build -t my-node-app . </w:t>
      </w:r>
    </w:p>
    <w:p w14:paraId="47F65720" w14:textId="77777777" w:rsidR="00275C5C" w:rsidRPr="00275C5C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275C5C">
        <w:rPr>
          <w:bCs/>
          <w:i/>
          <w:color w:val="000000" w:themeColor="text1"/>
        </w:rPr>
        <w:t xml:space="preserve"># Run the Docker container </w:t>
      </w:r>
    </w:p>
    <w:p w14:paraId="77CE52F4" w14:textId="12C919FA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run -p 80:80 -d my-node-app </w:t>
      </w:r>
    </w:p>
    <w:p w14:paraId="41514E41" w14:textId="77777777" w:rsidR="00AD693B" w:rsidRPr="00AD693B" w:rsidRDefault="00AD693B" w:rsidP="00AD693B">
      <w:pPr>
        <w:numPr>
          <w:ilvl w:val="0"/>
          <w:numId w:val="9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Inspect and Publish:</w:t>
      </w:r>
      <w:r w:rsidRPr="00AD693B">
        <w:rPr>
          <w:bCs/>
          <w:color w:val="000000" w:themeColor="text1"/>
        </w:rPr>
        <w:t xml:space="preserve"> Use the following commands to inspect your running container and publish your Docker image to Docker Hub:</w:t>
      </w:r>
    </w:p>
    <w:p w14:paraId="34531C7C" w14:textId="77777777" w:rsidR="00275C5C" w:rsidRPr="00275C5C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275C5C">
        <w:rPr>
          <w:bCs/>
          <w:i/>
          <w:color w:val="000000" w:themeColor="text1"/>
        </w:rPr>
        <w:t xml:space="preserve"># Get container ID </w:t>
      </w:r>
    </w:p>
    <w:p w14:paraId="557BB992" w14:textId="77777777" w:rsidR="00275C5C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ps </w:t>
      </w:r>
    </w:p>
    <w:p w14:paraId="5F3A6851" w14:textId="77777777" w:rsidR="00275C5C" w:rsidRPr="00275C5C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275C5C">
        <w:rPr>
          <w:bCs/>
          <w:i/>
          <w:color w:val="000000" w:themeColor="text1"/>
        </w:rPr>
        <w:t xml:space="preserve"># Inspect the container (replace CONTAINER_ID with your actual container ID) </w:t>
      </w:r>
    </w:p>
    <w:p w14:paraId="4382703E" w14:textId="77777777" w:rsidR="00275C5C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inspect CONTAINER_ID </w:t>
      </w:r>
    </w:p>
    <w:p w14:paraId="78149FDB" w14:textId="77777777" w:rsidR="00275C5C" w:rsidRPr="00275C5C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275C5C">
        <w:rPr>
          <w:bCs/>
          <w:i/>
          <w:color w:val="000000" w:themeColor="text1"/>
        </w:rPr>
        <w:lastRenderedPageBreak/>
        <w:t xml:space="preserve"># Log in to Docker Hub </w:t>
      </w:r>
    </w:p>
    <w:p w14:paraId="78EA5E16" w14:textId="77777777" w:rsidR="00275C5C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login </w:t>
      </w:r>
    </w:p>
    <w:p w14:paraId="3B452F5F" w14:textId="77777777" w:rsidR="00275C5C" w:rsidRPr="00275C5C" w:rsidRDefault="00AD693B" w:rsidP="00AD693B">
      <w:pPr>
        <w:spacing w:line="360" w:lineRule="auto"/>
        <w:ind w:left="720"/>
        <w:rPr>
          <w:bCs/>
          <w:i/>
          <w:color w:val="000000" w:themeColor="text1"/>
        </w:rPr>
      </w:pPr>
      <w:r w:rsidRPr="00275C5C">
        <w:rPr>
          <w:bCs/>
          <w:i/>
          <w:color w:val="000000" w:themeColor="text1"/>
        </w:rPr>
        <w:t xml:space="preserve"># Tag your image (replace YOUR_DOCKERHUB_USERNAME with your Docker Hub username) </w:t>
      </w:r>
    </w:p>
    <w:p w14:paraId="4FBBBAB5" w14:textId="739F0F9F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tag my-node-app YOUR_DOCKERHUB_USERNAME/my-node-app </w:t>
      </w:r>
      <w:r w:rsidRPr="00275C5C">
        <w:rPr>
          <w:bCs/>
          <w:i/>
          <w:color w:val="000000" w:themeColor="text1"/>
        </w:rPr>
        <w:t># Push the image to Docker Hub docker push</w:t>
      </w:r>
      <w:r w:rsidRPr="00AD693B">
        <w:rPr>
          <w:bCs/>
          <w:color w:val="000000" w:themeColor="text1"/>
        </w:rPr>
        <w:t xml:space="preserve"> YOUR_DOCKERHUB_USERNAME/my-node-app </w:t>
      </w:r>
    </w:p>
    <w:p w14:paraId="38272E9D" w14:textId="77777777" w:rsidR="00275C5C" w:rsidRPr="00AD693B" w:rsidRDefault="00275C5C" w:rsidP="00AD693B">
      <w:pPr>
        <w:spacing w:line="360" w:lineRule="auto"/>
        <w:ind w:left="720"/>
        <w:rPr>
          <w:bCs/>
          <w:color w:val="000000" w:themeColor="text1"/>
        </w:rPr>
      </w:pPr>
    </w:p>
    <w:p w14:paraId="6FF689A4" w14:textId="77777777" w:rsidR="00AD693B" w:rsidRPr="00275C5C" w:rsidRDefault="00AD693B" w:rsidP="00AD693B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275C5C">
        <w:rPr>
          <w:b/>
          <w:bCs/>
          <w:color w:val="000000" w:themeColor="text1"/>
          <w:sz w:val="32"/>
        </w:rPr>
        <w:t>Part 2: Docker Compose</w:t>
      </w:r>
    </w:p>
    <w:p w14:paraId="600B5B40" w14:textId="39FE589A" w:rsidR="00AD693B" w:rsidRPr="00AD693B" w:rsidRDefault="00AD693B" w:rsidP="00AD693B">
      <w:pPr>
        <w:numPr>
          <w:ilvl w:val="0"/>
          <w:numId w:val="10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Install Docker Compose:</w:t>
      </w:r>
      <w:r w:rsidRPr="00AD693B">
        <w:rPr>
          <w:bCs/>
          <w:color w:val="000000" w:themeColor="text1"/>
        </w:rPr>
        <w:t xml:space="preserve"> </w:t>
      </w:r>
      <w:r w:rsidR="00275C5C">
        <w:rPr>
          <w:bCs/>
          <w:color w:val="000000" w:themeColor="text1"/>
        </w:rPr>
        <w:t>Already install with Docker in Part 1</w:t>
      </w:r>
      <w:r w:rsidRPr="00AD693B">
        <w:rPr>
          <w:bCs/>
          <w:color w:val="000000" w:themeColor="text1"/>
        </w:rPr>
        <w:t>.</w:t>
      </w:r>
    </w:p>
    <w:p w14:paraId="2EB89E10" w14:textId="7A8DA5C2" w:rsidR="00AD693B" w:rsidRDefault="00AD693B" w:rsidP="00AD693B">
      <w:pPr>
        <w:numPr>
          <w:ilvl w:val="0"/>
          <w:numId w:val="10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Create a Docker Compose File:</w:t>
      </w:r>
      <w:r w:rsidRPr="00AD693B">
        <w:rPr>
          <w:bCs/>
          <w:color w:val="000000" w:themeColor="text1"/>
        </w:rPr>
        <w:t xml:space="preserve"> Create a file named </w:t>
      </w:r>
      <w:r w:rsidRPr="00AD693B">
        <w:rPr>
          <w:b/>
          <w:bCs/>
          <w:color w:val="000000" w:themeColor="text1"/>
        </w:rPr>
        <w:t>docker-compose.yml</w:t>
      </w:r>
      <w:r w:rsidRPr="00AD693B">
        <w:rPr>
          <w:bCs/>
          <w:color w:val="000000" w:themeColor="text1"/>
        </w:rPr>
        <w:t xml:space="preserve"> with the following content:</w:t>
      </w:r>
    </w:p>
    <w:p w14:paraId="06D8DF70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>version: '3'</w:t>
      </w:r>
    </w:p>
    <w:p w14:paraId="490073D9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>services:</w:t>
      </w:r>
    </w:p>
    <w:p w14:paraId="31693376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web:</w:t>
      </w:r>
    </w:p>
    <w:p w14:paraId="2BE7F15D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  image: my-node-app</w:t>
      </w:r>
    </w:p>
    <w:p w14:paraId="7C2338CD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  ports:</w:t>
      </w:r>
    </w:p>
    <w:p w14:paraId="6E46FD44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    - "80:80"</w:t>
      </w:r>
    </w:p>
    <w:p w14:paraId="346F1004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db:</w:t>
      </w:r>
    </w:p>
    <w:p w14:paraId="23C63C1A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  image: mysql:5.7</w:t>
      </w:r>
    </w:p>
    <w:p w14:paraId="06FC7256" w14:textId="77777777" w:rsidR="00275C5C" w:rsidRPr="00275C5C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  environment:</w:t>
      </w:r>
    </w:p>
    <w:p w14:paraId="271CF7FE" w14:textId="6C683C04" w:rsidR="00275C5C" w:rsidRPr="00AD693B" w:rsidRDefault="00275C5C" w:rsidP="00275C5C">
      <w:pPr>
        <w:spacing w:line="360" w:lineRule="auto"/>
        <w:ind w:left="1440"/>
        <w:rPr>
          <w:bCs/>
          <w:color w:val="000000" w:themeColor="text1"/>
        </w:rPr>
      </w:pPr>
      <w:r w:rsidRPr="00275C5C">
        <w:rPr>
          <w:bCs/>
          <w:color w:val="000000" w:themeColor="text1"/>
        </w:rPr>
        <w:t xml:space="preserve">      MYSQL_ROOT_PASSWORD: </w:t>
      </w:r>
      <w:r>
        <w:rPr>
          <w:bCs/>
          <w:color w:val="000000" w:themeColor="text1"/>
        </w:rPr>
        <w:t>[Your strong password]</w:t>
      </w:r>
    </w:p>
    <w:p w14:paraId="320C053B" w14:textId="77777777" w:rsidR="00AD693B" w:rsidRPr="00AD693B" w:rsidRDefault="00AD693B" w:rsidP="00AD693B">
      <w:pPr>
        <w:numPr>
          <w:ilvl w:val="0"/>
          <w:numId w:val="10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Start the Application Stack:</w:t>
      </w:r>
      <w:r w:rsidRPr="00AD693B">
        <w:rPr>
          <w:bCs/>
          <w:color w:val="000000" w:themeColor="text1"/>
        </w:rPr>
        <w:t xml:space="preserve"> Run the following command in the same directory as your </w:t>
      </w:r>
      <w:r w:rsidRPr="00AD693B">
        <w:rPr>
          <w:b/>
          <w:bCs/>
          <w:color w:val="000000" w:themeColor="text1"/>
        </w:rPr>
        <w:t>docker-compose.yml</w:t>
      </w:r>
      <w:r w:rsidRPr="00AD693B">
        <w:rPr>
          <w:bCs/>
          <w:color w:val="000000" w:themeColor="text1"/>
        </w:rPr>
        <w:t xml:space="preserve"> file:</w:t>
      </w:r>
    </w:p>
    <w:p w14:paraId="10EC62C5" w14:textId="21A88121" w:rsid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docker-compose up -d </w:t>
      </w:r>
    </w:p>
    <w:p w14:paraId="586EA647" w14:textId="77777777" w:rsidR="00275C5C" w:rsidRPr="00AD693B" w:rsidRDefault="00275C5C" w:rsidP="00AD693B">
      <w:pPr>
        <w:spacing w:line="360" w:lineRule="auto"/>
        <w:ind w:left="720"/>
        <w:rPr>
          <w:bCs/>
          <w:color w:val="000000" w:themeColor="text1"/>
        </w:rPr>
      </w:pPr>
    </w:p>
    <w:p w14:paraId="5795C87A" w14:textId="77777777" w:rsidR="00AD693B" w:rsidRPr="00275C5C" w:rsidRDefault="00AD693B" w:rsidP="00AD693B">
      <w:pPr>
        <w:spacing w:line="360" w:lineRule="auto"/>
        <w:ind w:left="720"/>
        <w:rPr>
          <w:b/>
          <w:bCs/>
          <w:color w:val="000000" w:themeColor="text1"/>
          <w:sz w:val="32"/>
        </w:rPr>
      </w:pPr>
      <w:r w:rsidRPr="00275C5C">
        <w:rPr>
          <w:b/>
          <w:bCs/>
          <w:color w:val="000000" w:themeColor="text1"/>
          <w:sz w:val="32"/>
        </w:rPr>
        <w:t>Part 3: Docker Swarm</w:t>
      </w:r>
    </w:p>
    <w:p w14:paraId="2838D0E8" w14:textId="77777777" w:rsidR="00AD693B" w:rsidRPr="00AD693B" w:rsidRDefault="00AD693B" w:rsidP="00AD693B">
      <w:pPr>
        <w:numPr>
          <w:ilvl w:val="0"/>
          <w:numId w:val="11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Initialize a Docker Swarm:</w:t>
      </w:r>
      <w:r w:rsidRPr="00AD693B">
        <w:rPr>
          <w:bCs/>
          <w:color w:val="000000" w:themeColor="text1"/>
        </w:rPr>
        <w:t xml:space="preserve"> Run the following command to initialize a Docker Swarm:</w:t>
      </w:r>
    </w:p>
    <w:p w14:paraId="3E03C63A" w14:textId="77777777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swarm init </w:t>
      </w:r>
    </w:p>
    <w:p w14:paraId="31D868A7" w14:textId="77777777" w:rsidR="00AD693B" w:rsidRPr="00AD693B" w:rsidRDefault="00AD693B" w:rsidP="00AD693B">
      <w:pPr>
        <w:numPr>
          <w:ilvl w:val="0"/>
          <w:numId w:val="11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Deploy a Service:</w:t>
      </w:r>
      <w:r w:rsidRPr="00AD693B">
        <w:rPr>
          <w:bCs/>
          <w:color w:val="000000" w:themeColor="text1"/>
        </w:rPr>
        <w:t xml:space="preserve"> Deploy your web application service using this command (make sure to replace </w:t>
      </w:r>
      <w:r w:rsidRPr="00AD693B">
        <w:rPr>
          <w:b/>
          <w:bCs/>
          <w:color w:val="000000" w:themeColor="text1"/>
        </w:rPr>
        <w:t>my-node-app</w:t>
      </w:r>
      <w:r w:rsidRPr="00AD693B">
        <w:rPr>
          <w:bCs/>
          <w:color w:val="000000" w:themeColor="text1"/>
        </w:rPr>
        <w:t xml:space="preserve"> with your Docker Hub image if different):</w:t>
      </w:r>
    </w:p>
    <w:p w14:paraId="1336BE8B" w14:textId="77777777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lastRenderedPageBreak/>
        <w:t xml:space="preserve">docker service create --replicas 2 --name my-node-app -p 80:80 my-node-app </w:t>
      </w:r>
    </w:p>
    <w:p w14:paraId="3638A427" w14:textId="77777777" w:rsidR="00AD693B" w:rsidRPr="00AD693B" w:rsidRDefault="00AD693B" w:rsidP="00AD693B">
      <w:pPr>
        <w:numPr>
          <w:ilvl w:val="0"/>
          <w:numId w:val="11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Scale the Service:</w:t>
      </w:r>
      <w:r w:rsidRPr="00AD693B">
        <w:rPr>
          <w:bCs/>
          <w:color w:val="000000" w:themeColor="text1"/>
        </w:rPr>
        <w:t xml:space="preserve"> Scale the service to four replicas using the following command:</w:t>
      </w:r>
    </w:p>
    <w:p w14:paraId="743E4A03" w14:textId="77777777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service scale my-node-app=4 </w:t>
      </w:r>
    </w:p>
    <w:p w14:paraId="14AA457C" w14:textId="77777777" w:rsidR="00AD693B" w:rsidRPr="00AD693B" w:rsidRDefault="00AD693B" w:rsidP="00AD693B">
      <w:pPr>
        <w:numPr>
          <w:ilvl w:val="0"/>
          <w:numId w:val="11"/>
        </w:numPr>
        <w:spacing w:line="360" w:lineRule="auto"/>
        <w:rPr>
          <w:bCs/>
          <w:color w:val="000000" w:themeColor="text1"/>
        </w:rPr>
      </w:pPr>
      <w:r w:rsidRPr="00AD693B">
        <w:rPr>
          <w:b/>
          <w:bCs/>
          <w:color w:val="000000" w:themeColor="text1"/>
        </w:rPr>
        <w:t>Visualize the Stack:</w:t>
      </w:r>
      <w:r w:rsidRPr="00AD693B">
        <w:rPr>
          <w:bCs/>
          <w:color w:val="000000" w:themeColor="text1"/>
        </w:rPr>
        <w:t xml:space="preserve"> You can visualize the stack using the following commands:</w:t>
      </w:r>
    </w:p>
    <w:p w14:paraId="5BE3D16B" w14:textId="77777777" w:rsidR="00275C5C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# List services </w:t>
      </w:r>
    </w:p>
    <w:p w14:paraId="441EDD16" w14:textId="77777777" w:rsidR="00275C5C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docker service ls </w:t>
      </w:r>
    </w:p>
    <w:p w14:paraId="3A0F92C8" w14:textId="77777777" w:rsidR="00275C5C" w:rsidRDefault="00AD693B" w:rsidP="00AD693B">
      <w:pPr>
        <w:spacing w:line="360" w:lineRule="auto"/>
        <w:ind w:left="720"/>
        <w:rPr>
          <w:bCs/>
          <w:color w:val="000000" w:themeColor="text1"/>
        </w:rPr>
      </w:pPr>
      <w:r w:rsidRPr="00AD693B">
        <w:rPr>
          <w:bCs/>
          <w:color w:val="000000" w:themeColor="text1"/>
        </w:rPr>
        <w:t xml:space="preserve"># List nodes </w:t>
      </w:r>
    </w:p>
    <w:p w14:paraId="06759CD6" w14:textId="42EA857B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  <w:bookmarkStart w:id="0" w:name="_GoBack"/>
      <w:bookmarkEnd w:id="0"/>
      <w:r w:rsidRPr="00AD693B">
        <w:rPr>
          <w:bCs/>
          <w:color w:val="000000" w:themeColor="text1"/>
        </w:rPr>
        <w:t>docker node ls</w:t>
      </w:r>
    </w:p>
    <w:p w14:paraId="20CA6AA2" w14:textId="77777777" w:rsidR="00AD693B" w:rsidRPr="00AD693B" w:rsidRDefault="00AD693B" w:rsidP="00AD693B">
      <w:pPr>
        <w:spacing w:line="360" w:lineRule="auto"/>
        <w:ind w:left="720"/>
        <w:rPr>
          <w:bCs/>
          <w:color w:val="000000" w:themeColor="text1"/>
        </w:rPr>
      </w:pPr>
    </w:p>
    <w:p w14:paraId="1178C7B9" w14:textId="75C13393" w:rsidR="12911F49" w:rsidRDefault="12911F49" w:rsidP="12911F49">
      <w:pPr>
        <w:spacing w:line="360" w:lineRule="auto"/>
        <w:rPr>
          <w:b/>
          <w:bCs/>
          <w:color w:val="000000" w:themeColor="text1"/>
        </w:rPr>
      </w:pPr>
    </w:p>
    <w:sectPr w:rsidR="12911F4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DDE12" w14:textId="77777777" w:rsidR="008A4EFF" w:rsidRDefault="008A4EFF">
      <w:r>
        <w:separator/>
      </w:r>
    </w:p>
  </w:endnote>
  <w:endnote w:type="continuationSeparator" w:id="0">
    <w:p w14:paraId="4BE16CF2" w14:textId="77777777" w:rsidR="008A4EFF" w:rsidRDefault="008A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87995" w14:textId="77777777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end"/>
    </w:r>
  </w:p>
  <w:p w14:paraId="3CF2D8B6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DD17" w14:textId="39C79C13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separate"/>
    </w:r>
    <w:r w:rsidR="00275C5C">
      <w:rPr>
        <w:noProof/>
        <w:color w:val="000000" w:themeColor="text1"/>
      </w:rPr>
      <w:t>6</w:t>
    </w:r>
    <w:r w:rsidRPr="12911F49">
      <w:rPr>
        <w:color w:val="000000" w:themeColor="text1"/>
      </w:rPr>
      <w:fldChar w:fldCharType="end"/>
    </w:r>
  </w:p>
  <w:p w14:paraId="1299C43A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ACD0C" w14:textId="77777777" w:rsidR="00275209" w:rsidRDefault="12911F49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2F24142F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WAY TO ENTERPRISE – CON ĐƯỜNG ĐẾN DOANH NGHIỆP</w:t>
    </w:r>
  </w:p>
  <w:p w14:paraId="6D98A12B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21731" w14:textId="77777777" w:rsidR="008A4EFF" w:rsidRDefault="008A4EFF">
      <w:r>
        <w:separator/>
      </w:r>
    </w:p>
  </w:footnote>
  <w:footnote w:type="continuationSeparator" w:id="0">
    <w:p w14:paraId="6D8154F6" w14:textId="77777777" w:rsidR="008A4EFF" w:rsidRDefault="008A4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CB0E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4CE0A41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E98DD90" w14:textId="77777777" w:rsidR="00275209" w:rsidRDefault="12911F4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>
      <w:rPr>
        <w:color w:val="000000" w:themeColor="text1"/>
        <w:sz w:val="20"/>
        <w:szCs w:val="20"/>
      </w:rPr>
      <w:t>Training Assignments</w:t>
    </w:r>
    <w:r w:rsidR="00BF245D">
      <w:tab/>
    </w:r>
    <w:r w:rsidR="00BF245D">
      <w:tab/>
    </w:r>
  </w:p>
  <w:p w14:paraId="62EBF3C5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86C05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101652C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77E28ACE" w14:textId="77777777" w:rsidR="00275209" w:rsidRDefault="12911F4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1FDDFE6C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HỘ CHIẾU LẬP TRÌNH VIÊN DOANH NGHIỆP</w:t>
    </w:r>
  </w:p>
  <w:p w14:paraId="4B99056E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498"/>
    <w:multiLevelType w:val="multilevel"/>
    <w:tmpl w:val="93A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3614C"/>
    <w:multiLevelType w:val="multilevel"/>
    <w:tmpl w:val="E1D66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C4C9E"/>
    <w:multiLevelType w:val="multilevel"/>
    <w:tmpl w:val="2CE84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A082B"/>
    <w:multiLevelType w:val="hybridMultilevel"/>
    <w:tmpl w:val="D04A3EC8"/>
    <w:lvl w:ilvl="0" w:tplc="D370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6C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8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8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4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4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C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A6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B1250"/>
    <w:multiLevelType w:val="hybridMultilevel"/>
    <w:tmpl w:val="840E8B58"/>
    <w:lvl w:ilvl="0" w:tplc="4DA4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6A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6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6B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6A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4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49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60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1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64DA2"/>
    <w:multiLevelType w:val="multilevel"/>
    <w:tmpl w:val="2C3C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A7095"/>
    <w:multiLevelType w:val="multilevel"/>
    <w:tmpl w:val="8CC009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A24AE"/>
    <w:multiLevelType w:val="hybridMultilevel"/>
    <w:tmpl w:val="1020E368"/>
    <w:lvl w:ilvl="0" w:tplc="B6543486">
      <w:start w:val="1"/>
      <w:numFmt w:val="lowerRoman"/>
      <w:lvlText w:val="%1."/>
      <w:lvlJc w:val="left"/>
      <w:pPr>
        <w:ind w:left="720" w:hanging="360"/>
      </w:pPr>
    </w:lvl>
    <w:lvl w:ilvl="1" w:tplc="75301796">
      <w:start w:val="1"/>
      <w:numFmt w:val="lowerLetter"/>
      <w:lvlText w:val="%2."/>
      <w:lvlJc w:val="left"/>
      <w:pPr>
        <w:ind w:left="1440" w:hanging="360"/>
      </w:pPr>
    </w:lvl>
    <w:lvl w:ilvl="2" w:tplc="590CB1BA">
      <w:start w:val="1"/>
      <w:numFmt w:val="lowerRoman"/>
      <w:lvlText w:val="%3."/>
      <w:lvlJc w:val="right"/>
      <w:pPr>
        <w:ind w:left="2160" w:hanging="180"/>
      </w:pPr>
    </w:lvl>
    <w:lvl w:ilvl="3" w:tplc="AAC24B1E">
      <w:start w:val="1"/>
      <w:numFmt w:val="decimal"/>
      <w:lvlText w:val="%4."/>
      <w:lvlJc w:val="left"/>
      <w:pPr>
        <w:ind w:left="2880" w:hanging="360"/>
      </w:pPr>
    </w:lvl>
    <w:lvl w:ilvl="4" w:tplc="42CC19E4">
      <w:start w:val="1"/>
      <w:numFmt w:val="lowerLetter"/>
      <w:lvlText w:val="%5."/>
      <w:lvlJc w:val="left"/>
      <w:pPr>
        <w:ind w:left="3600" w:hanging="360"/>
      </w:pPr>
    </w:lvl>
    <w:lvl w:ilvl="5" w:tplc="A600DF14">
      <w:start w:val="1"/>
      <w:numFmt w:val="lowerRoman"/>
      <w:lvlText w:val="%6."/>
      <w:lvlJc w:val="right"/>
      <w:pPr>
        <w:ind w:left="4320" w:hanging="180"/>
      </w:pPr>
    </w:lvl>
    <w:lvl w:ilvl="6" w:tplc="B65675C2">
      <w:start w:val="1"/>
      <w:numFmt w:val="decimal"/>
      <w:lvlText w:val="%7."/>
      <w:lvlJc w:val="left"/>
      <w:pPr>
        <w:ind w:left="5040" w:hanging="360"/>
      </w:pPr>
    </w:lvl>
    <w:lvl w:ilvl="7" w:tplc="20ACD084">
      <w:start w:val="1"/>
      <w:numFmt w:val="lowerLetter"/>
      <w:lvlText w:val="%8."/>
      <w:lvlJc w:val="left"/>
      <w:pPr>
        <w:ind w:left="5760" w:hanging="360"/>
      </w:pPr>
    </w:lvl>
    <w:lvl w:ilvl="8" w:tplc="0E7637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D591E"/>
    <w:multiLevelType w:val="multilevel"/>
    <w:tmpl w:val="31F62E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6003F"/>
    <w:multiLevelType w:val="hybridMultilevel"/>
    <w:tmpl w:val="F132C5AA"/>
    <w:lvl w:ilvl="0" w:tplc="99A8654A">
      <w:start w:val="1"/>
      <w:numFmt w:val="lowerLetter"/>
      <w:lvlText w:val="%1."/>
      <w:lvlJc w:val="left"/>
      <w:pPr>
        <w:ind w:left="720" w:hanging="360"/>
      </w:pPr>
    </w:lvl>
    <w:lvl w:ilvl="1" w:tplc="5D74BFE0">
      <w:start w:val="1"/>
      <w:numFmt w:val="lowerLetter"/>
      <w:lvlText w:val="%2."/>
      <w:lvlJc w:val="left"/>
      <w:pPr>
        <w:ind w:left="1440" w:hanging="360"/>
      </w:pPr>
    </w:lvl>
    <w:lvl w:ilvl="2" w:tplc="8FD45F64">
      <w:start w:val="1"/>
      <w:numFmt w:val="lowerRoman"/>
      <w:lvlText w:val="%3."/>
      <w:lvlJc w:val="right"/>
      <w:pPr>
        <w:ind w:left="2160" w:hanging="180"/>
      </w:pPr>
    </w:lvl>
    <w:lvl w:ilvl="3" w:tplc="006A4640">
      <w:start w:val="1"/>
      <w:numFmt w:val="decimal"/>
      <w:lvlText w:val="%4."/>
      <w:lvlJc w:val="left"/>
      <w:pPr>
        <w:ind w:left="2880" w:hanging="360"/>
      </w:pPr>
    </w:lvl>
    <w:lvl w:ilvl="4" w:tplc="60680350">
      <w:start w:val="1"/>
      <w:numFmt w:val="lowerLetter"/>
      <w:lvlText w:val="%5."/>
      <w:lvlJc w:val="left"/>
      <w:pPr>
        <w:ind w:left="3600" w:hanging="360"/>
      </w:pPr>
    </w:lvl>
    <w:lvl w:ilvl="5" w:tplc="4E7ECFD2">
      <w:start w:val="1"/>
      <w:numFmt w:val="lowerRoman"/>
      <w:lvlText w:val="%6."/>
      <w:lvlJc w:val="right"/>
      <w:pPr>
        <w:ind w:left="4320" w:hanging="180"/>
      </w:pPr>
    </w:lvl>
    <w:lvl w:ilvl="6" w:tplc="646C087E">
      <w:start w:val="1"/>
      <w:numFmt w:val="decimal"/>
      <w:lvlText w:val="%7."/>
      <w:lvlJc w:val="left"/>
      <w:pPr>
        <w:ind w:left="5040" w:hanging="360"/>
      </w:pPr>
    </w:lvl>
    <w:lvl w:ilvl="7" w:tplc="4CB2A336">
      <w:start w:val="1"/>
      <w:numFmt w:val="lowerLetter"/>
      <w:lvlText w:val="%8."/>
      <w:lvlJc w:val="left"/>
      <w:pPr>
        <w:ind w:left="5760" w:hanging="360"/>
      </w:pPr>
    </w:lvl>
    <w:lvl w:ilvl="8" w:tplc="FE00DB5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0B91C"/>
    <w:multiLevelType w:val="hybridMultilevel"/>
    <w:tmpl w:val="C4AA2E1C"/>
    <w:lvl w:ilvl="0" w:tplc="2E5E46A0">
      <w:start w:val="1"/>
      <w:numFmt w:val="decimal"/>
      <w:lvlText w:val="%1."/>
      <w:lvlJc w:val="left"/>
      <w:pPr>
        <w:ind w:left="720" w:hanging="360"/>
      </w:pPr>
    </w:lvl>
    <w:lvl w:ilvl="1" w:tplc="D00A8580">
      <w:start w:val="1"/>
      <w:numFmt w:val="lowerLetter"/>
      <w:lvlText w:val="%2."/>
      <w:lvlJc w:val="left"/>
      <w:pPr>
        <w:ind w:left="1440" w:hanging="360"/>
      </w:pPr>
    </w:lvl>
    <w:lvl w:ilvl="2" w:tplc="0A8CDCCA">
      <w:start w:val="1"/>
      <w:numFmt w:val="lowerRoman"/>
      <w:lvlText w:val="%3."/>
      <w:lvlJc w:val="right"/>
      <w:pPr>
        <w:ind w:left="2160" w:hanging="180"/>
      </w:pPr>
    </w:lvl>
    <w:lvl w:ilvl="3" w:tplc="C8E2FEEA">
      <w:start w:val="1"/>
      <w:numFmt w:val="decimal"/>
      <w:lvlText w:val="%4."/>
      <w:lvlJc w:val="left"/>
      <w:pPr>
        <w:ind w:left="2880" w:hanging="360"/>
      </w:pPr>
    </w:lvl>
    <w:lvl w:ilvl="4" w:tplc="0074AAF8">
      <w:start w:val="1"/>
      <w:numFmt w:val="lowerLetter"/>
      <w:lvlText w:val="%5."/>
      <w:lvlJc w:val="left"/>
      <w:pPr>
        <w:ind w:left="3600" w:hanging="360"/>
      </w:pPr>
    </w:lvl>
    <w:lvl w:ilvl="5" w:tplc="599AF7B2">
      <w:start w:val="1"/>
      <w:numFmt w:val="lowerRoman"/>
      <w:lvlText w:val="%6."/>
      <w:lvlJc w:val="right"/>
      <w:pPr>
        <w:ind w:left="4320" w:hanging="180"/>
      </w:pPr>
    </w:lvl>
    <w:lvl w:ilvl="6" w:tplc="13FC20AC">
      <w:start w:val="1"/>
      <w:numFmt w:val="decimal"/>
      <w:lvlText w:val="%7."/>
      <w:lvlJc w:val="left"/>
      <w:pPr>
        <w:ind w:left="5040" w:hanging="360"/>
      </w:pPr>
    </w:lvl>
    <w:lvl w:ilvl="7" w:tplc="D8EA1D04">
      <w:start w:val="1"/>
      <w:numFmt w:val="lowerLetter"/>
      <w:lvlText w:val="%8."/>
      <w:lvlJc w:val="left"/>
      <w:pPr>
        <w:ind w:left="5760" w:hanging="360"/>
      </w:pPr>
    </w:lvl>
    <w:lvl w:ilvl="8" w:tplc="7E1C58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9"/>
    <w:rsid w:val="000E7E07"/>
    <w:rsid w:val="00275209"/>
    <w:rsid w:val="00275C5C"/>
    <w:rsid w:val="00693743"/>
    <w:rsid w:val="008A4EFF"/>
    <w:rsid w:val="009B128B"/>
    <w:rsid w:val="00AD693B"/>
    <w:rsid w:val="00BF245D"/>
    <w:rsid w:val="00C56748"/>
    <w:rsid w:val="00E576A3"/>
    <w:rsid w:val="00FD5521"/>
    <w:rsid w:val="12911F49"/>
    <w:rsid w:val="5F44C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rsid w:val="12911F49"/>
    <w:pPr>
      <w:keepNext/>
      <w:keepLines/>
      <w:spacing w:before="360" w:after="80"/>
    </w:pPr>
    <w:rPr>
      <w:rFonts w:ascii="Georgia" w:eastAsia="Georgia" w:hAnsi="Georgia" w:cs="Georgia"/>
      <w:i/>
      <w:iCs/>
      <w:noProof/>
      <w:color w:val="666666"/>
      <w:sz w:val="48"/>
      <w:szCs w:val="48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324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32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61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83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82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21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57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372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495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894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978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44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56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98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1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8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66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02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03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54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6</cp:revision>
  <dcterms:created xsi:type="dcterms:W3CDTF">2023-08-04T04:47:00Z</dcterms:created>
  <dcterms:modified xsi:type="dcterms:W3CDTF">2023-09-15T18:03:00Z</dcterms:modified>
</cp:coreProperties>
</file>