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275209" w:rsidP="22D0B0A3" w:rsidRDefault="00275209" w14:paraId="672A6659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22D0B0A3" w:rsidRDefault="00275209" w14:paraId="0A37501D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22D0B0A3" w:rsidRDefault="00275209" w14:paraId="5DAB6C7B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07622689" w:rsidRDefault="00BF245D" w14:paraId="02EB378F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F5E4A85" wp14:editId="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75209" w:rsidP="22D0B0A3" w:rsidRDefault="00275209" w14:paraId="6A05A809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22D0B0A3" w:rsidRDefault="00275209" w14:paraId="5A39BBE3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22D0B0A3" w:rsidRDefault="00275209" w14:paraId="41C8F396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22D0B0A3" w:rsidRDefault="00275209" w14:paraId="72A3D3EC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22D0B0A3" w:rsidRDefault="00275209" w14:paraId="0D0B940D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22D0B0A3" w:rsidRDefault="00275209" w14:paraId="0E27B00A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2911F49" w:rsidP="22D0B0A3" w:rsidRDefault="12911F49" w14:paraId="75C136FB" w14:textId="01A5C1F4">
      <w:pPr>
        <w:pStyle w:val="Binhthng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</w:pPr>
      <w:r w:rsidRPr="22D0B0A3" w:rsidR="22D0B0A3">
        <w:rPr>
          <w:rFonts w:ascii="Times New Roman" w:hAnsi="Times New Roman" w:eastAsia="Times New Roman" w:cs="Times New Roman"/>
          <w:color w:val="auto"/>
          <w:sz w:val="26"/>
          <w:szCs w:val="26"/>
        </w:rPr>
        <w:t>System Admin</w:t>
      </w:r>
    </w:p>
    <w:p xmlns:wp14="http://schemas.microsoft.com/office/word/2010/wordml" w:rsidR="00275209" w:rsidP="22D0B0A3" w:rsidRDefault="00275209" w14:paraId="60061E4C" wp14:textId="7D10F4A4">
      <w:pPr>
        <w:pStyle w:val="Binhthng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</w:pPr>
      <w:r w:rsidRPr="22D0B0A3" w:rsidR="22D0B0A3">
        <w:rPr>
          <w:rFonts w:ascii="Times New Roman" w:hAnsi="Times New Roman" w:eastAsia="Times New Roman" w:cs="Times New Roman"/>
          <w:color w:val="auto"/>
          <w:sz w:val="26"/>
          <w:szCs w:val="26"/>
        </w:rPr>
        <w:t>Training Assignments</w:t>
      </w:r>
    </w:p>
    <w:p xmlns:wp14="http://schemas.microsoft.com/office/word/2010/wordml" w:rsidR="00275209" w:rsidP="22D0B0A3" w:rsidRDefault="00275209" w14:paraId="44EAFD9C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22D0B0A3" w:rsidRDefault="00275209" w14:paraId="4B94D5A5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xmlns:wp14="http://schemas.microsoft.com/office/word/2010/wordml" w:rsidR="00275209" w:rsidTr="22D0B0A3" w14:paraId="5959409D" wp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3B811B00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22D0B0A3" w:rsidR="22D0B0A3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22D0B0A3" w:rsidRDefault="00275209" w14:paraId="3DEEC669" wp14:textId="77777777">
            <w:pPr>
              <w:pStyle w:val="Binhthng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</w:p>
        </w:tc>
      </w:tr>
      <w:tr xmlns:wp14="http://schemas.microsoft.com/office/word/2010/wordml" w:rsidR="00275209" w:rsidTr="22D0B0A3" w14:paraId="10A0B302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3875CD88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22D0B0A3" w:rsidR="22D0B0A3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Issue/Revision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07622689" w:rsidRDefault="00BF245D" w14:paraId="2E5FF1B0" wp14:textId="77777777">
            <w:pPr>
              <w:pStyle w:val="Binhthng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22D0B0A3" w:rsidR="22D0B0A3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x/y</w:t>
            </w:r>
          </w:p>
        </w:tc>
      </w:tr>
      <w:tr xmlns:wp14="http://schemas.microsoft.com/office/word/2010/wordml" w:rsidR="00275209" w:rsidTr="22D0B0A3" w14:paraId="6A27FDF8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630DD495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22D0B0A3" w:rsidR="22D0B0A3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Effective date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nil"/>
            </w:tcBorders>
            <w:shd w:val="clear" w:color="auto" w:fill="4F81BD" w:themeFill="accent1"/>
            <w:tcMar/>
          </w:tcPr>
          <w:p w:rsidR="00275209" w:rsidP="07622689" w:rsidRDefault="00BF245D" w14:paraId="313560E2" wp14:textId="11E3396D">
            <w:pPr>
              <w:pStyle w:val="Binhthng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22D0B0A3" w:rsidR="22D0B0A3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04/Aug /2023</w:t>
            </w:r>
          </w:p>
        </w:tc>
      </w:tr>
    </w:tbl>
    <w:p w:rsidR="158608C1" w:rsidP="22D0B0A3" w:rsidRDefault="158608C1" w14:paraId="6553CEA9" w14:textId="42AE6E9E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21C6B013" w:rsidP="0D289A11" w:rsidRDefault="21C6B013" w14:paraId="7C207048" w14:textId="5D379142">
      <w:pPr>
        <w:pStyle w:val="Binhthng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  <w:r w:rsidRPr="22D0B0A3" w:rsidR="22D0B0A3">
        <w:rPr>
          <w:rFonts w:ascii="Times New Roman" w:hAnsi="Times New Roman" w:eastAsia="Times New Roman" w:cs="Times New Roman"/>
          <w:color w:val="auto"/>
          <w:sz w:val="26"/>
          <w:szCs w:val="26"/>
        </w:rPr>
        <w:t>Assignment Day 09. System Software - Day 4</w:t>
      </w:r>
    </w:p>
    <w:p w:rsidR="0D289A11" w:rsidP="22D0B0A3" w:rsidRDefault="0D289A11" w14:paraId="2121CF3A" w14:textId="2F1963B8">
      <w:pPr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22D0B0A3">
        <w:rPr>
          <w:rFonts w:ascii="Times New Roman" w:hAnsi="Times New Roman" w:eastAsia="Times New Roman" w:cs="Times New Roman"/>
          <w:color w:val="auto"/>
          <w:sz w:val="26"/>
          <w:szCs w:val="26"/>
        </w:rPr>
        <w:br w:type="page"/>
      </w:r>
    </w:p>
    <w:p w:rsidR="0D289A11" w:rsidP="22D0B0A3" w:rsidRDefault="0D289A11" w14:paraId="30070AF0" w14:textId="113E988F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58608C1" w:rsidP="22D0B0A3" w:rsidRDefault="158608C1" w14:paraId="45C01FF5" w14:textId="236A045F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47014496" w:rsidP="22D0B0A3" w:rsidRDefault="47014496" w14:paraId="649F1DDB" w14:textId="5BA30C79">
      <w:pPr>
        <w:pStyle w:val="Binhthng"/>
        <w:widowControl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r w:rsidRPr="22D0B0A3" w:rsidR="22D0B0A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r w:rsidRPr="22D0B0A3" w:rsidR="22D0B0A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Lục</w:t>
      </w:r>
      <w:r w:rsidRPr="22D0B0A3" w:rsidR="22D0B0A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:</w:t>
      </w:r>
    </w:p>
    <w:p w:rsidR="158608C1" w:rsidP="22D0B0A3" w:rsidRDefault="158608C1" w14:paraId="3A60E16F" w14:textId="54E8DE68">
      <w:pPr>
        <w:pStyle w:val="Binhthng"/>
        <w:widowControl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sdt>
      <w:sdtPr>
        <w:id w:val="643669052"/>
        <w:docPartObj>
          <w:docPartGallery w:val="Table of Contents"/>
          <w:docPartUnique/>
        </w:docPartObj>
      </w:sdtPr>
      <w:sdtContent>
        <w:p w:rsidR="158608C1" w:rsidP="4FC01EA3" w:rsidRDefault="158608C1" w14:paraId="7AFF6297" w14:textId="722639B3">
          <w:pPr>
            <w:pStyle w:val="TOC1"/>
            <w:tabs>
              <w:tab w:val="right" w:leader="dot" w:pos="8295"/>
            </w:tabs>
            <w:bidi w:val="0"/>
            <w:rPr>
              <w:rStyle w:val="Siuktni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04967782">
            <w:r w:rsidRPr="22D0B0A3" w:rsidR="22D0B0A3">
              <w:rPr>
                <w:rStyle w:val="Siuktni"/>
              </w:rPr>
              <w:t>Hướng dẫn cài đặt Active Directory</w:t>
            </w:r>
            <w:r>
              <w:tab/>
            </w:r>
            <w:r>
              <w:fldChar w:fldCharType="begin"/>
            </w:r>
            <w:r>
              <w:instrText xml:space="preserve">PAGEREF _Toc1804967782 \h</w:instrText>
            </w:r>
            <w:r>
              <w:fldChar w:fldCharType="separate"/>
            </w:r>
            <w:r w:rsidRPr="22D0B0A3" w:rsidR="22D0B0A3">
              <w:rPr>
                <w:rStyle w:val="Siuktni"/>
              </w:rPr>
              <w:t>2</w:t>
            </w:r>
            <w:r>
              <w:fldChar w:fldCharType="end"/>
            </w:r>
          </w:hyperlink>
        </w:p>
        <w:p w:rsidR="158608C1" w:rsidP="22D0B0A3" w:rsidRDefault="158608C1" w14:paraId="0D701FB6" w14:textId="658AF225">
          <w:pPr>
            <w:pStyle w:val="TOC1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1700685476">
            <w:r w:rsidRPr="22D0B0A3" w:rsidR="22D0B0A3">
              <w:rPr>
                <w:rStyle w:val="Siuktni"/>
              </w:rPr>
              <w:t>Install Active Directory Domain Services On Windows Server 2022</w:t>
            </w:r>
            <w:r>
              <w:tab/>
            </w:r>
            <w:r>
              <w:fldChar w:fldCharType="begin"/>
            </w:r>
            <w:r>
              <w:instrText xml:space="preserve">PAGEREF _Toc1700685476 \h</w:instrText>
            </w:r>
            <w:r>
              <w:fldChar w:fldCharType="separate"/>
            </w:r>
            <w:r w:rsidRPr="22D0B0A3" w:rsidR="22D0B0A3">
              <w:rPr>
                <w:rStyle w:val="Siuktni"/>
              </w:rPr>
              <w:t>3</w:t>
            </w:r>
            <w:r>
              <w:fldChar w:fldCharType="end"/>
            </w:r>
          </w:hyperlink>
        </w:p>
        <w:p w:rsidR="4FC01EA3" w:rsidP="22D0B0A3" w:rsidRDefault="4FC01EA3" w14:paraId="5834F0B4" w14:textId="47C6F0B1">
          <w:pPr>
            <w:pStyle w:val="TOC1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1388753224">
            <w:r w:rsidRPr="22D0B0A3" w:rsidR="22D0B0A3">
              <w:rPr>
                <w:rStyle w:val="Siuktni"/>
              </w:rPr>
              <w:t>Setup Active Directory Domain 2022</w:t>
            </w:r>
            <w:r>
              <w:tab/>
            </w:r>
            <w:r>
              <w:fldChar w:fldCharType="begin"/>
            </w:r>
            <w:r>
              <w:instrText xml:space="preserve">PAGEREF _Toc1388753224 \h</w:instrText>
            </w:r>
            <w:r>
              <w:fldChar w:fldCharType="separate"/>
            </w:r>
            <w:r w:rsidRPr="22D0B0A3" w:rsidR="22D0B0A3">
              <w:rPr>
                <w:rStyle w:val="Siuktni"/>
              </w:rPr>
              <w:t>4</w:t>
            </w:r>
            <w:r>
              <w:fldChar w:fldCharType="end"/>
            </w:r>
          </w:hyperlink>
        </w:p>
        <w:p w:rsidR="22D0B0A3" w:rsidP="22D0B0A3" w:rsidRDefault="22D0B0A3" w14:paraId="4247D6A4" w14:textId="135571D9">
          <w:pPr>
            <w:pStyle w:val="TOC1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786824676">
            <w:r w:rsidRPr="22D0B0A3" w:rsidR="22D0B0A3">
              <w:rPr>
                <w:rStyle w:val="Siuktni"/>
              </w:rPr>
              <w:t>Verify Active Directory Installation</w:t>
            </w:r>
            <w:r>
              <w:tab/>
            </w:r>
            <w:r>
              <w:fldChar w:fldCharType="begin"/>
            </w:r>
            <w:r>
              <w:instrText xml:space="preserve">PAGEREF _Toc786824676 \h</w:instrText>
            </w:r>
            <w:r>
              <w:fldChar w:fldCharType="separate"/>
            </w:r>
            <w:r w:rsidRPr="22D0B0A3" w:rsidR="22D0B0A3">
              <w:rPr>
                <w:rStyle w:val="Siuktni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58608C1" w:rsidP="22D0B0A3" w:rsidRDefault="158608C1" w14:paraId="0955CC5E" w14:textId="17D15E03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22D0B0A3">
        <w:rPr>
          <w:rFonts w:ascii="Times New Roman" w:hAnsi="Times New Roman" w:eastAsia="Times New Roman" w:cs="Times New Roman"/>
          <w:color w:val="auto"/>
          <w:sz w:val="26"/>
          <w:szCs w:val="26"/>
        </w:rPr>
        <w:br w:type="page"/>
      </w:r>
    </w:p>
    <w:p w:rsidR="22D0B0A3" w:rsidP="22D0B0A3" w:rsidRDefault="22D0B0A3" w14:paraId="3B88FEF1" w14:textId="48E74D2E">
      <w:pPr>
        <w:pStyle w:val="u1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bookmarkStart w:name="_Toc1804967782" w:id="1557345369"/>
      <w:r w:rsidRPr="22D0B0A3" w:rsidR="22D0B0A3">
        <w:rPr>
          <w:noProof w:val="0"/>
          <w:lang w:val="en-US"/>
        </w:rPr>
        <w:t>Hướng</w:t>
      </w:r>
      <w:r w:rsidRPr="22D0B0A3" w:rsidR="22D0B0A3">
        <w:rPr>
          <w:noProof w:val="0"/>
          <w:lang w:val="en-US"/>
        </w:rPr>
        <w:t xml:space="preserve"> </w:t>
      </w:r>
      <w:r w:rsidRPr="22D0B0A3" w:rsidR="22D0B0A3">
        <w:rPr>
          <w:noProof w:val="0"/>
          <w:lang w:val="en-US"/>
        </w:rPr>
        <w:t>dẫn</w:t>
      </w:r>
      <w:r w:rsidRPr="22D0B0A3" w:rsidR="22D0B0A3">
        <w:rPr>
          <w:noProof w:val="0"/>
          <w:lang w:val="en-US"/>
        </w:rPr>
        <w:t xml:space="preserve"> </w:t>
      </w:r>
      <w:r w:rsidRPr="22D0B0A3" w:rsidR="22D0B0A3">
        <w:rPr>
          <w:noProof w:val="0"/>
          <w:lang w:val="en-US"/>
        </w:rPr>
        <w:t>cài</w:t>
      </w:r>
      <w:r w:rsidRPr="22D0B0A3" w:rsidR="22D0B0A3">
        <w:rPr>
          <w:noProof w:val="0"/>
          <w:lang w:val="en-US"/>
        </w:rPr>
        <w:t xml:space="preserve"> </w:t>
      </w:r>
      <w:r w:rsidRPr="22D0B0A3" w:rsidR="22D0B0A3">
        <w:rPr>
          <w:noProof w:val="0"/>
          <w:lang w:val="en-US"/>
        </w:rPr>
        <w:t>đặt</w:t>
      </w:r>
      <w:r w:rsidRPr="22D0B0A3" w:rsidR="22D0B0A3">
        <w:rPr>
          <w:noProof w:val="0"/>
          <w:lang w:val="en-US"/>
        </w:rPr>
        <w:t xml:space="preserve"> Active Directory</w:t>
      </w:r>
      <w:bookmarkEnd w:id="1557345369"/>
    </w:p>
    <w:p w:rsidR="3131C13A" w:rsidP="22D0B0A3" w:rsidRDefault="3131C13A" w14:paraId="56D50CEC" w14:textId="39842217">
      <w:pPr>
        <w:spacing w:before="0" w:beforeAutospacing="off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3131C13A" w:rsidP="22D0B0A3" w:rsidRDefault="3131C13A" w14:paraId="3B7002A2" w14:textId="27914AD7">
      <w:pPr>
        <w:pStyle w:val="u1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  <w:bookmarkStart w:name="_Toc1700685476" w:id="339890780"/>
      <w:r w:rsidR="22D0B0A3">
        <w:rPr/>
        <w:t xml:space="preserve">Install Active Directory Domain Services </w:t>
      </w:r>
      <w:r w:rsidR="22D0B0A3">
        <w:rPr/>
        <w:t>On</w:t>
      </w:r>
      <w:r w:rsidR="22D0B0A3">
        <w:rPr/>
        <w:t xml:space="preserve"> Windows Server 2022</w:t>
      </w:r>
      <w:bookmarkEnd w:id="339890780"/>
    </w:p>
    <w:p w:rsidR="3131C13A" w:rsidP="22D0B0A3" w:rsidRDefault="3131C13A" w14:paraId="3E6583BB" w14:textId="34A27560">
      <w:pPr>
        <w:pStyle w:val="Binhthng"/>
        <w:spacing w:before="0" w:beforeAutospacing="off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3131C13A" w:rsidP="22D0B0A3" w:rsidRDefault="3131C13A" w14:paraId="2666A2B3" w14:textId="1CE363E1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To install Active Directory, Server 2022 must be installed and fully updated.</w:t>
      </w:r>
    </w:p>
    <w:p w:rsidR="3131C13A" w:rsidP="22D0B0A3" w:rsidRDefault="3131C13A" w14:paraId="1B52322A" w14:textId="0163C283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After the updates are installed, open the Server Manager application.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Once open, select the Ethernet connection so a static IP address relevant to the environment can be set.</w:t>
      </w:r>
    </w:p>
    <w:p w:rsidR="3131C13A" w:rsidP="22D0B0A3" w:rsidRDefault="3131C13A" w14:paraId="490E7943" w14:textId="082F9D04">
      <w:pPr>
        <w:pStyle w:val="Binhthng"/>
        <w:spacing w:before="0" w:beforeAutospacing="off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22D0B0A3" w:rsidP="22D0B0A3" w:rsidRDefault="22D0B0A3" w14:paraId="6BF59D20" w14:textId="667E1038">
      <w:pPr>
        <w:pStyle w:val="Binhthng"/>
        <w:spacing w:before="0" w:beforeAutospacing="off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22D0B0A3" w:rsidP="22D0B0A3" w:rsidRDefault="22D0B0A3" w14:paraId="4573CF1B" w14:textId="3E1393B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>
        <w:drawing>
          <wp:inline wp14:editId="0368906B" wp14:anchorId="6ED26324">
            <wp:extent cx="5505450" cy="3814587"/>
            <wp:effectExtent l="0" t="0" r="0" b="0"/>
            <wp:docPr id="951274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f3a0c8d54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1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Select the Ethernet adapter and open the Properties.</w:t>
      </w:r>
      <w:r>
        <w:drawing>
          <wp:inline wp14:editId="577591AF" wp14:anchorId="63B14546">
            <wp:extent cx="5257800" cy="3975410"/>
            <wp:effectExtent l="0" t="0" r="0" b="0"/>
            <wp:docPr id="1644381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6284cd9f2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Under properties, select the TCP/IPv4 and click Properties.</w:t>
      </w:r>
      <w:r>
        <w:br/>
      </w:r>
      <w:r>
        <w:drawing>
          <wp:inline wp14:editId="59BC4DAC" wp14:anchorId="0F650137">
            <wp:extent cx="4339472" cy="5838825"/>
            <wp:effectExtent l="0" t="0" r="0" b="0"/>
            <wp:docPr id="219158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c6cafbb08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472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Select the radio button to Use the following IP address.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Specify a free IP address in the network, as well as the subnet mask and correct default gateway, and click OK</w:t>
      </w:r>
      <w:r>
        <w:br/>
      </w:r>
      <w:r>
        <w:drawing>
          <wp:inline wp14:editId="6C85CF9C" wp14:anchorId="293267A0">
            <wp:extent cx="4856886" cy="5695950"/>
            <wp:effectExtent l="0" t="0" r="0" b="0"/>
            <wp:docPr id="27093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39efafdcc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886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2D0B0A3" w:rsidP="22D0B0A3" w:rsidRDefault="22D0B0A3" w14:paraId="74B161C0" w14:textId="2118306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Next, select the computer name under the Server Manager to change it.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The server will need a valid name before installing Active Directory.</w:t>
      </w:r>
      <w:r>
        <w:drawing>
          <wp:inline wp14:editId="19F0FAF8" wp14:anchorId="5995E5C3">
            <wp:extent cx="5905498" cy="2607151"/>
            <wp:effectExtent l="0" t="0" r="0" b="0"/>
            <wp:docPr id="247246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72a08a308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26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26977F45" w14:textId="40A1D8E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On the System Properties window that opens, select Change.</w:t>
      </w:r>
      <w:r>
        <w:br/>
      </w:r>
      <w:r>
        <w:drawing>
          <wp:inline wp14:editId="68BE28EA" wp14:anchorId="2CF6F2A8">
            <wp:extent cx="3962400" cy="4552545"/>
            <wp:effectExtent l="0" t="0" r="0" b="0"/>
            <wp:docPr id="2098562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b4ac489c244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Create a meaningful name for the server in our example DC1 and click OK.</w:t>
      </w:r>
      <w:r>
        <w:drawing>
          <wp:inline wp14:editId="4A43A726" wp14:anchorId="04576953">
            <wp:extent cx="3870773" cy="4572000"/>
            <wp:effectExtent l="0" t="0" r="0" b="0"/>
            <wp:docPr id="405496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ef108635b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77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3CE70FF4" w14:textId="3CB284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Click Ok to acknowledge that the computer needs to be restarted.</w:t>
      </w:r>
    </w:p>
    <w:p w:rsidR="22D0B0A3" w:rsidP="22D0B0A3" w:rsidRDefault="22D0B0A3" w14:paraId="4EF11F14" w14:textId="314DDF5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>
        <w:drawing>
          <wp:inline wp14:editId="3AFA8765" wp14:anchorId="14CF3227">
            <wp:extent cx="5438775" cy="3980828"/>
            <wp:effectExtent l="0" t="0" r="0" b="0"/>
            <wp:docPr id="884200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2d412dee2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8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3CD2FA59" w14:textId="758B68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Click Restart Now</w:t>
      </w:r>
      <w:r>
        <w:br/>
      </w:r>
      <w:r>
        <w:drawing>
          <wp:inline wp14:editId="1D7DA3D2" wp14:anchorId="7978325B">
            <wp:extent cx="5004154" cy="3771900"/>
            <wp:effectExtent l="0" t="0" r="0" b="0"/>
            <wp:docPr id="108616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1aa9cddc5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15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0E396006" w14:textId="01865D4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After restart, the new IP address and computer name are visible when checking the Server Manager.</w:t>
      </w:r>
      <w:r>
        <w:drawing>
          <wp:inline wp14:editId="17362610" wp14:anchorId="559DAE24">
            <wp:extent cx="5524500" cy="4120734"/>
            <wp:effectExtent l="0" t="0" r="0" b="0"/>
            <wp:docPr id="502735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f800fb357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2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1BF06BA0" w14:textId="455176E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In the Server Manager, select Manage, and then Add Roles and Features</w:t>
      </w:r>
      <w:r>
        <w:drawing>
          <wp:inline wp14:editId="3869BA6A" wp14:anchorId="76A74DFF">
            <wp:extent cx="5543550" cy="1566115"/>
            <wp:effectExtent l="0" t="0" r="0" b="0"/>
            <wp:docPr id="1169674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d4953cf8941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43B6F0E0" w14:textId="2B123E1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The wizard will give basic information; click Next.</w:t>
      </w:r>
      <w:r>
        <w:drawing>
          <wp:inline wp14:editId="7EB1801F" wp14:anchorId="392EF3D8">
            <wp:extent cx="5676900" cy="3991975"/>
            <wp:effectExtent l="0" t="0" r="0" b="0"/>
            <wp:docPr id="49732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0fd9bbfb9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9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6ED215F9" w14:textId="5AF0990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Select Role-based or feature-based installation and click Next.</w:t>
      </w:r>
      <w:r>
        <w:drawing>
          <wp:inline wp14:editId="74A488F2" wp14:anchorId="76C63B50">
            <wp:extent cx="5562600" cy="3954762"/>
            <wp:effectExtent l="0" t="0" r="0" b="0"/>
            <wp:docPr id="368230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707d01e6e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6604EB94" w14:textId="2F6A764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Should there be multiple servers in the environment, ensure the correct server is selected and click Next.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Should there only be one server, the above can be ignored. Just click Next.</w:t>
      </w:r>
      <w:r>
        <w:drawing>
          <wp:inline wp14:editId="187B02FC" wp14:anchorId="2C075767">
            <wp:extent cx="5553075" cy="4016850"/>
            <wp:effectExtent l="0" t="0" r="0" b="0"/>
            <wp:docPr id="73169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006684d70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435A1C80" w14:textId="424BEE6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On the server roles list, select Active Directory Domain Services.</w:t>
      </w:r>
      <w:r>
        <w:drawing>
          <wp:inline wp14:editId="391CEEDA" wp14:anchorId="6CA701CE">
            <wp:extent cx="5553075" cy="3955615"/>
            <wp:effectExtent l="0" t="0" r="0" b="0"/>
            <wp:docPr id="897106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ddc240c0c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5B4161EB" w14:textId="6DAD82C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Leave the tick box ticked to Include management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tools, and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click Add Features.</w:t>
      </w:r>
      <w:r>
        <w:drawing>
          <wp:inline wp14:editId="759C69FE" wp14:anchorId="0B5BFD13">
            <wp:extent cx="5924550" cy="4262459"/>
            <wp:effectExtent l="0" t="0" r="0" b="0"/>
            <wp:docPr id="928371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a2ddc5e38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26DCD581" w14:textId="1163F9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Active Directory Domain Services will now be ticked. Click Next.</w:t>
      </w:r>
      <w:r>
        <w:drawing>
          <wp:inline wp14:editId="5E3C274B" wp14:anchorId="22581577">
            <wp:extent cx="5857875" cy="4182341"/>
            <wp:effectExtent l="0" t="0" r="0" b="0"/>
            <wp:docPr id="210023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7aef1a3be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8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08009077" w14:textId="24A5421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For the Features, click Next with no changes.</w:t>
      </w:r>
      <w:r>
        <w:drawing>
          <wp:inline wp14:editId="438AC45F" wp14:anchorId="75AD0FE5">
            <wp:extent cx="5762625" cy="4086447"/>
            <wp:effectExtent l="0" t="0" r="0" b="0"/>
            <wp:docPr id="985671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bf25428b7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28FC90F4" w14:textId="49D5A71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The Active Directory Domain Services will make some suggestions that are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very important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for production environments, namely: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Install a minimum of two domain controllers so users can log in even if there is a server outage.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 Microsoft DNS server must be set up in the network.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Click Next.</w:t>
      </w:r>
    </w:p>
    <w:p w:rsidR="22D0B0A3" w:rsidP="22D0B0A3" w:rsidRDefault="22D0B0A3" w14:paraId="65997B82" w14:textId="09BECF2C">
      <w:pPr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61825427" wp14:anchorId="1223ADE5">
            <wp:extent cx="5795782" cy="4162425"/>
            <wp:effectExtent l="0" t="0" r="0" b="0"/>
            <wp:docPr id="2069969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43d9d0324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78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40DDB2B7" w14:textId="02F834F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Ticking the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option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to restart automatically for test environments will speed up the installation process. This should be used with caution for production environments.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Click Install.</w:t>
      </w:r>
      <w:r>
        <w:drawing>
          <wp:inline wp14:editId="65EAEC98" wp14:anchorId="3E79F1A9">
            <wp:extent cx="6076950" cy="4393664"/>
            <wp:effectExtent l="0" t="0" r="0" b="0"/>
            <wp:docPr id="1370643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0fabcd23e3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If the option to restart was selected, click Yes to allow the automatic restart.</w:t>
      </w:r>
      <w:r>
        <w:drawing>
          <wp:inline wp14:editId="60199D9D" wp14:anchorId="6F458D26">
            <wp:extent cx="5714098" cy="4105275"/>
            <wp:effectExtent l="0" t="0" r="0" b="0"/>
            <wp:docPr id="1428315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85d622d85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09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3CE06FA3" w14:textId="6FFDAF8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Installation of the Active Directory Domain Services will now run.</w:t>
      </w:r>
      <w:r>
        <w:drawing>
          <wp:inline wp14:editId="1832412C" wp14:anchorId="058CCEDA">
            <wp:extent cx="5819775" cy="3947578"/>
            <wp:effectExtent l="0" t="0" r="0" b="0"/>
            <wp:docPr id="1152487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f240bcae4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50657474" w14:textId="3D95FA8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Once completed, select the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option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to Promote this server to a domain controller.</w:t>
      </w:r>
      <w:r>
        <w:drawing>
          <wp:inline wp14:editId="7FF2FB19" wp14:anchorId="4C79DAAC">
            <wp:extent cx="5943600" cy="4175379"/>
            <wp:effectExtent l="0" t="0" r="0" b="0"/>
            <wp:docPr id="648745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a180582ae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4008AAEA" w14:textId="5D2E2A8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w:rsidR="22D0B0A3" w:rsidP="22D0B0A3" w:rsidRDefault="22D0B0A3" w14:paraId="5E1059D9" w14:textId="1A1759AA">
      <w:pPr>
        <w:pStyle w:val="u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bookmarkStart w:name="_Toc1388753224" w:id="234186135"/>
      <w:r w:rsidRPr="22D0B0A3" w:rsidR="22D0B0A3">
        <w:rPr>
          <w:noProof w:val="0"/>
          <w:lang w:val="en-US"/>
        </w:rPr>
        <w:t>Setup Active Directory Domain 2022</w:t>
      </w:r>
      <w:bookmarkEnd w:id="234186135"/>
    </w:p>
    <w:p w:rsidR="22D0B0A3" w:rsidP="22D0B0A3" w:rsidRDefault="22D0B0A3" w14:paraId="0DB308B1" w14:textId="28BE4D94">
      <w:pPr>
        <w:pStyle w:val="Binhthng"/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At this point, the Active Directory Domain service has been installed on your server. Now, you will need to set up it on the server.</w:t>
      </w:r>
    </w:p>
    <w:p w:rsidR="22D0B0A3" w:rsidP="22D0B0A3" w:rsidRDefault="22D0B0A3" w14:paraId="6B2C8428" w14:textId="400A7BC8">
      <w:pPr>
        <w:pStyle w:val="Binhthng"/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Follow the below steps to set up the Active Directory Domain:</w:t>
      </w:r>
    </w:p>
    <w:p w:rsidR="22D0B0A3" w:rsidP="22D0B0A3" w:rsidRDefault="22D0B0A3" w14:paraId="2951D4D4" w14:textId="22CFFF02">
      <w:pPr>
        <w:pStyle w:val="Binhth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w:rsidR="22D0B0A3" w:rsidP="22D0B0A3" w:rsidRDefault="22D0B0A3" w14:paraId="2B50DC66" w14:textId="0A99B237">
      <w:pPr>
        <w:pStyle w:val="Binhth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After the Active Directory Domain service installation, you should see the yellow notification icon on the Server Manager:</w:t>
      </w:r>
    </w:p>
    <w:p w:rsidR="22D0B0A3" w:rsidP="22D0B0A3" w:rsidRDefault="22D0B0A3" w14:paraId="6BC3B148" w14:textId="6ACF139B">
      <w:pPr>
        <w:pStyle w:val="Binhthng"/>
      </w:pPr>
      <w:r>
        <w:drawing>
          <wp:inline wp14:editId="204B039D" wp14:anchorId="0BE63CC7">
            <wp:extent cx="5314950" cy="2912150"/>
            <wp:effectExtent l="0" t="0" r="0" b="0"/>
            <wp:docPr id="1530201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b25e08698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3D8DEABA" w14:textId="2CFC8B5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As this is a new domain, we will create a new forest.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For the root domain name, it is best to use a subdomain of an existing public FQDN (Fully Qualified Domain Name).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For example, adtest.foldersecurityviewer.com.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Should you not have a public domain, replacing the .com on the end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with .local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will work for test domains.</w:t>
      </w:r>
      <w:r>
        <w:drawing>
          <wp:inline wp14:editId="15239BA7" wp14:anchorId="57C80994">
            <wp:extent cx="5549944" cy="4133850"/>
            <wp:effectExtent l="0" t="0" r="0" b="0"/>
            <wp:docPr id="2119481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c805d92c8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4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B1D4D1" wp14:anchorId="6F4C76AA">
            <wp:extent cx="5495192" cy="4000500"/>
            <wp:effectExtent l="0" t="0" r="0" b="0"/>
            <wp:docPr id="691855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7478034a8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192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06FF5A8B" w14:textId="34FB2EA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When setting up the domain controller for the first time, certain decisions will need to be made.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Forest Functional Level is the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minimum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Operating System version for all servers in all sub-domains.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Domain Functional Level could be set higher than the Forest level, but not lower.</w:t>
      </w:r>
      <w:r>
        <w:br/>
      </w:r>
      <w:r>
        <w:drawing>
          <wp:inline wp14:editId="618C3B45" wp14:anchorId="6262F4C9">
            <wp:extent cx="5553075" cy="4112277"/>
            <wp:effectExtent l="0" t="0" r="0" b="0"/>
            <wp:docPr id="1353899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5dd320200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4DEF60A" wp14:anchorId="5E44BE43">
            <wp:extent cx="5452840" cy="4038600"/>
            <wp:effectExtent l="0" t="0" r="0" b="0"/>
            <wp:docPr id="1168831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b32175d2c43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C3EFFE8" wp14:anchorId="2C8C93AA">
            <wp:extent cx="5419725" cy="3931108"/>
            <wp:effectExtent l="0" t="0" r="0" b="0"/>
            <wp:docPr id="1897695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bef16ac21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2CB98A7" wp14:anchorId="3888DA07">
            <wp:extent cx="5486400" cy="4005223"/>
            <wp:effectExtent l="0" t="0" r="0" b="0"/>
            <wp:docPr id="88596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0fbb1aa736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92BD8A1" wp14:anchorId="001E11A5">
            <wp:extent cx="5467350" cy="4026944"/>
            <wp:effectExtent l="0" t="0" r="0" b="0"/>
            <wp:docPr id="735074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9a0290cfd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C1D08D" wp14:anchorId="05D5CF97">
            <wp:extent cx="5276850" cy="3881820"/>
            <wp:effectExtent l="0" t="0" r="0" b="0"/>
            <wp:docPr id="884646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5726ce7d045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08E53E7" wp14:anchorId="1991E632">
            <wp:extent cx="5276850" cy="3868658"/>
            <wp:effectExtent l="0" t="0" r="0" b="0"/>
            <wp:docPr id="117750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2d0f6239a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6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0EAADAE" wp14:anchorId="10D60B2A">
            <wp:extent cx="5294186" cy="3943350"/>
            <wp:effectExtent l="0" t="0" r="0" b="0"/>
            <wp:docPr id="2051741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a94aec851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86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13D160F" wp14:anchorId="3E939FF9">
            <wp:extent cx="5305424" cy="2878193"/>
            <wp:effectExtent l="0" t="0" r="0" b="0"/>
            <wp:docPr id="1528088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01865aa8548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4" cy="287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0958C6C" wp14:anchorId="170D650C">
            <wp:extent cx="5286375" cy="3603269"/>
            <wp:effectExtent l="0" t="0" r="0" b="0"/>
            <wp:docPr id="547906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1c55fc2ff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3A26E3" wp14:anchorId="4D405DED">
            <wp:extent cx="5248275" cy="2910714"/>
            <wp:effectExtent l="0" t="0" r="0" b="0"/>
            <wp:docPr id="2123646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b840122fd4f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1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0A3" w:rsidP="22D0B0A3" w:rsidRDefault="22D0B0A3" w14:paraId="5FCB43A0" w14:textId="72C28A18">
      <w:pPr>
        <w:pStyle w:val="Binhthng"/>
        <w:spacing w:before="0" w:beforeAutospacing="off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22D0B0A3" w:rsidP="22D0B0A3" w:rsidRDefault="22D0B0A3" w14:paraId="64684B8F" w14:textId="5C8217E0">
      <w:pPr>
        <w:pStyle w:val="Binhthng"/>
        <w:spacing w:before="0" w:beforeAutospacing="off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22D0B0A3" w:rsidP="22D0B0A3" w:rsidRDefault="22D0B0A3" w14:paraId="009439A8" w14:textId="66AD7591">
      <w:pPr>
        <w:pStyle w:val="u1"/>
        <w:rPr>
          <w:noProof w:val="0"/>
          <w:lang w:val="en-US"/>
        </w:rPr>
      </w:pPr>
      <w:bookmarkStart w:name="_Toc786824676" w:id="1780140178"/>
      <w:r w:rsidRPr="22D0B0A3" w:rsidR="22D0B0A3">
        <w:rPr>
          <w:noProof w:val="0"/>
          <w:lang w:val="en-US"/>
        </w:rPr>
        <w:t>Verify Active Directory Installation</w:t>
      </w:r>
      <w:bookmarkEnd w:id="1780140178"/>
    </w:p>
    <w:p w:rsidR="22D0B0A3" w:rsidP="22D0B0A3" w:rsidRDefault="22D0B0A3" w14:paraId="44F3A1FD" w14:textId="3D2E5766">
      <w:pPr>
        <w:pStyle w:val="Binhthng"/>
        <w:rPr>
          <w:noProof w:val="0"/>
          <w:lang w:val="en-US"/>
        </w:rPr>
      </w:pPr>
    </w:p>
    <w:p w:rsidR="22D0B0A3" w:rsidP="22D0B0A3" w:rsidRDefault="22D0B0A3" w14:paraId="226C5F5E" w14:textId="241BC2D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After installing and setting up Active Directory Domain, you will need to verify whether the Domain Controller is set up or not.</w:t>
      </w:r>
    </w:p>
    <w:p w:rsidR="22D0B0A3" w:rsidP="22D0B0A3" w:rsidRDefault="22D0B0A3" w14:paraId="10D7A01C" w14:textId="490F8A5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To verify, open the Windows PowerShell and run the following command:</w:t>
      </w:r>
    </w:p>
    <w:p w:rsidR="22D0B0A3" w:rsidP="22D0B0A3" w:rsidRDefault="22D0B0A3" w14:paraId="22842850" w14:textId="137629CF">
      <w:pPr>
        <w:pStyle w:val="Binhthng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w:rsidR="22D0B0A3" w:rsidP="22D0B0A3" w:rsidRDefault="22D0B0A3" w14:paraId="0D154A12" w14:textId="3395220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Get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Service 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adws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,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kdc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,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netlogon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,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dns</w:t>
      </w:r>
    </w:p>
    <w:p w:rsidR="22D0B0A3" w:rsidP="22D0B0A3" w:rsidRDefault="22D0B0A3" w14:paraId="2333A419" w14:textId="698ACFB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Copy</w:t>
      </w:r>
    </w:p>
    <w:p w:rsidR="22D0B0A3" w:rsidP="22D0B0A3" w:rsidRDefault="22D0B0A3" w14:paraId="0A2CA603" w14:textId="1A10EE8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You should see the status of all services in the following output:</w:t>
      </w:r>
    </w:p>
    <w:p w:rsidR="22D0B0A3" w:rsidP="22D0B0A3" w:rsidRDefault="22D0B0A3" w14:paraId="5F129063" w14:textId="6509294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Status Name DisplayName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--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----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----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-----------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Running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adws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Active Directory Web Services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Running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dns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DNS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Server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Running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kdc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Kerberos Key Distribution Center</w:t>
      </w:r>
      <w:r>
        <w:br/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Running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Netlogon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netlogon</w:t>
      </w:r>
    </w:p>
    <w:p w:rsidR="22D0B0A3" w:rsidP="22D0B0A3" w:rsidRDefault="22D0B0A3" w14:paraId="5001C3D0" w14:textId="3E0552C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Copy</w:t>
      </w:r>
    </w:p>
    <w:p w:rsidR="22D0B0A3" w:rsidP="22D0B0A3" w:rsidRDefault="22D0B0A3" w14:paraId="1228FB8E" w14:textId="3E4C762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To display the information of your domain controller, run the following command:</w:t>
      </w:r>
    </w:p>
    <w:p w:rsidR="22D0B0A3" w:rsidP="22D0B0A3" w:rsidRDefault="22D0B0A3" w14:paraId="04183B46" w14:textId="2FA3137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Get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ADDomainController</w:t>
      </w:r>
    </w:p>
    <w:p w:rsidR="22D0B0A3" w:rsidP="22D0B0A3" w:rsidRDefault="22D0B0A3" w14:paraId="0B30AE94" w14:textId="33D3743C">
      <w:pPr>
        <w:pStyle w:val="Binhthng"/>
        <w:spacing w:before="0" w:beforeAutospacing="off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22D0B0A3" w:rsidP="22D0B0A3" w:rsidRDefault="22D0B0A3" w14:paraId="28BA6042" w14:textId="7BF0D1B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If you want to see detailed information of your domain, run the following command:</w:t>
      </w:r>
    </w:p>
    <w:p w:rsidR="22D0B0A3" w:rsidP="22D0B0A3" w:rsidRDefault="22D0B0A3" w14:paraId="663C8424" w14:textId="52C723D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Get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ADDomain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exampledomain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  <w:r w:rsidRPr="22D0B0A3" w:rsidR="22D0B0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com</w:t>
      </w:r>
    </w:p>
    <w:p w:rsidR="22D0B0A3" w:rsidP="22D0B0A3" w:rsidRDefault="22D0B0A3" w14:paraId="04AA6B0B" w14:textId="233CBFF9">
      <w:pPr>
        <w:pStyle w:val="Binhthng"/>
        <w:spacing w:before="0" w:beforeAutospacing="off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sectPr w:rsidR="0027520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orient="portrait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245D" w:rsidRDefault="00BF245D" w14:paraId="4DDBEF00" wp14:textId="77777777">
      <w:r>
        <w:separator/>
      </w:r>
    </w:p>
  </w:endnote>
  <w:endnote w:type="continuationSeparator" w:id="0">
    <w:p xmlns:wp14="http://schemas.microsoft.com/office/word/2010/wordml" w:rsidR="00BF245D" w:rsidRDefault="00BF245D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3798799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3CF2D8B6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133EDD17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1299C43A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BF245D" w14:paraId="123ACD0C" wp14:textId="77777777">
    <w:pPr>
      <w:pStyle w:val="u1"/>
      <w:spacing w:before="90"/>
      <w:jc w:val="center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2F24142F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WAY TO ENTERPRISE – CON ĐƯỜNG ĐẾN DOANH NGHIỆP</w:t>
    </w:r>
  </w:p>
  <w:p xmlns:wp14="http://schemas.microsoft.com/office/word/2010/wordml" w:rsidR="00275209" w:rsidP="12911F49" w:rsidRDefault="00275209" w14:paraId="6D98A12B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245D" w:rsidRDefault="00BF245D" w14:paraId="0FB78278" wp14:textId="77777777">
      <w:r>
        <w:separator/>
      </w:r>
    </w:p>
  </w:footnote>
  <w:footnote w:type="continuationSeparator" w:id="0">
    <w:p xmlns:wp14="http://schemas.microsoft.com/office/word/2010/wordml" w:rsidR="00BF245D" w:rsidRDefault="00BF245D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275209" w14:paraId="0562CB0E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275209" w14:paraId="34CE0A41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BF245D" w14:paraId="5E98DD90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 w:rsidR="12911F49">
      <w:rPr>
        <w:color w:val="000000" w:themeColor="text1" w:themeTint="FF" w:themeShade="FF"/>
        <w:sz w:val="20"/>
        <w:szCs w:val="20"/>
      </w:rPr>
      <w:t>Training Assignments</w:t>
    </w:r>
    <w:r>
      <w:tab/>
    </w:r>
    <w:r>
      <w:tab/>
    </w:r>
  </w:p>
  <w:p xmlns:wp14="http://schemas.microsoft.com/office/word/2010/wordml" w:rsidR="00275209" w:rsidP="12911F49" w:rsidRDefault="00275209" w14:paraId="62EBF3C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275209" w14:paraId="62486C05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275209" w14:paraId="4101652C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BF245D" w14:paraId="77E28ACE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1FDDFE6C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HỘ CHIẾU LẬP TRÌNH VIÊN DOANH NGHIỆP</w:t>
    </w:r>
  </w:p>
  <w:p xmlns:wp14="http://schemas.microsoft.com/office/word/2010/wordml" w:rsidR="00275209" w:rsidP="12911F49" w:rsidRDefault="00275209" w14:paraId="4B99056E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9">
    <w:nsid w:val="4211e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57df8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b758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d7fe1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9db88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2fb864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34ddd0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6faa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100c3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2d33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1a4180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7aac3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7c062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ee8a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3e606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d886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5106d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ff12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5c7c6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2740a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5c80f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42adb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1e32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b7ea1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2a1a7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196bb2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53830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4e1ce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50e379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407ba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f0a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590a355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67">
    <w:nsid w:val="498fd7e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6">
    <w:nsid w:val="300be4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65">
    <w:nsid w:val="2a73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11ec5d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4d22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7c78b09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7776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0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5f84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9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c943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98f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4d92c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48077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5226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5a57c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bab52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b95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6c1f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bec8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4a8a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d2a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e758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d6069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e5ad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8a19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aebbe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6d9f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6562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844bf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ebcd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fe04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36b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5d257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7580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bed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a29d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e9161c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cf2a39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4028fd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1aced3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d3a015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85fbf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58ac49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1c2323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a60c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9a562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6c1460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bb7494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dc4f17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021e28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f118b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0be428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83b0e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8d0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2d359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735fa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da7bf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f9466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80061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16adc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2727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a0b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ff8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0b1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ba24a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600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d0b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1a0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9"/>
    <w:rsid w:val="00275209"/>
    <w:rsid w:val="00BF245D"/>
    <w:rsid w:val="07622689"/>
    <w:rsid w:val="0B6F2DB5"/>
    <w:rsid w:val="0D289A11"/>
    <w:rsid w:val="0DDF09EF"/>
    <w:rsid w:val="12911F49"/>
    <w:rsid w:val="158608C1"/>
    <w:rsid w:val="1D28DA7A"/>
    <w:rsid w:val="21C6B013"/>
    <w:rsid w:val="22D0B0A3"/>
    <w:rsid w:val="3131C13A"/>
    <w:rsid w:val="47014496"/>
    <w:rsid w:val="4FC01EA3"/>
    <w:rsid w:val="5E8333B5"/>
    <w:rsid w:val="5F44C8FE"/>
    <w:rsid w:val="71CDB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420771"/>
  </w:style>
  <w:style w:type="paragraph" w:styleId="u1">
    <w:uiPriority w:val="9"/>
    <w:name w:val="heading 1"/>
    <w:basedOn w:val="Binhthng"/>
    <w:next w:val="Binhthng"/>
    <w:link w:val="u1Char"/>
    <w:qFormat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  <w:pPr>
      <w:keepNext w:val="1"/>
      <w:keepLines w:val="1"/>
      <w:spacing w:before="480"/>
      <w:outlineLvl w:val="0"/>
    </w:pPr>
  </w:style>
  <w:style w:type="paragraph" w:styleId="u2">
    <w:uiPriority w:val="9"/>
    <w:name w:val="heading 2"/>
    <w:basedOn w:val="Binhthng"/>
    <w:next w:val="Binhthng"/>
    <w:semiHidden/>
    <w:unhideWhenUsed/>
    <w:qFormat/>
    <w:rsid w:val="12911F49"/>
    <w:rPr>
      <w:b w:val="1"/>
      <w:bCs w:val="1"/>
      <w:noProof/>
      <w:sz w:val="36"/>
      <w:szCs w:val="36"/>
      <w:lang w:val="vi-VN"/>
    </w:rPr>
    <w:pPr>
      <w:keepNext w:val="1"/>
      <w:keepLines w:val="1"/>
      <w:spacing w:before="360" w:after="80"/>
      <w:outlineLvl w:val="1"/>
    </w:pPr>
  </w:style>
  <w:style w:type="paragraph" w:styleId="u3">
    <w:uiPriority w:val="9"/>
    <w:name w:val="heading 3"/>
    <w:basedOn w:val="Binhthng"/>
    <w:next w:val="Binhthng"/>
    <w:semiHidden/>
    <w:unhideWhenUsed/>
    <w:qFormat/>
    <w:rsid w:val="12911F49"/>
    <w:rPr>
      <w:b w:val="1"/>
      <w:bCs w:val="1"/>
      <w:noProof/>
      <w:sz w:val="28"/>
      <w:szCs w:val="28"/>
      <w:lang w:val="vi-VN"/>
    </w:rPr>
    <w:pPr>
      <w:keepNext w:val="1"/>
      <w:keepLines w:val="1"/>
      <w:spacing w:before="280" w:after="80"/>
      <w:outlineLvl w:val="2"/>
    </w:pPr>
  </w:style>
  <w:style w:type="paragraph" w:styleId="u4">
    <w:uiPriority w:val="9"/>
    <w:name w:val="heading 4"/>
    <w:basedOn w:val="Binhthng"/>
    <w:next w:val="Binhthng"/>
    <w:semiHidden/>
    <w:unhideWhenUsed/>
    <w:qFormat/>
    <w:rsid w:val="12911F49"/>
    <w:rPr>
      <w:b w:val="1"/>
      <w:bCs w:val="1"/>
      <w:noProof/>
      <w:lang w:val="vi-VN"/>
    </w:rPr>
    <w:pPr>
      <w:keepNext w:val="1"/>
      <w:keepLines w:val="1"/>
      <w:spacing w:before="240" w:after="40"/>
      <w:outlineLvl w:val="3"/>
    </w:pPr>
  </w:style>
  <w:style w:type="paragraph" w:styleId="u5">
    <w:uiPriority w:val="9"/>
    <w:name w:val="heading 5"/>
    <w:basedOn w:val="Binhthng"/>
    <w:next w:val="Binhthng"/>
    <w:semiHidden/>
    <w:unhideWhenUsed/>
    <w:qFormat/>
    <w:rsid w:val="12911F49"/>
    <w:rPr>
      <w:b w:val="1"/>
      <w:bCs w:val="1"/>
      <w:noProof/>
      <w:sz w:val="22"/>
      <w:szCs w:val="22"/>
      <w:lang w:val="vi-VN"/>
    </w:rPr>
    <w:pPr>
      <w:keepNext w:val="1"/>
      <w:keepLines w:val="1"/>
      <w:spacing w:before="220" w:after="40"/>
      <w:outlineLvl w:val="4"/>
    </w:pPr>
  </w:style>
  <w:style w:type="paragraph" w:styleId="u6">
    <w:uiPriority w:val="9"/>
    <w:name w:val="heading 6"/>
    <w:basedOn w:val="Binhthng"/>
    <w:next w:val="Binhthng"/>
    <w:semiHidden/>
    <w:unhideWhenUsed/>
    <w:qFormat/>
    <w:rsid w:val="12911F49"/>
    <w:rPr>
      <w:b w:val="1"/>
      <w:bCs w:val="1"/>
      <w:noProof/>
      <w:sz w:val="20"/>
      <w:szCs w:val="20"/>
      <w:lang w:val="vi-VN"/>
    </w:rPr>
    <w:pPr>
      <w:keepNext w:val="1"/>
      <w:keepLines w:val="1"/>
      <w:spacing w:before="200" w:after="40"/>
      <w:outlineLvl w:val="5"/>
    </w:p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uiPriority w:val="10"/>
    <w:name w:val="Title"/>
    <w:basedOn w:val="Binhthng"/>
    <w:next w:val="Binhthng"/>
    <w:qFormat/>
    <w:rsid w:val="12911F49"/>
    <w:rPr>
      <w:b w:val="1"/>
      <w:bCs w:val="1"/>
      <w:noProof/>
      <w:sz w:val="72"/>
      <w:szCs w:val="72"/>
      <w:lang w:val="vi-VN"/>
    </w:rPr>
    <w:pPr>
      <w:keepNext w:val="1"/>
      <w:keepLines w:val="1"/>
      <w:spacing w:before="480" w:after="120"/>
    </w:pPr>
  </w:style>
  <w:style w:type="paragraph" w:styleId="Chntrang">
    <w:uiPriority w:val="99"/>
    <w:name w:val="footer"/>
    <w:basedOn w:val="Binhthng"/>
    <w:link w:val="Chn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ChntrangChar" w:customStyle="true">
    <w:uiPriority w:val="99"/>
    <w:name w:val="Chân trang Char"/>
    <w:basedOn w:val="Phngmcinhcuaoanvn"/>
    <w:link w:val="Chntrang"/>
    <w:rsid w:val="12911F49"/>
    <w:rPr>
      <w:noProof/>
      <w:sz w:val="24"/>
      <w:szCs w:val="24"/>
      <w:lang w:val="vi-VN"/>
    </w:rPr>
  </w:style>
  <w:style w:type="character" w:styleId="Strang">
    <w:name w:val="page number"/>
    <w:basedOn w:val="Phngmcinhcuaoanvn"/>
    <w:rsid w:val="00420771"/>
  </w:style>
  <w:style w:type="paragraph" w:styleId="utrang">
    <w:uiPriority w:val="1"/>
    <w:name w:val="header"/>
    <w:basedOn w:val="Binhthng"/>
    <w:link w:val="u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utrangChar" w:customStyle="true">
    <w:uiPriority w:val="99"/>
    <w:name w:val="Đầu trang Char"/>
    <w:basedOn w:val="Phngmcinhcuaoanvn"/>
    <w:link w:val="utrang"/>
    <w:rsid w:val="12911F49"/>
    <w:rPr>
      <w:noProof/>
      <w:sz w:val="24"/>
      <w:szCs w:val="24"/>
      <w:lang w:val="vi-VN"/>
    </w:rPr>
  </w:style>
  <w:style w:type="paragraph" w:styleId="oancuaDanhsach">
    <w:uiPriority w:val="34"/>
    <w:name w:val="List Paragraph"/>
    <w:basedOn w:val="Binhthng"/>
    <w:link w:val="oancuaDanhsachChar"/>
    <w:qFormat/>
    <w:rsid w:val="12911F49"/>
    <w:rPr>
      <w:noProof/>
      <w:lang w:val="vi-VN"/>
    </w:rPr>
    <w:pPr>
      <w:spacing/>
      <w:ind w:left="720"/>
      <w:contextualSpacing/>
    </w:pPr>
  </w:style>
  <w:style w:type="table" w:styleId="LiBang">
    <w:name w:val="Table Grid"/>
    <w:basedOn w:val="BangThngthng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1Char" w:customStyle="true">
    <w:uiPriority w:val="9"/>
    <w:name w:val="Đầu đề 1 Char"/>
    <w:basedOn w:val="Phngmcinhcuaoanvn"/>
    <w:link w:val="u1"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</w:style>
  <w:style w:type="paragraph" w:styleId="KhngDncch">
    <w:name w:val="No Spacing"/>
    <w:uiPriority w:val="1"/>
    <w:qFormat/>
    <w:rsid w:val="00514B11"/>
  </w:style>
  <w:style w:type="character" w:styleId="Siuktni">
    <w:name w:val="Hyperlink"/>
    <w:uiPriority w:val="99"/>
    <w:unhideWhenUsed/>
    <w:rsid w:val="00905339"/>
    <w:rPr>
      <w:color w:val="0000FF"/>
      <w:u w:val="single"/>
    </w:rPr>
  </w:style>
  <w:style w:type="paragraph" w:styleId="ThngthngWeb">
    <w:uiPriority w:val="99"/>
    <w:name w:val="Normal (Web)"/>
    <w:basedOn w:val="Binhthng"/>
    <w:unhideWhenUsed/>
    <w:rsid w:val="12911F49"/>
    <w:rPr>
      <w:noProof/>
      <w:lang w:val="vi-VN"/>
    </w:rPr>
    <w:pPr>
      <w:spacing w:beforeAutospacing="on" w:afterAutospacing="on"/>
    </w:pPr>
  </w:style>
  <w:style w:type="character" w:styleId="Manh">
    <w:name w:val="Strong"/>
    <w:basedOn w:val="Phngmcinhcuaoanvn"/>
    <w:uiPriority w:val="22"/>
    <w:qFormat/>
    <w:rsid w:val="00E0519C"/>
    <w:rPr>
      <w:b/>
      <w:bCs/>
    </w:rPr>
  </w:style>
  <w:style w:type="character" w:styleId="Nhnmanh">
    <w:name w:val="Emphasis"/>
    <w:basedOn w:val="Phngmcinhcuaoanvn"/>
    <w:uiPriority w:val="20"/>
    <w:qFormat/>
    <w:rsid w:val="00E0519C"/>
    <w:rPr>
      <w:i/>
      <w:iCs/>
    </w:rPr>
  </w:style>
  <w:style w:type="character" w:styleId="oancuaDanhsachChar" w:customStyle="true">
    <w:uiPriority w:val="34"/>
    <w:name w:val="Đoạn của Danh sách Char"/>
    <w:basedOn w:val="Phngmcinhcuaoanvn"/>
    <w:link w:val="oancuaDanhsach"/>
    <w:rsid w:val="12911F49"/>
    <w:rPr>
      <w:noProof/>
      <w:sz w:val="24"/>
      <w:szCs w:val="24"/>
      <w:lang w:val="vi-VN"/>
    </w:rPr>
  </w:style>
  <w:style w:type="paragraph" w:styleId="PB2" w:customStyle="true">
    <w:uiPriority w:val="1"/>
    <w:name w:val="PB2"/>
    <w:basedOn w:val="Binhthng"/>
    <w:qFormat/>
    <w:rsid w:val="12911F49"/>
    <w:rPr>
      <w:rFonts w:ascii="Arial" w:hAnsi="Arial" w:eastAsia="Arial" w:cs="Times New Roman"/>
      <w:noProof/>
      <w:sz w:val="22"/>
      <w:szCs w:val="22"/>
      <w:lang w:val="vi-VN"/>
    </w:rPr>
    <w:pPr>
      <w:spacing w:after="60" w:line="276" w:lineRule="auto"/>
      <w:ind w:left="851" w:hanging="306"/>
      <w:contextualSpacing/>
      <w:jc w:val="both"/>
    </w:pPr>
  </w:style>
  <w:style w:type="paragraph" w:styleId="HeadingLv1" w:customStyle="true">
    <w:uiPriority w:val="1"/>
    <w:name w:val="Heading Lv1"/>
    <w:basedOn w:val="Binhthng"/>
    <w:rsid w:val="12911F49"/>
    <w:rPr>
      <w:rFonts w:ascii="Tahoma" w:hAnsi="Tahoma" w:eastAsia="MS Mincho" w:cs="Tahoma"/>
      <w:b w:val="1"/>
      <w:bCs w:val="1"/>
      <w:noProof/>
      <w:color w:val="6E2500"/>
      <w:sz w:val="20"/>
      <w:szCs w:val="20"/>
      <w:lang w:val="vi-VN"/>
    </w:rPr>
    <w:pPr>
      <w:widowControl w:val="0"/>
      <w:spacing w:before="80" w:after="80"/>
    </w:pPr>
  </w:style>
  <w:style w:type="paragraph" w:styleId="HeadingLv2" w:customStyle="true">
    <w:uiPriority w:val="1"/>
    <w:name w:val="Heading Lv2"/>
    <w:basedOn w:val="HeadingLv1"/>
    <w:rsid w:val="12911F49"/>
    <w:rPr>
      <w:color w:val="008000"/>
    </w:rPr>
    <w:pPr>
      <w:widowControl w:val="1"/>
      <w:spacing w:before="120" w:after="120" w:line="240" w:lineRule="atLeast"/>
    </w:pPr>
  </w:style>
  <w:style w:type="paragraph" w:styleId="Nhaykepm">
    <w:uiPriority w:val="30"/>
    <w:name w:val="Intense Quote"/>
    <w:basedOn w:val="Binhthng"/>
    <w:next w:val="Binhthng"/>
    <w:link w:val="NhaykepmChar"/>
    <w:qFormat/>
    <w:rsid w:val="12911F49"/>
    <w:rPr>
      <w:i w:val="1"/>
      <w:iCs w:val="1"/>
      <w:noProof/>
      <w:color w:val="4F81BD" w:themeColor="accent1" w:themeTint="FF" w:themeShade="FF"/>
      <w:lang w:val="vi-VN"/>
    </w:rPr>
    <w:pPr>
      <w:spacing w:before="360" w:after="360"/>
      <w:ind w:left="864" w:right="864"/>
      <w:jc w:val="center"/>
    </w:pPr>
  </w:style>
  <w:style w:type="character" w:styleId="NhaykepmChar" w:customStyle="true">
    <w:uiPriority w:val="30"/>
    <w:name w:val="Nháy kép Đậm Char"/>
    <w:basedOn w:val="Phngmcinhcuaoanvn"/>
    <w:link w:val="Nhaykepm"/>
    <w:rsid w:val="12911F49"/>
    <w:rPr>
      <w:i w:val="1"/>
      <w:iCs w:val="1"/>
      <w:noProof/>
      <w:color w:val="4F81BD" w:themeColor="accent1" w:themeTint="FF" w:themeShade="FF"/>
      <w:sz w:val="24"/>
      <w:szCs w:val="24"/>
      <w:lang w:val="vi-VN"/>
    </w:rPr>
  </w:style>
  <w:style w:type="paragraph" w:styleId="Tiuphu">
    <w:uiPriority w:val="11"/>
    <w:name w:val="Subtitle"/>
    <w:basedOn w:val="Binhthng"/>
    <w:next w:val="Binhthng"/>
    <w:qFormat/>
    <w:rsid w:val="12911F49"/>
    <w:rPr>
      <w:rFonts w:ascii="Georgia" w:hAnsi="Georgia" w:eastAsia="Georgia" w:cs="Georgia"/>
      <w:i w:val="1"/>
      <w:iCs w:val="1"/>
      <w:noProof/>
      <w:color w:val="666666"/>
      <w:sz w:val="48"/>
      <w:szCs w:val="48"/>
      <w:lang w:val="vi-VN"/>
    </w:rPr>
    <w:pPr>
      <w:keepNext w:val="1"/>
      <w:keepLines w:val="1"/>
      <w:spacing w:before="360" w:after="80"/>
    </w:pPr>
  </w:style>
  <w:style w:type="table" w:styleId="a" w:customStyle="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ing7">
    <w:uiPriority w:val="9"/>
    <w:name w:val="heading 7"/>
    <w:basedOn w:val="Binhthng"/>
    <w:next w:val="Binhthng"/>
    <w:unhideWhenUsed/>
    <w:link w:val="Heading7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Binhthng"/>
    <w:next w:val="Binhthng"/>
    <w:unhideWhenUsed/>
    <w:link w:val="Heading8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Binhthng"/>
    <w:next w:val="Binhthng"/>
    <w:unhideWhenUsed/>
    <w:link w:val="Heading9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Binhthng"/>
    <w:next w:val="Binhthng"/>
    <w:link w:val="QuoteChar"/>
    <w:qFormat/>
    <w:rsid w:val="12911F49"/>
    <w:rPr>
      <w:i w:val="1"/>
      <w:iCs w:val="1"/>
      <w:noProof/>
      <w:color w:val="404040" w:themeColor="text1" w:themeTint="BF" w:themeShade="FF"/>
      <w:lang w:val="vi-VN"/>
    </w:rPr>
    <w:pPr>
      <w:spacing w:before="200"/>
      <w:ind w:left="864" w:right="864"/>
      <w:jc w:val="center"/>
    </w:pPr>
  </w:style>
  <w:style w:type="character" w:styleId="Heading7Char" w:customStyle="true">
    <w:uiPriority w:val="9"/>
    <w:name w:val="Heading 7 Char"/>
    <w:basedOn w:val="Phngmcinhcuaoanvn"/>
    <w:link w:val="Heading7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</w:style>
  <w:style w:type="character" w:styleId="Heading8Char" w:customStyle="true">
    <w:uiPriority w:val="9"/>
    <w:name w:val="Heading 8 Char"/>
    <w:basedOn w:val="Phngmcinhcuaoanvn"/>
    <w:link w:val="Heading8"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Phngmcinhcuaoanvn"/>
    <w:link w:val="Heading9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QuoteChar" w:customStyle="true">
    <w:uiPriority w:val="29"/>
    <w:name w:val="Quote Char"/>
    <w:basedOn w:val="Phngmcinhcuaoanvn"/>
    <w:link w:val="Quote"/>
    <w:rsid w:val="12911F49"/>
    <w:rPr>
      <w:i w:val="1"/>
      <w:iCs w:val="1"/>
      <w:noProof/>
      <w:color w:val="404040" w:themeColor="text1" w:themeTint="BF" w:themeShade="FF"/>
      <w:lang w:val="vi-VN"/>
    </w:rPr>
  </w:style>
  <w:style w:type="paragraph" w:styleId="TOC1">
    <w:uiPriority w:val="39"/>
    <w:name w:val="toc 1"/>
    <w:basedOn w:val="Binhthng"/>
    <w:next w:val="Binhthng"/>
    <w:unhideWhenUsed/>
    <w:rsid w:val="12911F49"/>
    <w:rPr>
      <w:noProof/>
      <w:lang w:val="vi-VN"/>
    </w:rPr>
    <w:pPr>
      <w:spacing w:after="100"/>
    </w:pPr>
  </w:style>
  <w:style w:type="paragraph" w:styleId="TOC2">
    <w:uiPriority w:val="39"/>
    <w:name w:val="toc 2"/>
    <w:basedOn w:val="Binhthng"/>
    <w:next w:val="Binhthng"/>
    <w:unhideWhenUsed/>
    <w:rsid w:val="12911F49"/>
    <w:rPr>
      <w:noProof/>
      <w:lang w:val="vi-VN"/>
    </w:rPr>
    <w:pPr>
      <w:spacing w:after="100"/>
      <w:ind w:left="220"/>
    </w:pPr>
  </w:style>
  <w:style w:type="paragraph" w:styleId="TOC3">
    <w:uiPriority w:val="39"/>
    <w:name w:val="toc 3"/>
    <w:basedOn w:val="Binhthng"/>
    <w:next w:val="Binhthng"/>
    <w:unhideWhenUsed/>
    <w:rsid w:val="12911F49"/>
    <w:rPr>
      <w:noProof/>
      <w:lang w:val="vi-VN"/>
    </w:rPr>
    <w:pPr>
      <w:spacing w:after="100"/>
      <w:ind w:left="440"/>
    </w:pPr>
  </w:style>
  <w:style w:type="paragraph" w:styleId="TOC4">
    <w:uiPriority w:val="39"/>
    <w:name w:val="toc 4"/>
    <w:basedOn w:val="Binhthng"/>
    <w:next w:val="Binhthng"/>
    <w:unhideWhenUsed/>
    <w:rsid w:val="12911F49"/>
    <w:rPr>
      <w:noProof/>
      <w:lang w:val="vi-VN"/>
    </w:rPr>
    <w:pPr>
      <w:spacing w:after="100"/>
      <w:ind w:left="660"/>
    </w:pPr>
  </w:style>
  <w:style w:type="paragraph" w:styleId="TOC5">
    <w:uiPriority w:val="39"/>
    <w:name w:val="toc 5"/>
    <w:basedOn w:val="Binhthng"/>
    <w:next w:val="Binhthng"/>
    <w:unhideWhenUsed/>
    <w:rsid w:val="12911F49"/>
    <w:rPr>
      <w:noProof/>
      <w:lang w:val="vi-VN"/>
    </w:rPr>
    <w:pPr>
      <w:spacing w:after="100"/>
      <w:ind w:left="880"/>
    </w:pPr>
  </w:style>
  <w:style w:type="paragraph" w:styleId="TOC6">
    <w:uiPriority w:val="39"/>
    <w:name w:val="toc 6"/>
    <w:basedOn w:val="Binhthng"/>
    <w:next w:val="Binhthng"/>
    <w:unhideWhenUsed/>
    <w:rsid w:val="12911F49"/>
    <w:rPr>
      <w:noProof/>
      <w:lang w:val="vi-VN"/>
    </w:rPr>
    <w:pPr>
      <w:spacing w:after="100"/>
      <w:ind w:left="1100"/>
    </w:pPr>
  </w:style>
  <w:style w:type="paragraph" w:styleId="TOC7">
    <w:uiPriority w:val="39"/>
    <w:name w:val="toc 7"/>
    <w:basedOn w:val="Binhthng"/>
    <w:next w:val="Binhthng"/>
    <w:unhideWhenUsed/>
    <w:rsid w:val="12911F49"/>
    <w:rPr>
      <w:noProof/>
      <w:lang w:val="vi-VN"/>
    </w:rPr>
    <w:pPr>
      <w:spacing w:after="100"/>
      <w:ind w:left="1320"/>
    </w:pPr>
  </w:style>
  <w:style w:type="paragraph" w:styleId="TOC8">
    <w:uiPriority w:val="39"/>
    <w:name w:val="toc 8"/>
    <w:basedOn w:val="Binhthng"/>
    <w:next w:val="Binhthng"/>
    <w:unhideWhenUsed/>
    <w:rsid w:val="12911F49"/>
    <w:rPr>
      <w:noProof/>
      <w:lang w:val="vi-VN"/>
    </w:rPr>
    <w:pPr>
      <w:spacing w:after="100"/>
      <w:ind w:left="1540"/>
    </w:pPr>
  </w:style>
  <w:style w:type="paragraph" w:styleId="TOC9">
    <w:uiPriority w:val="39"/>
    <w:name w:val="toc 9"/>
    <w:basedOn w:val="Binhthng"/>
    <w:next w:val="Binhthng"/>
    <w:unhideWhenUsed/>
    <w:rsid w:val="12911F49"/>
    <w:rPr>
      <w:noProof/>
      <w:lang w:val="vi-VN"/>
    </w:rPr>
    <w:pPr>
      <w:spacing w:after="100"/>
      <w:ind w:left="1760"/>
    </w:pPr>
  </w:style>
  <w:style w:type="paragraph" w:styleId="EndnoteText">
    <w:uiPriority w:val="99"/>
    <w:name w:val="endnote text"/>
    <w:basedOn w:val="Binhthng"/>
    <w:semiHidden/>
    <w:unhideWhenUsed/>
    <w:link w:val="End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Phngmcinhcuaoanvn"/>
    <w:semiHidden/>
    <w:link w:val="EndnoteText"/>
    <w:rsid w:val="12911F49"/>
    <w:rPr>
      <w:noProof/>
      <w:sz w:val="20"/>
      <w:szCs w:val="20"/>
      <w:lang w:val="vi-VN"/>
    </w:rPr>
  </w:style>
  <w:style w:type="paragraph" w:styleId="FootnoteText">
    <w:uiPriority w:val="99"/>
    <w:name w:val="footnote text"/>
    <w:basedOn w:val="Binhthng"/>
    <w:semiHidden/>
    <w:unhideWhenUsed/>
    <w:link w:val="Foot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Phngmcinhcuaoanvn"/>
    <w:semiHidden/>
    <w:link w:val="FootnoteText"/>
    <w:rsid w:val="12911F49"/>
    <w:rPr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14" /><Relationship Type="http://schemas.openxmlformats.org/officeDocument/2006/relationships/numbering" Target="numbering.xml" Id="R6a348f57166e47ff" /><Relationship Type="http://schemas.openxmlformats.org/officeDocument/2006/relationships/glossaryDocument" Target="glossary/document.xml" Id="R58283ee742cf4387" /><Relationship Type="http://schemas.openxmlformats.org/officeDocument/2006/relationships/image" Target="/media/image2.png" Id="Rfdef3a0c8d544459" /><Relationship Type="http://schemas.openxmlformats.org/officeDocument/2006/relationships/image" Target="/media/image3.png" Id="R6f26284cd9f246c5" /><Relationship Type="http://schemas.openxmlformats.org/officeDocument/2006/relationships/image" Target="/media/image4.png" Id="Rbaec6cafbb084ac6" /><Relationship Type="http://schemas.openxmlformats.org/officeDocument/2006/relationships/image" Target="/media/image5.png" Id="Rf1d39efafdcc4429" /><Relationship Type="http://schemas.openxmlformats.org/officeDocument/2006/relationships/image" Target="/media/image6.png" Id="Racb72a08a3084fe8" /><Relationship Type="http://schemas.openxmlformats.org/officeDocument/2006/relationships/image" Target="/media/image7.png" Id="Rf7db4ac489c244a7" /><Relationship Type="http://schemas.openxmlformats.org/officeDocument/2006/relationships/image" Target="/media/image8.png" Id="R581ef108635b44fd" /><Relationship Type="http://schemas.openxmlformats.org/officeDocument/2006/relationships/image" Target="/media/image9.png" Id="R5082d412dee245a3" /><Relationship Type="http://schemas.openxmlformats.org/officeDocument/2006/relationships/image" Target="/media/imagea.png" Id="Re9f1aa9cddc5425b" /><Relationship Type="http://schemas.openxmlformats.org/officeDocument/2006/relationships/image" Target="/media/imageb.png" Id="Rac4f800fb3574210" /><Relationship Type="http://schemas.openxmlformats.org/officeDocument/2006/relationships/image" Target="/media/imagec.png" Id="R5dbd4953cf894110" /><Relationship Type="http://schemas.openxmlformats.org/officeDocument/2006/relationships/image" Target="/media/imaged.png" Id="Rdfc0fd9bbfb94f21" /><Relationship Type="http://schemas.openxmlformats.org/officeDocument/2006/relationships/image" Target="/media/imagee.png" Id="R915707d01e6e48a6" /><Relationship Type="http://schemas.openxmlformats.org/officeDocument/2006/relationships/image" Target="/media/imagef.png" Id="R714006684d7043e1" /><Relationship Type="http://schemas.openxmlformats.org/officeDocument/2006/relationships/image" Target="/media/image10.png" Id="Rf70ddc240c0c4332" /><Relationship Type="http://schemas.openxmlformats.org/officeDocument/2006/relationships/image" Target="/media/image11.png" Id="R3cda2ddc5e384dc0" /><Relationship Type="http://schemas.openxmlformats.org/officeDocument/2006/relationships/image" Target="/media/image12.png" Id="Rf207aef1a3be4553" /><Relationship Type="http://schemas.openxmlformats.org/officeDocument/2006/relationships/image" Target="/media/image13.png" Id="Rc2dbf25428b74988" /><Relationship Type="http://schemas.openxmlformats.org/officeDocument/2006/relationships/image" Target="/media/image14.png" Id="Rfde43d9d03244337" /><Relationship Type="http://schemas.openxmlformats.org/officeDocument/2006/relationships/image" Target="/media/image15.png" Id="Rec0fabcd23e34c41" /><Relationship Type="http://schemas.openxmlformats.org/officeDocument/2006/relationships/image" Target="/media/image16.png" Id="Rf3885d622d8547de" /><Relationship Type="http://schemas.openxmlformats.org/officeDocument/2006/relationships/image" Target="/media/image17.png" Id="R68af240bcae44070" /><Relationship Type="http://schemas.openxmlformats.org/officeDocument/2006/relationships/image" Target="/media/image18.png" Id="R0b6a180582ae40cf" /><Relationship Type="http://schemas.openxmlformats.org/officeDocument/2006/relationships/image" Target="/media/image19.png" Id="Rb10b25e08698465e" /><Relationship Type="http://schemas.openxmlformats.org/officeDocument/2006/relationships/image" Target="/media/image1a.png" Id="R670c805d92c845ae" /><Relationship Type="http://schemas.openxmlformats.org/officeDocument/2006/relationships/image" Target="/media/image1b.png" Id="Rbad7478034a842c6" /><Relationship Type="http://schemas.openxmlformats.org/officeDocument/2006/relationships/image" Target="/media/image1c.png" Id="R8eb5dd3202004075" /><Relationship Type="http://schemas.openxmlformats.org/officeDocument/2006/relationships/image" Target="/media/image1d.png" Id="R164b32175d2c4324" /><Relationship Type="http://schemas.openxmlformats.org/officeDocument/2006/relationships/image" Target="/media/image1e.png" Id="Re3ebef16ac214857" /><Relationship Type="http://schemas.openxmlformats.org/officeDocument/2006/relationships/image" Target="/media/image1f.png" Id="R500fbb1aa736421a" /><Relationship Type="http://schemas.openxmlformats.org/officeDocument/2006/relationships/image" Target="/media/image20.png" Id="R76e9a0290cfd4fb9" /><Relationship Type="http://schemas.openxmlformats.org/officeDocument/2006/relationships/image" Target="/media/image21.png" Id="Reef5726ce7d0453d" /><Relationship Type="http://schemas.openxmlformats.org/officeDocument/2006/relationships/image" Target="/media/image22.png" Id="R5722d0f6239a437c" /><Relationship Type="http://schemas.openxmlformats.org/officeDocument/2006/relationships/image" Target="/media/image23.png" Id="R5b6a94aec8514416" /><Relationship Type="http://schemas.openxmlformats.org/officeDocument/2006/relationships/image" Target="/media/image24.png" Id="Rfd601865aa8548dd" /><Relationship Type="http://schemas.openxmlformats.org/officeDocument/2006/relationships/image" Target="/media/image25.png" Id="R5f01c55fc2ff4b70" /><Relationship Type="http://schemas.openxmlformats.org/officeDocument/2006/relationships/image" Target="/media/image26.png" Id="R3d0b840122fd4fc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c395-9022-4367-9344-a5bcd51b5715}"/>
      </w:docPartPr>
      <w:docPartBody>
        <w:p w14:paraId="102E301D">
          <w:r>
            <w:rPr>
              <w:rStyle w:val="PlaceholderText"/>
            </w:rPr>
            <w:t>Bấm vào đây để nhập văn bản.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16</revision>
  <dcterms:created xsi:type="dcterms:W3CDTF">2023-08-04T04:47:00.0000000Z</dcterms:created>
  <dcterms:modified xsi:type="dcterms:W3CDTF">2023-08-22T15:37:57.3387661Z</dcterms:modified>
</coreProperties>
</file>