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1A3" w:rsidRPr="006C0B19" w:rsidRDefault="006C0B19" w:rsidP="006C0B19">
      <w:pPr>
        <w:jc w:val="center"/>
        <w:rPr>
          <w:rFonts w:ascii="Times New Roman" w:hAnsi="Times New Roman" w:cs="Times New Roman" w:hint="eastAsia"/>
          <w:b/>
          <w:sz w:val="24"/>
          <w:szCs w:val="24"/>
        </w:rPr>
      </w:pPr>
      <w:r w:rsidRPr="006C0B19">
        <w:rPr>
          <w:b/>
          <w:sz w:val="24"/>
          <w:szCs w:val="24"/>
        </w:rPr>
        <w:t>CH</w:t>
      </w:r>
      <w:r w:rsidRPr="006C0B19">
        <w:rPr>
          <w:rFonts w:ascii="Times New Roman" w:hAnsi="Times New Roman" w:cs="Times New Roman"/>
          <w:b/>
          <w:sz w:val="24"/>
          <w:szCs w:val="24"/>
        </w:rPr>
        <w:t>ẦU THÁNH THỂ</w:t>
      </w:r>
    </w:p>
    <w:p w:rsidR="002551A3" w:rsidRPr="006C0B19" w:rsidRDefault="002551A3" w:rsidP="006C0B19">
      <w:pPr>
        <w:ind w:firstLineChars="353" w:firstLine="851"/>
        <w:rPr>
          <w:rFonts w:ascii="Times New Roman" w:hAnsi="Times New Roman" w:cs="Times New Roman" w:hint="eastAsia"/>
          <w:b/>
          <w:sz w:val="24"/>
          <w:szCs w:val="24"/>
          <w:u w:val="single"/>
        </w:rPr>
      </w:pPr>
      <w:r w:rsidRPr="006C0B19">
        <w:rPr>
          <w:rFonts w:ascii="Times New Roman" w:hAnsi="Times New Roman" w:cs="Times New Roman" w:hint="eastAsia"/>
          <w:b/>
          <w:sz w:val="24"/>
          <w:szCs w:val="24"/>
          <w:u w:val="single"/>
        </w:rPr>
        <w:t>Dẫn nhập:</w:t>
      </w:r>
    </w:p>
    <w:p w:rsidR="002551A3" w:rsidRDefault="002551A3" w:rsidP="006C0B19">
      <w:pPr>
        <w:ind w:firstLineChars="353" w:firstLine="847"/>
        <w:rPr>
          <w:rFonts w:ascii="Times New Roman" w:hAnsi="Times New Roman" w:cs="Times New Roman" w:hint="eastAsia"/>
          <w:sz w:val="24"/>
          <w:szCs w:val="24"/>
        </w:rPr>
      </w:pPr>
      <w:r w:rsidRPr="006C0B19">
        <w:rPr>
          <w:rFonts w:ascii="Times New Roman" w:hAnsi="Times New Roman" w:cs="Times New Roman" w:hint="eastAsia"/>
          <w:sz w:val="24"/>
          <w:szCs w:val="24"/>
        </w:rPr>
        <w:t xml:space="preserve">Lạy chúa giêsu thánh thể, thật hạnh phúc biết bao khi giờ đây chúng con lại được </w:t>
      </w:r>
      <w:r w:rsidRPr="006C0B19">
        <w:rPr>
          <w:rFonts w:ascii="Times New Roman" w:hAnsi="Times New Roman" w:cs="Times New Roman"/>
          <w:sz w:val="24"/>
          <w:szCs w:val="24"/>
        </w:rPr>
        <w:t xml:space="preserve">quây </w:t>
      </w:r>
      <w:r w:rsidRPr="006C0B19">
        <w:rPr>
          <w:rFonts w:ascii="Times New Roman" w:hAnsi="Times New Roman" w:cs="Times New Roman" w:hint="eastAsia"/>
          <w:sz w:val="24"/>
          <w:szCs w:val="24"/>
        </w:rPr>
        <w:t>quần bên chúa, trong giây phút thánh thiêng này.</w:t>
      </w:r>
      <w:r w:rsidR="00D1329F" w:rsidRPr="006C0B19">
        <w:rPr>
          <w:rFonts w:ascii="Times New Roman" w:hAnsi="Times New Roman" w:cs="Times New Roman" w:hint="eastAsia"/>
          <w:sz w:val="24"/>
          <w:szCs w:val="24"/>
        </w:rPr>
        <w:t xml:space="preserve"> Lạy chúa, chúng con yêu mến chúa, chúng con thờ lạ</w:t>
      </w:r>
      <w:r w:rsidR="002D1F73" w:rsidRPr="006C0B19">
        <w:rPr>
          <w:rFonts w:ascii="Times New Roman" w:hAnsi="Times New Roman" w:cs="Times New Roman" w:hint="eastAsia"/>
          <w:sz w:val="24"/>
          <w:szCs w:val="24"/>
        </w:rPr>
        <w:t>y chúa, chúng con tin thật chúa đang hiện diện thật nơi bí tích thánh thể.</w:t>
      </w:r>
    </w:p>
    <w:p w:rsidR="00150638" w:rsidRPr="006C0B19" w:rsidRDefault="00150638" w:rsidP="006C0B19">
      <w:pPr>
        <w:ind w:firstLineChars="353" w:firstLine="847"/>
        <w:rPr>
          <w:rFonts w:ascii="Times New Roman" w:hAnsi="Times New Roman" w:cs="Times New Roman" w:hint="eastAsia"/>
          <w:sz w:val="24"/>
          <w:szCs w:val="24"/>
        </w:rPr>
      </w:pPr>
      <w:r>
        <w:rPr>
          <w:rFonts w:ascii="Times New Roman" w:hAnsi="Times New Roman" w:cs="Times New Roman" w:hint="eastAsia"/>
          <w:sz w:val="24"/>
          <w:szCs w:val="24"/>
        </w:rPr>
        <w:t xml:space="preserve">Lạy chúa giêsu thánh thể, chúng con đang sống trong tuần lễ mừng kính mầu nhiệm thiên chúa ba ngôi. Mầu nhiệm thiên chúa ba ngôi dẫn đưa chúng con đến nguồn hạnh phúc vô biên. </w:t>
      </w:r>
      <w:r>
        <w:rPr>
          <w:rFonts w:ascii="Times New Roman" w:hAnsi="Times New Roman" w:cs="Times New Roman"/>
          <w:sz w:val="24"/>
          <w:szCs w:val="24"/>
        </w:rPr>
        <w:t>T</w:t>
      </w:r>
      <w:r>
        <w:rPr>
          <w:rFonts w:ascii="Times New Roman" w:hAnsi="Times New Roman" w:cs="Times New Roman" w:hint="eastAsia"/>
          <w:sz w:val="24"/>
          <w:szCs w:val="24"/>
        </w:rPr>
        <w:t xml:space="preserve">rong nguồn ân sủng của đức tin, chúng con được hchúa mời gọi sống hiệp nhất yêu thương với hết mọi người. từ trong </w:t>
      </w:r>
      <w:r>
        <w:rPr>
          <w:rFonts w:ascii="Times New Roman" w:hAnsi="Times New Roman" w:cs="Times New Roman"/>
          <w:sz w:val="24"/>
          <w:szCs w:val="24"/>
        </w:rPr>
        <w:t>…………</w:t>
      </w:r>
      <w:bookmarkStart w:id="0" w:name="_GoBack"/>
      <w:bookmarkEnd w:id="0"/>
    </w:p>
    <w:p w:rsidR="002D1F73" w:rsidRPr="006C0B19" w:rsidRDefault="006C0B19" w:rsidP="006C0B19">
      <w:pPr>
        <w:ind w:firstLineChars="353" w:firstLine="851"/>
        <w:rPr>
          <w:rFonts w:ascii="Times New Roman" w:hAnsi="Times New Roman" w:cs="Times New Roman" w:hint="eastAsia"/>
          <w:b/>
          <w:sz w:val="24"/>
          <w:szCs w:val="24"/>
          <w:u w:val="single"/>
        </w:rPr>
      </w:pPr>
      <w:r w:rsidRPr="006C0B19">
        <w:rPr>
          <w:rFonts w:ascii="Times New Roman" w:hAnsi="Times New Roman" w:cs="Times New Roman" w:hint="eastAsia"/>
          <w:b/>
          <w:sz w:val="24"/>
          <w:szCs w:val="24"/>
          <w:u w:val="single"/>
        </w:rPr>
        <w:t xml:space="preserve">Lời chúa: </w:t>
      </w:r>
    </w:p>
    <w:p w:rsidR="002D1F73" w:rsidRPr="006C0B19" w:rsidRDefault="006C0B19" w:rsidP="006C0B19">
      <w:pPr>
        <w:ind w:firstLineChars="353" w:firstLine="851"/>
        <w:rPr>
          <w:rFonts w:ascii="Times New Roman" w:hAnsi="Times New Roman" w:cs="Times New Roman" w:hint="eastAsia"/>
          <w:b/>
          <w:sz w:val="24"/>
          <w:szCs w:val="24"/>
          <w:u w:val="single"/>
        </w:rPr>
      </w:pPr>
      <w:r w:rsidRPr="006C0B19">
        <w:rPr>
          <w:rFonts w:ascii="Times New Roman" w:hAnsi="Times New Roman" w:cs="Times New Roman" w:hint="eastAsia"/>
          <w:b/>
          <w:sz w:val="24"/>
          <w:szCs w:val="24"/>
          <w:u w:val="single"/>
        </w:rPr>
        <w:t>Suy niệm lời chúa:</w:t>
      </w:r>
    </w:p>
    <w:p w:rsidR="006C0B19" w:rsidRPr="006C0B19" w:rsidRDefault="006C0B19" w:rsidP="006C0B19">
      <w:pPr>
        <w:widowControl/>
        <w:shd w:val="clear" w:color="auto" w:fill="FFFFFF"/>
        <w:ind w:firstLineChars="353" w:firstLine="851"/>
        <w:jc w:val="left"/>
        <w:rPr>
          <w:rFonts w:ascii="Arial" w:eastAsia="ＭＳ Ｐゴシック" w:hAnsi="Arial" w:cs="Arial"/>
          <w:color w:val="333333"/>
          <w:kern w:val="0"/>
          <w:sz w:val="24"/>
          <w:szCs w:val="24"/>
        </w:rPr>
      </w:pPr>
      <w:r w:rsidRPr="006C0B19">
        <w:rPr>
          <w:rFonts w:ascii="Times" w:eastAsia="ＭＳ Ｐゴシック" w:hAnsi="Times" w:cs="Arial"/>
          <w:b/>
          <w:bCs/>
          <w:iCs/>
          <w:color w:val="333333"/>
          <w:kern w:val="0"/>
          <w:sz w:val="24"/>
          <w:szCs w:val="24"/>
          <w:bdr w:val="none" w:sz="0" w:space="0" w:color="auto" w:frame="1"/>
        </w:rPr>
        <w:t>Thiên Chúa là tình yêu</w:t>
      </w:r>
      <w:r w:rsidRPr="006C0B19">
        <w:rPr>
          <w:rFonts w:ascii="Times" w:eastAsia="ＭＳ Ｐゴシック" w:hAnsi="Times" w:cs="Arial"/>
          <w:color w:val="333333"/>
          <w:kern w:val="0"/>
          <w:sz w:val="24"/>
          <w:szCs w:val="24"/>
          <w:bdr w:val="none" w:sz="0" w:space="0" w:color="auto" w:frame="1"/>
        </w:rPr>
        <w:t>. Tình yêu thì không thể sống đơn độc nên phải có Ba Ngôi. Vì yêu thương không chỉ là cho đi nhưng còn là nhận lãnh. Muốn cho đi, phải có đối tượng để nhận lãnh. Muốn nhận lãnh cũng đòi phải có người sẵn sàng cho đi. Vì Thiên Chúa là tình yêu, nên Thiên Chúa là Ba Ngôi để có thể cho đi và nhận lãnh.</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Times" w:eastAsia="ＭＳ Ｐゴシック" w:hAnsi="Times" w:cs="Arial"/>
          <w:color w:val="333333"/>
          <w:kern w:val="0"/>
          <w:sz w:val="24"/>
          <w:szCs w:val="24"/>
          <w:bdr w:val="none" w:sz="0" w:space="0" w:color="auto" w:frame="1"/>
        </w:rPr>
        <w:t>Thiên Chúa là </w:t>
      </w:r>
      <w:r w:rsidRPr="006C0B19">
        <w:rPr>
          <w:rFonts w:ascii="Times" w:eastAsia="ＭＳ Ｐゴシック" w:hAnsi="Times" w:cs="Arial"/>
          <w:b/>
          <w:bCs/>
          <w:iCs/>
          <w:color w:val="333333"/>
          <w:kern w:val="0"/>
          <w:sz w:val="24"/>
          <w:szCs w:val="24"/>
          <w:bdr w:val="none" w:sz="0" w:space="0" w:color="auto" w:frame="1"/>
        </w:rPr>
        <w:t>tình yêu tuyệt hảo</w:t>
      </w:r>
      <w:r w:rsidRPr="006C0B19">
        <w:rPr>
          <w:rFonts w:ascii="Times" w:eastAsia="ＭＳ Ｐゴシック" w:hAnsi="Times" w:cs="Arial"/>
          <w:color w:val="333333"/>
          <w:kern w:val="0"/>
          <w:sz w:val="24"/>
          <w:szCs w:val="24"/>
          <w:bdr w:val="none" w:sz="0" w:space="0" w:color="auto" w:frame="1"/>
        </w:rPr>
        <w:t> nên sự cho đi và nhận lãnh ở nơi Ba Ngôi Thiên Chúa cũng đạt đến mức tuyệt hảo. Thiên Chúa Cha trao ban cho Chúa Con tất cả những gì mình có, nên Chúa Con là hình ảnh hoàn hảo của Chúa Cha, đến nỗi Chúa Giêsu có thể nói: </w:t>
      </w:r>
      <w:r w:rsidRPr="006C0B19">
        <w:rPr>
          <w:rFonts w:ascii="Times" w:eastAsia="ＭＳ Ｐゴシック" w:hAnsi="Times" w:cs="Arial"/>
          <w:iCs/>
          <w:color w:val="333333"/>
          <w:kern w:val="0"/>
          <w:sz w:val="24"/>
          <w:szCs w:val="24"/>
          <w:bdr w:val="none" w:sz="0" w:space="0" w:color="auto" w:frame="1"/>
        </w:rPr>
        <w:t>“Ai thấy Thầy là xem thấy Cha Thầy, Thầy và Cha là một”</w:t>
      </w:r>
      <w:r w:rsidRPr="006C0B19">
        <w:rPr>
          <w:rFonts w:ascii="Times" w:eastAsia="ＭＳ Ｐゴシック" w:hAnsi="Times" w:cs="Arial"/>
          <w:color w:val="333333"/>
          <w:kern w:val="0"/>
          <w:sz w:val="24"/>
          <w:szCs w:val="24"/>
          <w:bdr w:val="none" w:sz="0" w:space="0" w:color="auto" w:frame="1"/>
        </w:rPr>
        <w:t>. Vì yêu, Chúa con dâng lại cho Chúa tất cả những gì mình nhận lãnh. Việc hiến dâng này ta thấy rõ trong thái độ khiêm tốn, tự hạ, vâng phục vô biên của Chúa Giêsu đối với Chúa Cha. Chúa Giêsu đã vâng lời cho đến chết và chết trên thập giá. Chúa Giêsu đã quả quyết: </w:t>
      </w:r>
      <w:r w:rsidRPr="006C0B19">
        <w:rPr>
          <w:rFonts w:ascii="Times" w:eastAsia="ＭＳ Ｐゴシック" w:hAnsi="Times" w:cs="Arial"/>
          <w:iCs/>
          <w:color w:val="333333"/>
          <w:kern w:val="0"/>
          <w:sz w:val="24"/>
          <w:szCs w:val="24"/>
          <w:bdr w:val="none" w:sz="0" w:space="0" w:color="auto" w:frame="1"/>
        </w:rPr>
        <w:t>“Không có tình yêu nào lớn lao hơn tình yêu của người dám hy sinh mạng sống vì bạn hữu”.</w:t>
      </w:r>
      <w:r w:rsidRPr="006C0B19">
        <w:rPr>
          <w:rFonts w:ascii="Times" w:eastAsia="ＭＳ Ｐゴシック" w:hAnsi="Times" w:cs="Arial"/>
          <w:color w:val="333333"/>
          <w:kern w:val="0"/>
          <w:sz w:val="24"/>
          <w:szCs w:val="24"/>
          <w:bdr w:val="none" w:sz="0" w:space="0" w:color="auto" w:frame="1"/>
        </w:rPr>
        <w:t> Và Người đã vì Chúa Cha mà hiến mạng sống.</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Times" w:eastAsia="ＭＳ Ｐゴシック" w:hAnsi="Times" w:cs="Arial"/>
          <w:color w:val="333333"/>
          <w:kern w:val="0"/>
          <w:sz w:val="24"/>
          <w:szCs w:val="24"/>
          <w:bdr w:val="none" w:sz="0" w:space="0" w:color="auto" w:frame="1"/>
        </w:rPr>
        <w:t>Thiên Chúa là </w:t>
      </w:r>
      <w:r w:rsidRPr="006C0B19">
        <w:rPr>
          <w:rFonts w:ascii="Times" w:eastAsia="ＭＳ Ｐゴシック" w:hAnsi="Times" w:cs="Arial"/>
          <w:b/>
          <w:bCs/>
          <w:iCs/>
          <w:color w:val="333333"/>
          <w:kern w:val="0"/>
          <w:sz w:val="24"/>
          <w:szCs w:val="24"/>
          <w:bdr w:val="none" w:sz="0" w:space="0" w:color="auto" w:frame="1"/>
        </w:rPr>
        <w:t>tình yêu tuyệt đối</w:t>
      </w:r>
      <w:r w:rsidRPr="006C0B19">
        <w:rPr>
          <w:rFonts w:ascii="Times" w:eastAsia="ＭＳ Ｐゴシック" w:hAnsi="Times" w:cs="Arial"/>
          <w:color w:val="333333"/>
          <w:kern w:val="0"/>
          <w:sz w:val="24"/>
          <w:szCs w:val="24"/>
          <w:bdr w:val="none" w:sz="0" w:space="0" w:color="auto" w:frame="1"/>
        </w:rPr>
        <w:t>. Tình yêu ấy không chỉ đóng kín nơi bản thân mình. Cũng không chỉ dừng lại ở một đối tượng hạn hẹp. Nhưng vượt mọi ranh giới, lan toả đến mọi góc biển chân trời. Ba Ngôi Thiên Chúa là một bầu trời tình yêu hạnh phúc. Nhưng tình yêu của Ba Ngôi Thiên Chúa không chỉ thu gọn trong cộng đoàn Ba Ngôi, mà lan toả đến khắp vũ trụ, ấp ủ cả thế giới, nâng niu cả sinh linh vạn vật. Ba Ngôi là một lò lửa tình yêu. Lò lửa tinh luyện tình yêu càng ngày càng phong phú, là nguồn mạch của mọi tình yêu trên đời.</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Times" w:eastAsia="ＭＳ Ｐゴシック" w:hAnsi="Times" w:cs="Arial"/>
          <w:color w:val="333333"/>
          <w:kern w:val="0"/>
          <w:sz w:val="24"/>
          <w:szCs w:val="24"/>
          <w:bdr w:val="none" w:sz="0" w:space="0" w:color="auto" w:frame="1"/>
        </w:rPr>
        <w:t>Mầu nhiệm một Chúa Ba Ngôi như thế không xa vời. Trái lại rất gần gũi, thiết thân với đời sống chúng ta, là nguồn mạch sự sống của ta, là khuôn mẫu ta phải noi theo, là cùng đích ta phải đạt tới.</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Arial" w:eastAsia="ＭＳ Ｐゴシック" w:hAnsi="Arial" w:cs="Arial"/>
          <w:color w:val="333333"/>
          <w:kern w:val="0"/>
          <w:sz w:val="24"/>
          <w:szCs w:val="24"/>
          <w:bdr w:val="none" w:sz="0" w:space="0" w:color="auto" w:frame="1"/>
        </w:rPr>
        <w:t> </w:t>
      </w:r>
      <w:r w:rsidRPr="006C0B19">
        <w:rPr>
          <w:rFonts w:ascii="Times" w:eastAsia="ＭＳ Ｐゴシック" w:hAnsi="Times" w:cs="Arial"/>
          <w:color w:val="333333"/>
          <w:kern w:val="0"/>
          <w:sz w:val="24"/>
          <w:szCs w:val="24"/>
          <w:bdr w:val="none" w:sz="0" w:space="0" w:color="auto" w:frame="1"/>
        </w:rPr>
        <w:t>Ta ra đời là do tình yêu của Thiên Chúa. Có thể nói nhân loại là kết tinh của tình yêu Thiên Chúa. Khi tạo dựng con người, Thiên Chúa đã nói: </w:t>
      </w:r>
      <w:r w:rsidRPr="006C0B19">
        <w:rPr>
          <w:rFonts w:ascii="Times" w:eastAsia="ＭＳ Ｐゴシック" w:hAnsi="Times" w:cs="Arial"/>
          <w:iCs/>
          <w:color w:val="333333"/>
          <w:kern w:val="0"/>
          <w:sz w:val="24"/>
          <w:szCs w:val="24"/>
          <w:bdr w:val="none" w:sz="0" w:space="0" w:color="auto" w:frame="1"/>
        </w:rPr>
        <w:t>“Ta hãy tạo dựng con người giống hình ảnh Ta”.</w:t>
      </w:r>
      <w:r w:rsidRPr="006C0B19">
        <w:rPr>
          <w:rFonts w:ascii="Times" w:eastAsia="ＭＳ Ｐゴシック" w:hAnsi="Times" w:cs="Arial"/>
          <w:color w:val="333333"/>
          <w:kern w:val="0"/>
          <w:sz w:val="24"/>
          <w:szCs w:val="24"/>
          <w:bdr w:val="none" w:sz="0" w:space="0" w:color="auto" w:frame="1"/>
        </w:rPr>
        <w:t> Thiên Chúa là tình yêu. Con người giống Thiên Chúa vì có trái tim biết yêu thương. Cây cỏ không có trái tim biết yêu thương. Cầm thú không có khả năng yêu thương. Chỉ có con người mới có khả năng yêu thương vì con người giống Thiên Chúa.</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Times" w:eastAsia="ＭＳ Ｐゴシック" w:hAnsi="Times" w:cs="Arial"/>
          <w:color w:val="333333"/>
          <w:kern w:val="0"/>
          <w:sz w:val="24"/>
          <w:szCs w:val="24"/>
          <w:bdr w:val="none" w:sz="0" w:space="0" w:color="auto" w:frame="1"/>
        </w:rPr>
        <w:lastRenderedPageBreak/>
        <w:t>Nhưng tình yêu ở nơi con người chưa hoàn hảo vì còn chen lẫn nhiều ích kỷ, hận thù, ghen ghét. Vì thế con người còn phải thanh luyện cho tình yêu ngày càng thêm tinh tuyền, thêm quảng đại, thêm phong phú. Càng yêu thương con người càng nên giống Thiên Chúa. Càng quảng đại con người càng gần với trái tim Thiên Chúa. Càng quên mình con người càng tham dự vào sự sống Thiên Chúa.</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Times" w:eastAsia="ＭＳ Ｐゴシック" w:hAnsi="Times" w:cs="Arial"/>
          <w:color w:val="333333"/>
          <w:kern w:val="0"/>
          <w:sz w:val="24"/>
          <w:szCs w:val="24"/>
          <w:bdr w:val="none" w:sz="0" w:space="0" w:color="auto" w:frame="1"/>
        </w:rPr>
        <w:t>Được sinh ra trong tình yêu nên con người phải sống bằng tình yêu. Như thế con người mới sống trọn định mệnh đời mình. Như thế con người mới đạt được cùng đích đời mình là sống hạnh phúc trong tình yêu muôn đời của Thiên Chúa Ba Ngôi.</w:t>
      </w:r>
    </w:p>
    <w:p w:rsidR="006C0B19" w:rsidRPr="006C0B19" w:rsidRDefault="006C0B19" w:rsidP="006C0B19">
      <w:pPr>
        <w:widowControl/>
        <w:shd w:val="clear" w:color="auto" w:fill="FFFFFF"/>
        <w:ind w:firstLineChars="353" w:firstLine="847"/>
        <w:jc w:val="left"/>
        <w:rPr>
          <w:rFonts w:ascii="Arial" w:eastAsia="ＭＳ Ｐゴシック" w:hAnsi="Arial" w:cs="Arial"/>
          <w:color w:val="333333"/>
          <w:kern w:val="0"/>
          <w:sz w:val="24"/>
          <w:szCs w:val="24"/>
        </w:rPr>
      </w:pPr>
      <w:r w:rsidRPr="006C0B19">
        <w:rPr>
          <w:rFonts w:ascii="Times" w:eastAsia="ＭＳ Ｐゴシック" w:hAnsi="Times" w:cs="Arial"/>
          <w:color w:val="333333"/>
          <w:kern w:val="0"/>
          <w:sz w:val="24"/>
          <w:szCs w:val="24"/>
          <w:bdr w:val="none" w:sz="0" w:space="0" w:color="auto" w:frame="1"/>
        </w:rPr>
        <w:t>Lạy Ba Ngôi Thiên Chúa, là nguồn mạch tình yêu, là sự sống sung mãn, là thiên đàng hạnh phúc, con đã được sinh ra trong tình yêu của Chúa. Xin cho con biết sống tình yêu hy sinh theo gương Chúa Giêsu Kitô, để con được kết hợp với Chúa, sống chan hoà hạnh phúc trong tình yêu muôn đời của Chúa.</w:t>
      </w:r>
    </w:p>
    <w:p w:rsidR="006C0B19" w:rsidRPr="006C0B19" w:rsidRDefault="006C0B19" w:rsidP="006C0B19">
      <w:pPr>
        <w:ind w:firstLineChars="353" w:firstLine="847"/>
        <w:rPr>
          <w:rFonts w:ascii="Times New Roman" w:hAnsi="Times New Roman" w:cs="Times New Roman" w:hint="eastAsia"/>
          <w:sz w:val="24"/>
          <w:szCs w:val="24"/>
        </w:rPr>
      </w:pPr>
    </w:p>
    <w:p w:rsidR="002D1F73" w:rsidRPr="00AB0767" w:rsidRDefault="002D1F73" w:rsidP="00AB0767">
      <w:pPr>
        <w:ind w:firstLineChars="353" w:firstLine="851"/>
        <w:rPr>
          <w:rFonts w:ascii="Times New Roman" w:hAnsi="Times New Roman" w:cs="Times New Roman" w:hint="eastAsia"/>
          <w:b/>
          <w:sz w:val="24"/>
          <w:szCs w:val="24"/>
          <w:u w:val="single"/>
        </w:rPr>
      </w:pPr>
      <w:r w:rsidRPr="00AB0767">
        <w:rPr>
          <w:rFonts w:ascii="Times New Roman" w:hAnsi="Times New Roman" w:cs="Times New Roman" w:hint="eastAsia"/>
          <w:b/>
          <w:sz w:val="24"/>
          <w:szCs w:val="24"/>
          <w:u w:val="single"/>
        </w:rPr>
        <w:t>Nguyện kết:</w:t>
      </w:r>
    </w:p>
    <w:p w:rsidR="002D1F73" w:rsidRPr="006C0B19" w:rsidRDefault="002D1F73" w:rsidP="006C0B19">
      <w:pPr>
        <w:widowControl/>
        <w:shd w:val="clear" w:color="auto" w:fill="FFFFFF"/>
        <w:ind w:firstLineChars="353" w:firstLine="847"/>
        <w:jc w:val="left"/>
        <w:rPr>
          <w:rFonts w:ascii="Times" w:eastAsia="ＭＳ Ｐゴシック" w:hAnsi="Times" w:cs="Arial"/>
          <w:color w:val="333333"/>
          <w:kern w:val="0"/>
          <w:sz w:val="24"/>
          <w:szCs w:val="24"/>
          <w:bdr w:val="none" w:sz="0" w:space="0" w:color="auto" w:frame="1"/>
        </w:rPr>
      </w:pPr>
      <w:r w:rsidRPr="006C0B19">
        <w:rPr>
          <w:rFonts w:ascii="Times" w:eastAsia="ＭＳ Ｐゴシック" w:hAnsi="Times" w:cs="Arial"/>
          <w:color w:val="333333"/>
          <w:kern w:val="0"/>
          <w:sz w:val="24"/>
          <w:szCs w:val="24"/>
          <w:bdr w:val="none" w:sz="0" w:space="0" w:color="auto" w:frame="1"/>
        </w:rPr>
        <w:t>Lạy Chúa Giêsu Thánh Thể, con yêu mến thờ lạy Chúa. Con cảm tạ ơn Chúa, vì đã cho con được sống trong Gia đình Ba Ngôi Thiên Chúa. Con thấy mình thật hạnh phúc, vì được là người con trong Gia Đình Cực Thánh này. Con tin rằng chính vì muốn con được hạnh phúc và được chia sẻ sự sống của Chúa Tình Yêu, mà Chúa đã gọi con vào đời, cho con được hưởng nếm tình yêu của Ông Bà, Cha Mẹ. Chính vì muốn con được hạnh phúc mà Chúa đã cho con được gia nhập gia đình Giáo hội, hình ảnh của Gia đình Ba Ngôi Thiên Chúa. Lạy Chúa, lúc này, con chỉ biết dâng lời ngợi khen chúc tụng và tâm tình biết ơn của con lên Chúa. Xin dâng lên Chúa trọn cuộc sống con thay lời ca hát khen tình yêu của Chúa dành cho con và cho nhân loại.</w:t>
      </w:r>
    </w:p>
    <w:p w:rsidR="002D1F73" w:rsidRPr="006C0B19" w:rsidRDefault="002D1F73" w:rsidP="006C0B19">
      <w:pPr>
        <w:widowControl/>
        <w:shd w:val="clear" w:color="auto" w:fill="FFFFFF"/>
        <w:ind w:firstLineChars="353" w:firstLine="847"/>
        <w:jc w:val="left"/>
        <w:rPr>
          <w:rFonts w:ascii="Times" w:eastAsia="ＭＳ Ｐゴシック" w:hAnsi="Times" w:cs="Arial"/>
          <w:color w:val="333333"/>
          <w:kern w:val="0"/>
          <w:sz w:val="24"/>
          <w:szCs w:val="24"/>
          <w:bdr w:val="none" w:sz="0" w:space="0" w:color="auto" w:frame="1"/>
        </w:rPr>
      </w:pPr>
      <w:r w:rsidRPr="006C0B19">
        <w:rPr>
          <w:rFonts w:ascii="Times" w:eastAsia="ＭＳ Ｐゴシック" w:hAnsi="Times" w:cs="Arial"/>
          <w:color w:val="333333"/>
          <w:kern w:val="0"/>
          <w:sz w:val="24"/>
          <w:szCs w:val="24"/>
          <w:bdr w:val="none" w:sz="0" w:space="0" w:color="auto" w:frame="1"/>
        </w:rPr>
        <w:t>Lạy Chúa Ba Ngôi Cực Thánh, con ước ao được theo mẫu gương sống của Gia Đình Ba Ngôi Thiên Chúa, để biết luôn yêu thương và quan tâm đến những anh chị em quanh con. Con tha thiết xin Chúa Ba Ngôi hãy làm cho con luôn là thành viên tốt, là người con ngoan trong Gia Đình Ba Ngôi Thánh. Amen.</w:t>
      </w:r>
    </w:p>
    <w:p w:rsidR="002D1F73" w:rsidRPr="006C0B19" w:rsidRDefault="002D1F73" w:rsidP="006C0B19">
      <w:pPr>
        <w:ind w:firstLineChars="353" w:firstLine="847"/>
        <w:rPr>
          <w:rFonts w:ascii="Times New Roman" w:hAnsi="Times New Roman" w:cs="Times New Roman"/>
          <w:sz w:val="24"/>
          <w:szCs w:val="24"/>
        </w:rPr>
      </w:pPr>
    </w:p>
    <w:sectPr w:rsidR="002D1F73" w:rsidRPr="006C0B19" w:rsidSect="006C0B19">
      <w:pgSz w:w="11906" w:h="16838"/>
      <w:pgMar w:top="1276" w:right="991" w:bottom="1701" w:left="99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Time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A3"/>
    <w:rsid w:val="00150638"/>
    <w:rsid w:val="0023349F"/>
    <w:rsid w:val="002551A3"/>
    <w:rsid w:val="002D1F73"/>
    <w:rsid w:val="006C0B19"/>
    <w:rsid w:val="007F77F3"/>
    <w:rsid w:val="00AB0767"/>
    <w:rsid w:val="00AE418C"/>
    <w:rsid w:val="00D13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F7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2D1F73"/>
    <w:rPr>
      <w:i/>
      <w:iCs/>
    </w:rPr>
  </w:style>
  <w:style w:type="character" w:customStyle="1" w:styleId="apple-converted-space">
    <w:name w:val="apple-converted-space"/>
    <w:basedOn w:val="DefaultParagraphFont"/>
    <w:rsid w:val="006C0B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F7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2D1F73"/>
    <w:rPr>
      <w:i/>
      <w:iCs/>
    </w:rPr>
  </w:style>
  <w:style w:type="character" w:customStyle="1" w:styleId="apple-converted-space">
    <w:name w:val="apple-converted-space"/>
    <w:basedOn w:val="DefaultParagraphFont"/>
    <w:rsid w:val="006C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6406">
      <w:bodyDiv w:val="1"/>
      <w:marLeft w:val="0"/>
      <w:marRight w:val="0"/>
      <w:marTop w:val="0"/>
      <w:marBottom w:val="0"/>
      <w:divBdr>
        <w:top w:val="none" w:sz="0" w:space="0" w:color="auto"/>
        <w:left w:val="none" w:sz="0" w:space="0" w:color="auto"/>
        <w:bottom w:val="none" w:sz="0" w:space="0" w:color="auto"/>
        <w:right w:val="none" w:sz="0" w:space="0" w:color="auto"/>
      </w:divBdr>
    </w:div>
    <w:div w:id="173122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2017-06-15T08:12:00Z</dcterms:created>
  <dcterms:modified xsi:type="dcterms:W3CDTF">2017-06-15T08:50:00Z</dcterms:modified>
</cp:coreProperties>
</file>