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2E7A" w14:textId="41B81DF4" w:rsidR="0041217D" w:rsidRDefault="00BD31CB">
      <w:pPr>
        <w:rPr>
          <w:rFonts w:ascii="Times New Roman" w:hAnsi="Times New Roman" w:cs="Times New Roman"/>
        </w:rPr>
      </w:pPr>
      <w:r w:rsidRPr="00BF3F22">
        <w:rPr>
          <w:rFonts w:ascii="Times New Roman" w:hAnsi="Times New Roman" w:cs="Times New Roman"/>
        </w:rPr>
        <w:t>X</w:t>
      </w:r>
      <w:r w:rsidR="0041217D" w:rsidRPr="00BF3F22">
        <w:rPr>
          <w:rFonts w:ascii="Times New Roman" w:hAnsi="Times New Roman" w:cs="Times New Roman"/>
        </w:rPr>
        <w:t>gboost</w:t>
      </w:r>
    </w:p>
    <w:p w14:paraId="4F61FFFE" w14:textId="2F975727" w:rsidR="00D74BB4" w:rsidRDefault="00D74BB4">
      <w:pPr>
        <w:rPr>
          <w:rFonts w:ascii="Times New Roman" w:hAnsi="Times New Roman" w:cs="Times New Roman"/>
        </w:rPr>
      </w:pPr>
      <w:r>
        <w:rPr>
          <w:rFonts w:ascii="Times New Roman" w:hAnsi="Times New Roman" w:cs="Times New Roman"/>
        </w:rPr>
        <w:t>Pre-process:</w:t>
      </w:r>
    </w:p>
    <w:p w14:paraId="5BF73913" w14:textId="509B0CDD" w:rsidR="00D74BB4" w:rsidRDefault="00D74BB4">
      <w:pPr>
        <w:rPr>
          <w:rFonts w:ascii="Times New Roman" w:hAnsi="Times New Roman" w:cs="Times New Roman"/>
        </w:rPr>
      </w:pPr>
      <w:r>
        <w:rPr>
          <w:rFonts w:ascii="Times New Roman" w:hAnsi="Times New Roman" w:cs="Times New Roman"/>
        </w:rPr>
        <w:t>B1: Visualize dữ liệu để xem xét.</w:t>
      </w:r>
    </w:p>
    <w:p w14:paraId="67496D86" w14:textId="5C398150" w:rsidR="00D74BB4" w:rsidRDefault="00D74BB4">
      <w:pPr>
        <w:rPr>
          <w:rFonts w:ascii="Times New Roman" w:hAnsi="Times New Roman" w:cs="Times New Roman"/>
        </w:rPr>
      </w:pPr>
      <w:r>
        <w:rPr>
          <w:rFonts w:ascii="Times New Roman" w:hAnsi="Times New Roman" w:cs="Times New Roman"/>
        </w:rPr>
        <w:t>B2: Những cột có dạng object(có chứa chữ) sẽ drop ,sử dụng one-hot encode để chuyển thành giá trị 0 hoặc 1 và đưa thành bảng chân trị với 0 là giá trị sai và 1 là giá trị đúng</w:t>
      </w:r>
    </w:p>
    <w:p w14:paraId="2522B0D5" w14:textId="77D7F291" w:rsidR="00D74BB4" w:rsidRDefault="00D74BB4">
      <w:pPr>
        <w:rPr>
          <w:rFonts w:ascii="Times New Roman" w:hAnsi="Times New Roman" w:cs="Times New Roman"/>
        </w:rPr>
      </w:pPr>
      <w:r>
        <w:rPr>
          <w:rFonts w:ascii="Times New Roman" w:hAnsi="Times New Roman" w:cs="Times New Roman"/>
        </w:rPr>
        <w:t xml:space="preserve">B3: </w:t>
      </w:r>
      <w:r>
        <w:t>Vì tập kết quả giá xe là tập giá trị liên tục nên ta sẽ sử dụng mô hình</w:t>
      </w:r>
      <w:r>
        <w:t>regression</w:t>
      </w:r>
      <w:r>
        <w:t xml:space="preserve"> để dự đoán. Vì vậy, sử dụng standard scaler sẽ phù hợp hơn cho các mô hình hồi quy. VÌ khi sử dụng Standard scaler, ta có thể căn giữa các feature column tại giá trị 0 với độ lệch chuẩn là 1. Từ đó các giá trị có phân phối chuẩn và các trọng số có thể dễ dàng học hơn</w:t>
      </w:r>
    </w:p>
    <w:p w14:paraId="7A329B30" w14:textId="027866DE" w:rsidR="00D74BB4" w:rsidRDefault="00D74BB4">
      <w:pPr>
        <w:rPr>
          <w:rFonts w:ascii="Times New Roman" w:hAnsi="Times New Roman" w:cs="Times New Roman"/>
        </w:rPr>
      </w:pPr>
    </w:p>
    <w:p w14:paraId="600F11D0" w14:textId="77777777" w:rsidR="00D74BB4" w:rsidRPr="00BF3F22" w:rsidRDefault="00D74BB4">
      <w:pPr>
        <w:rPr>
          <w:rFonts w:ascii="Times New Roman" w:hAnsi="Times New Roman" w:cs="Times New Roman"/>
        </w:rPr>
      </w:pPr>
    </w:p>
    <w:p w14:paraId="593E3F14" w14:textId="02C758AE" w:rsidR="00BD31CB" w:rsidRPr="00BF3F22" w:rsidRDefault="00BD31CB">
      <w:pPr>
        <w:rPr>
          <w:rFonts w:ascii="Times New Roman" w:hAnsi="Times New Roman" w:cs="Times New Roman"/>
          <w:color w:val="383838"/>
          <w:sz w:val="29"/>
          <w:szCs w:val="29"/>
          <w:shd w:val="clear" w:color="auto" w:fill="FFFFFF"/>
        </w:rPr>
      </w:pPr>
      <w:r w:rsidRPr="00BF3F22">
        <w:rPr>
          <w:rFonts w:ascii="Times New Roman" w:hAnsi="Times New Roman" w:cs="Times New Roman"/>
          <w:color w:val="383838"/>
          <w:sz w:val="29"/>
          <w:szCs w:val="29"/>
          <w:shd w:val="clear" w:color="auto" w:fill="FFFFFF"/>
        </w:rPr>
        <w:t>XGBoost là viết tắt của Extreme Gradient Boosting. Đây là thuật toán state-of-the-art nhằm giải quyết bài toán supervised learning cho độ chính xác khá cao bên cạnh mô hình Deep learning</w:t>
      </w:r>
      <w:r w:rsidR="0078262E" w:rsidRPr="00BF3F22">
        <w:rPr>
          <w:rFonts w:ascii="Times New Roman" w:hAnsi="Times New Roman" w:cs="Times New Roman"/>
          <w:color w:val="383838"/>
          <w:sz w:val="29"/>
          <w:szCs w:val="29"/>
          <w:shd w:val="clear" w:color="auto" w:fill="FFFFFF"/>
        </w:rPr>
        <w:t>.</w:t>
      </w:r>
    </w:p>
    <w:p w14:paraId="6586B231" w14:textId="04562A7F" w:rsidR="00BF3F22" w:rsidRPr="00BF3F22" w:rsidRDefault="00BF3F22" w:rsidP="00BF3F22">
      <w:pPr>
        <w:shd w:val="clear" w:color="auto" w:fill="FFFFFF"/>
        <w:spacing w:after="384" w:line="240" w:lineRule="auto"/>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XGBoost là phiên bản cải tiến của </w:t>
      </w:r>
      <w:r w:rsidRPr="00BF3F22">
        <w:rPr>
          <w:rFonts w:ascii="Times New Roman" w:eastAsia="Times New Roman" w:hAnsi="Times New Roman" w:cs="Times New Roman"/>
          <w:sz w:val="23"/>
          <w:szCs w:val="23"/>
          <w:shd w:val="clear" w:color="auto" w:fill="F6F6F6"/>
        </w:rPr>
        <w:t>Gradient Boosting</w:t>
      </w:r>
      <w:r w:rsidRPr="00BF3F22">
        <w:rPr>
          <w:rFonts w:ascii="Times New Roman" w:eastAsia="Times New Roman" w:hAnsi="Times New Roman" w:cs="Times New Roman"/>
          <w:color w:val="3E3E3E"/>
          <w:sz w:val="25"/>
          <w:szCs w:val="25"/>
        </w:rPr>
        <w:t>. Ưu điểm vượt trội của nó được chứng minh ở các khía cạnh:</w:t>
      </w:r>
    </w:p>
    <w:p w14:paraId="7B6EE753" w14:textId="77777777" w:rsidR="00BF3F22" w:rsidRPr="00BF3F22" w:rsidRDefault="00BF3F22" w:rsidP="00BF3F22">
      <w:pPr>
        <w:numPr>
          <w:ilvl w:val="0"/>
          <w:numId w:val="1"/>
        </w:numPr>
        <w:shd w:val="clear" w:color="auto" w:fill="FFFFFF"/>
        <w:spacing w:after="384" w:line="240" w:lineRule="auto"/>
        <w:ind w:left="795" w:right="75"/>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Tốc độ xử lý</w:t>
      </w:r>
    </w:p>
    <w:p w14:paraId="68AD6013" w14:textId="77777777" w:rsidR="00BF3F22" w:rsidRPr="00BF3F22" w:rsidRDefault="00BF3F22" w:rsidP="00BF3F22">
      <w:pPr>
        <w:numPr>
          <w:ilvl w:val="1"/>
          <w:numId w:val="1"/>
        </w:numPr>
        <w:shd w:val="clear" w:color="auto" w:fill="FFFFFF"/>
        <w:spacing w:before="75" w:after="75" w:line="240" w:lineRule="auto"/>
        <w:ind w:left="1590" w:right="150"/>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XGBoost thực hiện tinh toán song song nên tốc độ xử lý có thể tăng gấp 10 lần so với GBM. Ngoài ra, XGboost còn hỗ trợ tính toán trên Hadoop.</w:t>
      </w:r>
    </w:p>
    <w:p w14:paraId="5E4B9BBB" w14:textId="77777777" w:rsidR="00BF3F22" w:rsidRPr="00BF3F22" w:rsidRDefault="00BF3F22" w:rsidP="00BF3F22">
      <w:pPr>
        <w:numPr>
          <w:ilvl w:val="0"/>
          <w:numId w:val="1"/>
        </w:numPr>
        <w:shd w:val="clear" w:color="auto" w:fill="FFFFFF"/>
        <w:spacing w:after="384" w:line="240" w:lineRule="auto"/>
        <w:ind w:left="795" w:right="75"/>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Overfitting</w:t>
      </w:r>
    </w:p>
    <w:p w14:paraId="15A2452E" w14:textId="77777777" w:rsidR="00BF3F22" w:rsidRPr="00BF3F22" w:rsidRDefault="00BF3F22" w:rsidP="00BF3F22">
      <w:pPr>
        <w:numPr>
          <w:ilvl w:val="1"/>
          <w:numId w:val="1"/>
        </w:numPr>
        <w:shd w:val="clear" w:color="auto" w:fill="FFFFFF"/>
        <w:spacing w:before="75" w:after="75" w:line="240" w:lineRule="auto"/>
        <w:ind w:left="1590" w:right="150"/>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XGBoost áp dụng cơ chế </w:t>
      </w:r>
      <w:r w:rsidRPr="00BF3F22">
        <w:rPr>
          <w:rFonts w:ascii="Times New Roman" w:eastAsia="Times New Roman" w:hAnsi="Times New Roman" w:cs="Times New Roman"/>
          <w:color w:val="444444"/>
          <w:sz w:val="23"/>
          <w:szCs w:val="23"/>
          <w:shd w:val="clear" w:color="auto" w:fill="F6F6F6"/>
        </w:rPr>
        <w:t>Regularization</w:t>
      </w:r>
      <w:r w:rsidRPr="00BF3F22">
        <w:rPr>
          <w:rFonts w:ascii="Times New Roman" w:eastAsia="Times New Roman" w:hAnsi="Times New Roman" w:cs="Times New Roman"/>
          <w:color w:val="3E3E3E"/>
          <w:sz w:val="25"/>
          <w:szCs w:val="25"/>
        </w:rPr>
        <w:t> nên hạn chế đáng kể hiệ tượng Overfitting (GBM không có regularization).</w:t>
      </w:r>
    </w:p>
    <w:p w14:paraId="0D44ACF0" w14:textId="77777777" w:rsidR="00BF3F22" w:rsidRPr="00BF3F22" w:rsidRDefault="00BF3F22" w:rsidP="00BF3F22">
      <w:pPr>
        <w:numPr>
          <w:ilvl w:val="0"/>
          <w:numId w:val="1"/>
        </w:numPr>
        <w:shd w:val="clear" w:color="auto" w:fill="FFFFFF"/>
        <w:spacing w:after="384" w:line="240" w:lineRule="auto"/>
        <w:ind w:left="795" w:right="75"/>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Sự linh hoạt</w:t>
      </w:r>
    </w:p>
    <w:p w14:paraId="1EAB21A5" w14:textId="77777777" w:rsidR="00BF3F22" w:rsidRPr="00BF3F22" w:rsidRDefault="00BF3F22" w:rsidP="00BF3F22">
      <w:pPr>
        <w:numPr>
          <w:ilvl w:val="1"/>
          <w:numId w:val="1"/>
        </w:numPr>
        <w:shd w:val="clear" w:color="auto" w:fill="FFFFFF"/>
        <w:spacing w:before="75" w:after="75" w:line="240" w:lineRule="auto"/>
        <w:ind w:left="1590" w:right="150"/>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XGboost cho phép người dùng sử dụng hàm tối ưu và chỉ tiêu đánh giá của riêng họ, không hạn chế ở những hàm cung cấp sẵn.</w:t>
      </w:r>
    </w:p>
    <w:p w14:paraId="26368219" w14:textId="77777777" w:rsidR="00BF3F22" w:rsidRPr="00BF3F22" w:rsidRDefault="00BF3F22" w:rsidP="00BF3F22">
      <w:pPr>
        <w:numPr>
          <w:ilvl w:val="0"/>
          <w:numId w:val="1"/>
        </w:numPr>
        <w:shd w:val="clear" w:color="auto" w:fill="FFFFFF"/>
        <w:spacing w:after="384" w:line="240" w:lineRule="auto"/>
        <w:ind w:left="795" w:right="75"/>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Xử lý </w:t>
      </w:r>
      <w:r w:rsidRPr="00BF3F22">
        <w:rPr>
          <w:rFonts w:ascii="Times New Roman" w:eastAsia="Times New Roman" w:hAnsi="Times New Roman" w:cs="Times New Roman"/>
          <w:color w:val="C0341D"/>
          <w:sz w:val="23"/>
          <w:szCs w:val="23"/>
          <w:shd w:val="clear" w:color="auto" w:fill="F6F6F6"/>
        </w:rPr>
        <w:t>missing value</w:t>
      </w:r>
    </w:p>
    <w:p w14:paraId="1429B3AE" w14:textId="77777777" w:rsidR="00BF3F22" w:rsidRPr="00BF3F22" w:rsidRDefault="00BF3F22" w:rsidP="00BF3F22">
      <w:pPr>
        <w:numPr>
          <w:ilvl w:val="1"/>
          <w:numId w:val="1"/>
        </w:numPr>
        <w:shd w:val="clear" w:color="auto" w:fill="FFFFFF"/>
        <w:spacing w:before="75" w:after="75" w:line="240" w:lineRule="auto"/>
        <w:ind w:left="1590" w:right="150"/>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XGBoost bao gồm cơ chế tự động xử lý </w:t>
      </w:r>
      <w:r w:rsidRPr="00BF3F22">
        <w:rPr>
          <w:rFonts w:ascii="Times New Roman" w:eastAsia="Times New Roman" w:hAnsi="Times New Roman" w:cs="Times New Roman"/>
          <w:color w:val="444444"/>
          <w:sz w:val="23"/>
          <w:szCs w:val="23"/>
          <w:shd w:val="clear" w:color="auto" w:fill="F6F6F6"/>
        </w:rPr>
        <w:t>missing value</w:t>
      </w:r>
      <w:r w:rsidRPr="00BF3F22">
        <w:rPr>
          <w:rFonts w:ascii="Times New Roman" w:eastAsia="Times New Roman" w:hAnsi="Times New Roman" w:cs="Times New Roman"/>
          <w:color w:val="3E3E3E"/>
          <w:sz w:val="25"/>
          <w:szCs w:val="25"/>
        </w:rPr>
        <w:t> bên trong nó. Vì thế, có thể bỏ qua bước này khi chuẩn bị dữ liệu cho XGBoost.</w:t>
      </w:r>
    </w:p>
    <w:p w14:paraId="1EDECF56" w14:textId="77777777" w:rsidR="00BF3F22" w:rsidRPr="00BF3F22" w:rsidRDefault="00BF3F22" w:rsidP="00BF3F22">
      <w:pPr>
        <w:numPr>
          <w:ilvl w:val="0"/>
          <w:numId w:val="1"/>
        </w:numPr>
        <w:shd w:val="clear" w:color="auto" w:fill="FFFFFF"/>
        <w:spacing w:after="384" w:line="240" w:lineRule="auto"/>
        <w:ind w:left="795" w:right="75"/>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Tự động cắt tỉa</w:t>
      </w:r>
    </w:p>
    <w:p w14:paraId="64C4E7C3" w14:textId="77777777" w:rsidR="00BF3F22" w:rsidRPr="00BF3F22" w:rsidRDefault="00BF3F22" w:rsidP="00BF3F22">
      <w:pPr>
        <w:numPr>
          <w:ilvl w:val="1"/>
          <w:numId w:val="1"/>
        </w:numPr>
        <w:shd w:val="clear" w:color="auto" w:fill="FFFFFF"/>
        <w:spacing w:before="75" w:after="75" w:line="240" w:lineRule="auto"/>
        <w:ind w:left="1590" w:right="150"/>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t>Tính năng </w:t>
      </w:r>
      <w:r w:rsidRPr="00BF3F22">
        <w:rPr>
          <w:rFonts w:ascii="Times New Roman" w:eastAsia="Times New Roman" w:hAnsi="Times New Roman" w:cs="Times New Roman"/>
          <w:color w:val="444444"/>
          <w:sz w:val="23"/>
          <w:szCs w:val="23"/>
          <w:shd w:val="clear" w:color="auto" w:fill="F6F6F6"/>
        </w:rPr>
        <w:t>tree pruning</w:t>
      </w:r>
      <w:r w:rsidRPr="00BF3F22">
        <w:rPr>
          <w:rFonts w:ascii="Times New Roman" w:eastAsia="Times New Roman" w:hAnsi="Times New Roman" w:cs="Times New Roman"/>
          <w:color w:val="3E3E3E"/>
          <w:sz w:val="25"/>
          <w:szCs w:val="25"/>
        </w:rPr>
        <w:t> hộ trợ việc tự động </w:t>
      </w:r>
      <w:r w:rsidRPr="00BF3F22">
        <w:rPr>
          <w:rFonts w:ascii="Times New Roman" w:eastAsia="Times New Roman" w:hAnsi="Times New Roman" w:cs="Times New Roman"/>
          <w:color w:val="444444"/>
          <w:sz w:val="23"/>
          <w:szCs w:val="23"/>
          <w:shd w:val="clear" w:color="auto" w:fill="F6F6F6"/>
        </w:rPr>
        <w:t>bỏ qua</w:t>
      </w:r>
      <w:r w:rsidRPr="00BF3F22">
        <w:rPr>
          <w:rFonts w:ascii="Times New Roman" w:eastAsia="Times New Roman" w:hAnsi="Times New Roman" w:cs="Times New Roman"/>
          <w:color w:val="3E3E3E"/>
          <w:sz w:val="25"/>
          <w:szCs w:val="25"/>
        </w:rPr>
        <w:t> những leaves, nodes không mang giá trị tích cực trong quá trình mở rộng tree.</w:t>
      </w:r>
    </w:p>
    <w:p w14:paraId="70FC15A7" w14:textId="27475759" w:rsidR="00BF3F22" w:rsidRDefault="00BF3F22" w:rsidP="00BF3F22">
      <w:pPr>
        <w:shd w:val="clear" w:color="auto" w:fill="FFFFFF"/>
        <w:spacing w:after="384" w:line="240" w:lineRule="auto"/>
        <w:rPr>
          <w:rFonts w:ascii="Times New Roman" w:eastAsia="Times New Roman" w:hAnsi="Times New Roman" w:cs="Times New Roman"/>
          <w:color w:val="3E3E3E"/>
          <w:sz w:val="25"/>
          <w:szCs w:val="25"/>
        </w:rPr>
      </w:pPr>
      <w:r w:rsidRPr="00BF3F22">
        <w:rPr>
          <w:rFonts w:ascii="Times New Roman" w:eastAsia="Times New Roman" w:hAnsi="Times New Roman" w:cs="Times New Roman"/>
          <w:color w:val="3E3E3E"/>
          <w:sz w:val="25"/>
          <w:szCs w:val="25"/>
        </w:rPr>
        <w:lastRenderedPageBreak/>
        <w:t>Chính vì những ưu điểm đó mà hiệu năng của XGBoost tăng lên đáng kể so với các thuật toán </w:t>
      </w:r>
      <w:r w:rsidRPr="00BF3F22">
        <w:rPr>
          <w:rFonts w:ascii="Times New Roman" w:eastAsia="Times New Roman" w:hAnsi="Times New Roman" w:cs="Times New Roman"/>
          <w:sz w:val="23"/>
          <w:szCs w:val="23"/>
          <w:shd w:val="clear" w:color="auto" w:fill="F6F6F6"/>
        </w:rPr>
        <w:t>ensemble learning</w:t>
      </w:r>
      <w:r w:rsidRPr="00BF3F22">
        <w:rPr>
          <w:rFonts w:ascii="Times New Roman" w:eastAsia="Times New Roman" w:hAnsi="Times New Roman" w:cs="Times New Roman"/>
          <w:sz w:val="25"/>
          <w:szCs w:val="25"/>
        </w:rPr>
        <w:t> </w:t>
      </w:r>
      <w:r w:rsidRPr="00BF3F22">
        <w:rPr>
          <w:rFonts w:ascii="Times New Roman" w:eastAsia="Times New Roman" w:hAnsi="Times New Roman" w:cs="Times New Roman"/>
          <w:color w:val="3E3E3E"/>
          <w:sz w:val="25"/>
          <w:szCs w:val="25"/>
        </w:rPr>
        <w:t>khác. Nó được sử dụng ở hầu hết các cuộc thi trên Kaggle cũng như Hackathons.</w:t>
      </w:r>
    </w:p>
    <w:p w14:paraId="76EEB19E" w14:textId="24977DDC" w:rsidR="00894992" w:rsidRDefault="00894992" w:rsidP="00BF3F22">
      <w:pPr>
        <w:shd w:val="clear" w:color="auto" w:fill="FFFFFF"/>
        <w:spacing w:after="384" w:line="240" w:lineRule="auto"/>
        <w:rPr>
          <w:rFonts w:ascii="Times New Roman" w:eastAsia="Times New Roman" w:hAnsi="Times New Roman" w:cs="Times New Roman"/>
          <w:color w:val="3E3E3E"/>
          <w:sz w:val="25"/>
          <w:szCs w:val="25"/>
        </w:rPr>
      </w:pPr>
      <w:r>
        <w:rPr>
          <w:rFonts w:ascii="Times New Roman" w:eastAsia="Times New Roman" w:hAnsi="Times New Roman" w:cs="Times New Roman"/>
          <w:color w:val="3E3E3E"/>
          <w:sz w:val="25"/>
          <w:szCs w:val="25"/>
        </w:rPr>
        <w:t>Cụ thể:</w:t>
      </w:r>
    </w:p>
    <w:p w14:paraId="05DBC0BC" w14:textId="6B909DF9" w:rsidR="00894992" w:rsidRPr="00894992" w:rsidRDefault="00894992" w:rsidP="00894992">
      <w:pPr>
        <w:pStyle w:val="NormalWeb"/>
        <w:shd w:val="clear" w:color="auto" w:fill="FFFFFF"/>
        <w:spacing w:after="210" w:afterAutospacing="0"/>
        <w:rPr>
          <w:color w:val="383838"/>
          <w:sz w:val="29"/>
          <w:szCs w:val="29"/>
        </w:rPr>
      </w:pPr>
      <w:r>
        <w:rPr>
          <w:color w:val="3E3E3E"/>
          <w:sz w:val="25"/>
          <w:szCs w:val="25"/>
        </w:rPr>
        <w:t>Boosting:</w:t>
      </w:r>
      <w:r w:rsidRPr="00894992">
        <w:rPr>
          <w:rStyle w:val="NormalWeb"/>
          <w:rFonts w:ascii="Georgia" w:hAnsi="Georgia"/>
          <w:color w:val="383838"/>
          <w:sz w:val="29"/>
          <w:szCs w:val="29"/>
        </w:rPr>
        <w:t xml:space="preserve"> </w:t>
      </w:r>
      <w:r w:rsidRPr="00894992">
        <w:rPr>
          <w:rStyle w:val="Strong"/>
          <w:color w:val="383838"/>
          <w:sz w:val="29"/>
          <w:szCs w:val="29"/>
        </w:rPr>
        <w:t>Ý tưởng:</w:t>
      </w:r>
      <w:r w:rsidRPr="00894992">
        <w:rPr>
          <w:color w:val="383838"/>
          <w:sz w:val="29"/>
          <w:szCs w:val="29"/>
        </w:rPr>
        <w:t> thay vì xây dựng một mô hình dự đoán (chẳng hạn descision tree) có độ chính xác tương đối, ta đi xây dựng nhiều mô hình dự đoán có độ chính xác kém hơn (weak learner) khi đi riêng lẻ nhưng lại cho độ chính xác cao khi kết hợp lại.</w:t>
      </w:r>
    </w:p>
    <w:p w14:paraId="5A7D8E03" w14:textId="77777777" w:rsidR="00894992" w:rsidRPr="00894992" w:rsidRDefault="00894992" w:rsidP="00894992">
      <w:pPr>
        <w:pStyle w:val="NormalWeb"/>
        <w:shd w:val="clear" w:color="auto" w:fill="FFFFFF"/>
        <w:spacing w:after="210" w:afterAutospacing="0"/>
        <w:rPr>
          <w:color w:val="383838"/>
          <w:sz w:val="29"/>
          <w:szCs w:val="29"/>
        </w:rPr>
      </w:pPr>
      <w:r w:rsidRPr="00894992">
        <w:rPr>
          <w:color w:val="383838"/>
          <w:sz w:val="29"/>
          <w:szCs w:val="29"/>
        </w:rPr>
        <w:t>Ta có thể hình dung mỗi weak learner gồm học sinh yếu, khá, giỏi và thầy giáo. Trong đó, trọng số uy tín về kiến thức của thầy giáo sẽ là cao nhất và học sinh yếu sẽ là thấp nhất. Khi bạn đặt câu hỏi nào đó và cần những người này đưa ra kết luận, nếu nhiều người cùng có chung kết luận hoặc uy tín của những người đưa ra kết luận cao hơn tập thể thì ta có thể tin kết luận này là đúng.</w:t>
      </w:r>
    </w:p>
    <w:p w14:paraId="1DBDFF41" w14:textId="77777777" w:rsidR="00894992" w:rsidRPr="00894992" w:rsidRDefault="00894992" w:rsidP="00894992">
      <w:pPr>
        <w:pStyle w:val="NormalWeb"/>
        <w:shd w:val="clear" w:color="auto" w:fill="FFFFFF"/>
        <w:spacing w:after="210" w:afterAutospacing="0"/>
        <w:rPr>
          <w:color w:val="383838"/>
          <w:sz w:val="29"/>
          <w:szCs w:val="29"/>
        </w:rPr>
      </w:pPr>
      <w:r w:rsidRPr="00894992">
        <w:rPr>
          <w:color w:val="383838"/>
          <w:sz w:val="29"/>
          <w:szCs w:val="29"/>
        </w:rPr>
        <w:t>Ví dụ trong thuật toán </w:t>
      </w:r>
      <w:hyperlink r:id="rId5" w:tgtFrame="_blank" w:history="1">
        <w:r w:rsidRPr="00894992">
          <w:rPr>
            <w:rStyle w:val="Hyperlink"/>
            <w:color w:val="0087BE"/>
            <w:sz w:val="29"/>
            <w:szCs w:val="29"/>
          </w:rPr>
          <w:t>AdaBoost</w:t>
        </w:r>
      </w:hyperlink>
      <w:r w:rsidRPr="00894992">
        <w:rPr>
          <w:color w:val="383838"/>
          <w:sz w:val="29"/>
          <w:szCs w:val="29"/>
        </w:rPr>
        <w:t>, mỗi lần huấn luyện weak learner, mô hình sẽ tính lại trọng số cho các điểm dữ liệu đã bị phân lớp sai, để những lượt huấn luyện tiếp theo những điểm dữ liệu này sẽ có cơ hội nhiều hơn được phân lớp đúng. Dưới đây là mô hình dự đoán tổng quát:</w:t>
      </w:r>
    </w:p>
    <w:p w14:paraId="1CF62540" w14:textId="58E04F7F" w:rsidR="00894992" w:rsidRPr="00894992" w:rsidRDefault="00894992" w:rsidP="00894992">
      <w:pPr>
        <w:pStyle w:val="NormalWeb"/>
        <w:shd w:val="clear" w:color="auto" w:fill="FFFFFF"/>
        <w:spacing w:after="210" w:afterAutospacing="0"/>
        <w:rPr>
          <w:color w:val="383838"/>
          <w:sz w:val="29"/>
          <w:szCs w:val="29"/>
        </w:rPr>
      </w:pPr>
      <w:r w:rsidRPr="00894992">
        <w:rPr>
          <w:noProof/>
          <w:color w:val="383838"/>
          <w:sz w:val="29"/>
          <w:szCs w:val="29"/>
        </w:rPr>
        <w:drawing>
          <wp:inline distT="0" distB="0" distL="0" distR="0" wp14:anchorId="1AC154B7" wp14:editId="5A506284">
            <wp:extent cx="3257550" cy="161925"/>
            <wp:effectExtent l="0" t="0" r="0" b="9525"/>
            <wp:docPr id="1" name="Picture 1" descr="H(\mathbf{x}) = sign(\alpha_1 h_1(\mathbf{x}) + \alpha_2 h_2(\mathbf{x}) + ... + \alpha_k h_k(\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hbf{x}) = sign(\alpha_1 h_1(\mathbf{x}) + \alpha_2 h_2(\mathbf{x}) + ... + \alpha_k h_k(\mathbf{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61925"/>
                    </a:xfrm>
                    <a:prstGeom prst="rect">
                      <a:avLst/>
                    </a:prstGeom>
                    <a:noFill/>
                    <a:ln>
                      <a:noFill/>
                    </a:ln>
                  </pic:spPr>
                </pic:pic>
              </a:graphicData>
            </a:graphic>
          </wp:inline>
        </w:drawing>
      </w:r>
    </w:p>
    <w:p w14:paraId="3AE647B6" w14:textId="3D1B451E" w:rsidR="00894992" w:rsidRPr="00894992" w:rsidRDefault="00894992" w:rsidP="00894992">
      <w:pPr>
        <w:pStyle w:val="NormalWeb"/>
        <w:spacing w:before="120" w:beforeAutospacing="0" w:after="0" w:afterAutospacing="0"/>
        <w:rPr>
          <w:spacing w:val="-1"/>
        </w:rPr>
      </w:pPr>
      <w:r>
        <w:rPr>
          <w:color w:val="3E3E3E"/>
          <w:sz w:val="25"/>
          <w:szCs w:val="25"/>
        </w:rPr>
        <w:t>Gradient boosting:</w:t>
      </w:r>
      <w:r w:rsidRPr="00894992">
        <w:rPr>
          <w:spacing w:val="-1"/>
        </w:rPr>
        <w:t xml:space="preserve"> </w:t>
      </w:r>
      <w:r w:rsidRPr="00894992">
        <w:rPr>
          <w:spacing w:val="-1"/>
        </w:rPr>
        <w:t>Cả AdaBoost và Gradient Boosting đều xây dựng thuật toán nhằm giải quyết bài toán tối ưu sau :</w:t>
      </w:r>
    </w:p>
    <w:p w14:paraId="2F59F79F" w14:textId="2362F076" w:rsidR="00894992" w:rsidRPr="00894992" w:rsidRDefault="00894992" w:rsidP="00894992">
      <w:pPr>
        <w:spacing w:after="0" w:line="240" w:lineRule="auto"/>
        <w:rPr>
          <w:rFonts w:ascii="Times New Roman" w:eastAsia="Times New Roman" w:hAnsi="Times New Roman" w:cs="Times New Roman"/>
          <w:spacing w:val="-1"/>
          <w:sz w:val="24"/>
          <w:szCs w:val="24"/>
        </w:rPr>
      </w:pPr>
      <w:r w:rsidRPr="00894992">
        <w:rPr>
          <w:rFonts w:ascii="Times New Roman" w:eastAsia="Times New Roman" w:hAnsi="Times New Roman" w:cs="Times New Roman"/>
          <w:spacing w:val="-1"/>
          <w:sz w:val="29"/>
          <w:szCs w:val="29"/>
        </w:rPr>
        <w:t>min</w:t>
      </w:r>
      <w:r w:rsidRPr="00894992">
        <w:rPr>
          <w:rFonts w:ascii="KaTeX_Math" w:eastAsia="Times New Roman" w:hAnsi="KaTeX_Math" w:cs="Times New Roman"/>
          <w:i/>
          <w:iCs/>
          <w:spacing w:val="-1"/>
          <w:sz w:val="20"/>
          <w:szCs w:val="20"/>
        </w:rPr>
        <w:t>c</w:t>
      </w:r>
      <w:r w:rsidRPr="00894992">
        <w:rPr>
          <w:rFonts w:ascii="KaTeX_Math" w:eastAsia="Times New Roman" w:hAnsi="KaTeX_Math" w:cs="Times New Roman"/>
          <w:i/>
          <w:iCs/>
          <w:spacing w:val="-1"/>
          <w:sz w:val="14"/>
          <w:szCs w:val="14"/>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0"/>
          <w:szCs w:val="20"/>
        </w:rPr>
        <w:t>=1:</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0"/>
          <w:szCs w:val="20"/>
        </w:rPr>
        <w:t>,</w:t>
      </w:r>
      <w:r w:rsidRPr="00894992">
        <w:rPr>
          <w:rFonts w:ascii="KaTeX_Math" w:eastAsia="Times New Roman" w:hAnsi="KaTeX_Math" w:cs="Times New Roman"/>
          <w:i/>
          <w:iCs/>
          <w:spacing w:val="-1"/>
          <w:sz w:val="20"/>
          <w:szCs w:val="20"/>
        </w:rPr>
        <w:t>w</w:t>
      </w:r>
      <w:r w:rsidRPr="00894992">
        <w:rPr>
          <w:rFonts w:ascii="KaTeX_Math" w:eastAsia="Times New Roman" w:hAnsi="KaTeX_Math" w:cs="Times New Roman"/>
          <w:i/>
          <w:iCs/>
          <w:spacing w:val="-1"/>
          <w:sz w:val="14"/>
          <w:szCs w:val="14"/>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0"/>
          <w:szCs w:val="20"/>
        </w:rPr>
        <w:t>=1:</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L</w:t>
      </w:r>
      <w:r w:rsidRPr="00894992">
        <w:rPr>
          <w:rFonts w:ascii="Times New Roman" w:eastAsia="Times New Roman" w:hAnsi="Times New Roman" w:cs="Times New Roman"/>
          <w:spacing w:val="-1"/>
          <w:sz w:val="29"/>
          <w:szCs w:val="29"/>
        </w:rPr>
        <w:t>(</w:t>
      </w:r>
      <w:r w:rsidRPr="00894992">
        <w:rPr>
          <w:rFonts w:ascii="KaTeX_Math" w:eastAsia="Times New Roman" w:hAnsi="KaTeX_Math" w:cs="Times New Roman"/>
          <w:i/>
          <w:iCs/>
          <w:spacing w:val="-1"/>
          <w:sz w:val="29"/>
          <w:szCs w:val="29"/>
        </w:rPr>
        <w:t>y</w:t>
      </w:r>
      <w:r w:rsidRPr="00894992">
        <w:rPr>
          <w:rFonts w:ascii="Times New Roman" w:eastAsia="Times New Roman" w:hAnsi="Times New Roman" w:cs="Times New Roman"/>
          <w:spacing w:val="-1"/>
          <w:sz w:val="29"/>
          <w:szCs w:val="29"/>
        </w:rPr>
        <w:t>,</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0"/>
          <w:szCs w:val="20"/>
        </w:rPr>
        <w:t>=1</w:t>
      </w:r>
      <w:r w:rsidRPr="00894992">
        <w:rPr>
          <w:rFonts w:ascii="KaTeX_Size2" w:eastAsia="Times New Roman" w:hAnsi="KaTeX_Size2" w:cs="Times New Roman"/>
          <w:spacing w:val="-1"/>
          <w:sz w:val="29"/>
          <w:szCs w:val="29"/>
        </w:rPr>
        <w:t>∑</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c</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w</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9"/>
          <w:szCs w:val="29"/>
        </w:rPr>
        <w:t>))</w:t>
      </w:r>
    </w:p>
    <w:p w14:paraId="297D54D2" w14:textId="77777777" w:rsidR="00894992" w:rsidRPr="00894992" w:rsidRDefault="00894992" w:rsidP="00894992">
      <w:pPr>
        <w:spacing w:before="360" w:after="0" w:line="240" w:lineRule="auto"/>
        <w:rPr>
          <w:rFonts w:ascii="Times New Roman" w:eastAsia="Times New Roman" w:hAnsi="Times New Roman" w:cs="Times New Roman"/>
          <w:spacing w:val="-1"/>
          <w:sz w:val="24"/>
          <w:szCs w:val="24"/>
        </w:rPr>
      </w:pPr>
      <w:r w:rsidRPr="00894992">
        <w:rPr>
          <w:rFonts w:ascii="Times New Roman" w:eastAsia="Times New Roman" w:hAnsi="Times New Roman" w:cs="Times New Roman"/>
          <w:spacing w:val="-1"/>
          <w:sz w:val="24"/>
          <w:szCs w:val="24"/>
        </w:rPr>
        <w:t>Trong đó :</w:t>
      </w:r>
    </w:p>
    <w:p w14:paraId="482BCFC2" w14:textId="3AF587D7" w:rsidR="00894992" w:rsidRPr="00894992" w:rsidRDefault="00894992" w:rsidP="00894992">
      <w:pPr>
        <w:numPr>
          <w:ilvl w:val="0"/>
          <w:numId w:val="2"/>
        </w:numPr>
        <w:spacing w:before="100" w:beforeAutospacing="1" w:after="120" w:line="240" w:lineRule="auto"/>
        <w:rPr>
          <w:rFonts w:ascii="Times New Roman" w:eastAsia="Times New Roman" w:hAnsi="Times New Roman" w:cs="Times New Roman"/>
          <w:sz w:val="24"/>
          <w:szCs w:val="24"/>
        </w:rPr>
      </w:pPr>
      <w:r w:rsidRPr="00894992">
        <w:rPr>
          <w:rFonts w:ascii="KaTeX_Math" w:eastAsia="Times New Roman" w:hAnsi="KaTeX_Math" w:cs="Times New Roman"/>
          <w:i/>
          <w:iCs/>
          <w:sz w:val="29"/>
          <w:szCs w:val="29"/>
        </w:rPr>
        <w:t>L</w:t>
      </w:r>
      <w:r w:rsidRPr="00894992">
        <w:rPr>
          <w:rFonts w:ascii="Times New Roman" w:eastAsia="Times New Roman" w:hAnsi="Times New Roman" w:cs="Times New Roman"/>
          <w:sz w:val="24"/>
          <w:szCs w:val="24"/>
        </w:rPr>
        <w:t> : giá trị loss function</w:t>
      </w:r>
    </w:p>
    <w:p w14:paraId="53CE2CA7" w14:textId="78692542" w:rsidR="00894992" w:rsidRPr="00894992" w:rsidRDefault="00894992" w:rsidP="00894992">
      <w:pPr>
        <w:numPr>
          <w:ilvl w:val="0"/>
          <w:numId w:val="2"/>
        </w:numPr>
        <w:spacing w:before="100" w:beforeAutospacing="1" w:after="120" w:line="240" w:lineRule="auto"/>
        <w:rPr>
          <w:rFonts w:ascii="Times New Roman" w:eastAsia="Times New Roman" w:hAnsi="Times New Roman" w:cs="Times New Roman"/>
          <w:sz w:val="24"/>
          <w:szCs w:val="24"/>
        </w:rPr>
      </w:pPr>
      <w:r w:rsidRPr="00894992">
        <w:rPr>
          <w:rFonts w:ascii="KaTeX_Math" w:eastAsia="Times New Roman" w:hAnsi="KaTeX_Math" w:cs="Times New Roman"/>
          <w:i/>
          <w:iCs/>
          <w:sz w:val="29"/>
          <w:szCs w:val="29"/>
        </w:rPr>
        <w:t>y</w:t>
      </w:r>
      <w:r w:rsidRPr="00894992">
        <w:rPr>
          <w:rFonts w:ascii="Times New Roman" w:eastAsia="Times New Roman" w:hAnsi="Times New Roman" w:cs="Times New Roman"/>
          <w:sz w:val="24"/>
          <w:szCs w:val="24"/>
        </w:rPr>
        <w:t> : label</w:t>
      </w:r>
    </w:p>
    <w:p w14:paraId="2793E114" w14:textId="40515026" w:rsidR="00894992" w:rsidRPr="00894992" w:rsidRDefault="00894992" w:rsidP="00894992">
      <w:pPr>
        <w:numPr>
          <w:ilvl w:val="0"/>
          <w:numId w:val="2"/>
        </w:numPr>
        <w:spacing w:before="100" w:beforeAutospacing="1" w:after="120" w:line="240" w:lineRule="auto"/>
        <w:rPr>
          <w:rFonts w:ascii="Times New Roman" w:eastAsia="Times New Roman" w:hAnsi="Times New Roman" w:cs="Times New Roman"/>
          <w:sz w:val="24"/>
          <w:szCs w:val="24"/>
        </w:rPr>
      </w:pPr>
      <w:r w:rsidRPr="00894992">
        <w:rPr>
          <w:rFonts w:ascii="KaTeX_Math" w:eastAsia="Times New Roman" w:hAnsi="KaTeX_Math" w:cs="Times New Roman"/>
          <w:i/>
          <w:iCs/>
          <w:sz w:val="29"/>
          <w:szCs w:val="29"/>
        </w:rPr>
        <w:t>c</w:t>
      </w:r>
      <w:r w:rsidRPr="00894992">
        <w:rPr>
          <w:rFonts w:ascii="KaTeX_Math" w:eastAsia="Times New Roman" w:hAnsi="KaTeX_Math" w:cs="Times New Roman"/>
          <w:i/>
          <w:iCs/>
          <w:sz w:val="20"/>
          <w:szCs w:val="20"/>
        </w:rPr>
        <w:t>n</w:t>
      </w:r>
      <w:r w:rsidRPr="00894992">
        <w:rPr>
          <w:rFonts w:ascii="Times New Roman" w:eastAsia="Times New Roman" w:hAnsi="Times New Roman" w:cs="Times New Roman"/>
          <w:sz w:val="2"/>
          <w:szCs w:val="2"/>
        </w:rPr>
        <w:t>​</w:t>
      </w:r>
      <w:r w:rsidRPr="00894992">
        <w:rPr>
          <w:rFonts w:ascii="Times New Roman" w:eastAsia="Times New Roman" w:hAnsi="Times New Roman" w:cs="Times New Roman"/>
          <w:sz w:val="24"/>
          <w:szCs w:val="24"/>
        </w:rPr>
        <w:t> : confidence score của weak learner thứ n (hay còn gọi là trọng số)</w:t>
      </w:r>
    </w:p>
    <w:p w14:paraId="6F2E9102" w14:textId="1D32AAE8" w:rsidR="00894992" w:rsidRPr="00894992" w:rsidRDefault="00894992" w:rsidP="00894992">
      <w:pPr>
        <w:numPr>
          <w:ilvl w:val="0"/>
          <w:numId w:val="2"/>
        </w:numPr>
        <w:spacing w:before="100" w:beforeAutospacing="1" w:after="120" w:line="240" w:lineRule="auto"/>
        <w:rPr>
          <w:rFonts w:ascii="Times New Roman" w:eastAsia="Times New Roman" w:hAnsi="Times New Roman" w:cs="Times New Roman"/>
          <w:sz w:val="24"/>
          <w:szCs w:val="24"/>
        </w:rPr>
      </w:pPr>
      <w:r w:rsidRPr="00894992">
        <w:rPr>
          <w:rFonts w:ascii="KaTeX_Math" w:eastAsia="Times New Roman" w:hAnsi="KaTeX_Math" w:cs="Times New Roman"/>
          <w:i/>
          <w:iCs/>
          <w:sz w:val="29"/>
          <w:szCs w:val="29"/>
        </w:rPr>
        <w:t>w</w:t>
      </w:r>
      <w:r w:rsidRPr="00894992">
        <w:rPr>
          <w:rFonts w:ascii="KaTeX_Math" w:eastAsia="Times New Roman" w:hAnsi="KaTeX_Math" w:cs="Times New Roman"/>
          <w:i/>
          <w:iCs/>
          <w:sz w:val="20"/>
          <w:szCs w:val="20"/>
        </w:rPr>
        <w:t>n</w:t>
      </w:r>
      <w:r w:rsidRPr="00894992">
        <w:rPr>
          <w:rFonts w:ascii="Times New Roman" w:eastAsia="Times New Roman" w:hAnsi="Times New Roman" w:cs="Times New Roman"/>
          <w:sz w:val="2"/>
          <w:szCs w:val="2"/>
        </w:rPr>
        <w:t>​</w:t>
      </w:r>
      <w:r w:rsidRPr="00894992">
        <w:rPr>
          <w:rFonts w:ascii="Times New Roman" w:eastAsia="Times New Roman" w:hAnsi="Times New Roman" w:cs="Times New Roman"/>
          <w:sz w:val="24"/>
          <w:szCs w:val="24"/>
        </w:rPr>
        <w:t> : weak learner thứ n</w:t>
      </w:r>
    </w:p>
    <w:p w14:paraId="687DE446" w14:textId="77777777" w:rsidR="00894992" w:rsidRPr="00894992" w:rsidRDefault="00894992" w:rsidP="00894992">
      <w:pPr>
        <w:spacing w:before="360" w:after="0" w:line="240" w:lineRule="auto"/>
        <w:rPr>
          <w:rFonts w:ascii="Times New Roman" w:eastAsia="Times New Roman" w:hAnsi="Times New Roman" w:cs="Times New Roman"/>
          <w:spacing w:val="-1"/>
          <w:sz w:val="24"/>
          <w:szCs w:val="24"/>
        </w:rPr>
      </w:pPr>
      <w:r w:rsidRPr="00894992">
        <w:rPr>
          <w:rFonts w:ascii="Times New Roman" w:eastAsia="Times New Roman" w:hAnsi="Times New Roman" w:cs="Times New Roman"/>
          <w:spacing w:val="-1"/>
          <w:sz w:val="24"/>
          <w:szCs w:val="24"/>
        </w:rPr>
        <w:t>Thoạt nhìn, công thức trên có vẻ khá giống với Bagging, thế nhưng cách tính ra các giá trị confidence score kia lại làm nên sự khác biệt về hướng giải quyết của Boosting. Thay vì cố gằng quét tìm tất cả các giá trị </w:t>
      </w:r>
      <w:r w:rsidRPr="00894992">
        <w:rPr>
          <w:rFonts w:ascii="Times New Roman" w:eastAsia="Times New Roman" w:hAnsi="Times New Roman" w:cs="Times New Roman"/>
          <w:spacing w:val="-1"/>
          <w:sz w:val="29"/>
          <w:szCs w:val="29"/>
          <w:bdr w:val="none" w:sz="0" w:space="0" w:color="auto" w:frame="1"/>
        </w:rPr>
        <w:t>c_n, w_n</w:t>
      </w:r>
      <w:r w:rsidRPr="00894992">
        <w:rPr>
          <w:rFonts w:ascii="KaTeX_Math" w:eastAsia="Times New Roman" w:hAnsi="KaTeX_Math" w:cs="Times New Roman"/>
          <w:i/>
          <w:iCs/>
          <w:spacing w:val="-1"/>
          <w:sz w:val="29"/>
          <w:szCs w:val="29"/>
        </w:rPr>
        <w:t>c</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9"/>
          <w:szCs w:val="29"/>
        </w:rPr>
        <w:t>,</w:t>
      </w:r>
      <w:r w:rsidRPr="00894992">
        <w:rPr>
          <w:rFonts w:ascii="KaTeX_Math" w:eastAsia="Times New Roman" w:hAnsi="KaTeX_Math" w:cs="Times New Roman"/>
          <w:i/>
          <w:iCs/>
          <w:spacing w:val="-1"/>
          <w:sz w:val="29"/>
          <w:szCs w:val="29"/>
        </w:rPr>
        <w:t>w</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4"/>
          <w:szCs w:val="24"/>
        </w:rPr>
        <w:t xml:space="preserve"> để tìm nghiệm tối ưu toàn cục - một công việc tốn </w:t>
      </w:r>
      <w:r w:rsidRPr="00894992">
        <w:rPr>
          <w:rFonts w:ascii="Times New Roman" w:eastAsia="Times New Roman" w:hAnsi="Times New Roman" w:cs="Times New Roman"/>
          <w:spacing w:val="-1"/>
          <w:sz w:val="24"/>
          <w:szCs w:val="24"/>
        </w:rPr>
        <w:lastRenderedPageBreak/>
        <w:t>nhiều thời gian và tài nguyên, chúng ta sẽ cố gắng tìm các giá trị nghiệm cục bộ sau khi thêm mỗi một mô hình mới vào chuỗi mô hình với mong muốn dần đi đến nghiệm toàn cục.</w:t>
      </w:r>
    </w:p>
    <w:p w14:paraId="40AB36A8" w14:textId="78A90D91" w:rsidR="00894992" w:rsidRPr="00894992" w:rsidRDefault="00894992" w:rsidP="00894992">
      <w:pPr>
        <w:spacing w:after="0" w:line="240" w:lineRule="auto"/>
        <w:rPr>
          <w:rFonts w:ascii="Times New Roman" w:eastAsia="Times New Roman" w:hAnsi="Times New Roman" w:cs="Times New Roman"/>
          <w:spacing w:val="-1"/>
          <w:sz w:val="24"/>
          <w:szCs w:val="24"/>
        </w:rPr>
      </w:pPr>
      <w:r w:rsidRPr="00894992">
        <w:rPr>
          <w:rFonts w:ascii="Times New Roman" w:eastAsia="Times New Roman" w:hAnsi="Times New Roman" w:cs="Times New Roman"/>
          <w:spacing w:val="-1"/>
          <w:sz w:val="29"/>
          <w:szCs w:val="29"/>
        </w:rPr>
        <w:t xml:space="preserve"> </w:t>
      </w:r>
      <w:r w:rsidRPr="00894992">
        <w:rPr>
          <w:rFonts w:ascii="Times New Roman" w:eastAsia="Times New Roman" w:hAnsi="Times New Roman" w:cs="Times New Roman"/>
          <w:spacing w:val="-1"/>
          <w:sz w:val="29"/>
          <w:szCs w:val="29"/>
        </w:rPr>
        <w:t>min</w:t>
      </w:r>
      <w:r w:rsidRPr="00894992">
        <w:rPr>
          <w:rFonts w:ascii="KaTeX_Math" w:eastAsia="Times New Roman" w:hAnsi="KaTeX_Math" w:cs="Times New Roman"/>
          <w:i/>
          <w:iCs/>
          <w:spacing w:val="-1"/>
          <w:sz w:val="20"/>
          <w:szCs w:val="20"/>
        </w:rPr>
        <w:t>c</w:t>
      </w:r>
      <w:r w:rsidRPr="00894992">
        <w:rPr>
          <w:rFonts w:ascii="KaTeX_Math" w:eastAsia="Times New Roman" w:hAnsi="KaTeX_Math" w:cs="Times New Roman"/>
          <w:i/>
          <w:iCs/>
          <w:spacing w:val="-1"/>
          <w:sz w:val="14"/>
          <w:szCs w:val="14"/>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0"/>
          <w:szCs w:val="20"/>
        </w:rPr>
        <w:t>,</w:t>
      </w:r>
      <w:r w:rsidRPr="00894992">
        <w:rPr>
          <w:rFonts w:ascii="KaTeX_Math" w:eastAsia="Times New Roman" w:hAnsi="KaTeX_Math" w:cs="Times New Roman"/>
          <w:i/>
          <w:iCs/>
          <w:spacing w:val="-1"/>
          <w:sz w:val="20"/>
          <w:szCs w:val="20"/>
        </w:rPr>
        <w:t>w</w:t>
      </w:r>
      <w:r w:rsidRPr="00894992">
        <w:rPr>
          <w:rFonts w:ascii="KaTeX_Math" w:eastAsia="Times New Roman" w:hAnsi="KaTeX_Math" w:cs="Times New Roman"/>
          <w:i/>
          <w:iCs/>
          <w:spacing w:val="-1"/>
          <w:sz w:val="14"/>
          <w:szCs w:val="14"/>
        </w:rPr>
        <w:t>n</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L</w:t>
      </w:r>
      <w:r w:rsidRPr="00894992">
        <w:rPr>
          <w:rFonts w:ascii="Times New Roman" w:eastAsia="Times New Roman" w:hAnsi="Times New Roman" w:cs="Times New Roman"/>
          <w:spacing w:val="-1"/>
          <w:sz w:val="29"/>
          <w:szCs w:val="29"/>
        </w:rPr>
        <w:t>(</w:t>
      </w:r>
      <w:r w:rsidRPr="00894992">
        <w:rPr>
          <w:rFonts w:ascii="KaTeX_Math" w:eastAsia="Times New Roman" w:hAnsi="KaTeX_Math" w:cs="Times New Roman"/>
          <w:i/>
          <w:iCs/>
          <w:spacing w:val="-1"/>
          <w:sz w:val="29"/>
          <w:szCs w:val="29"/>
        </w:rPr>
        <w:t>y</w:t>
      </w:r>
      <w:r w:rsidRPr="00894992">
        <w:rPr>
          <w:rFonts w:ascii="Times New Roman" w:eastAsia="Times New Roman" w:hAnsi="Times New Roman" w:cs="Times New Roman"/>
          <w:spacing w:val="-1"/>
          <w:sz w:val="29"/>
          <w:szCs w:val="29"/>
        </w:rPr>
        <w:t>,</w:t>
      </w:r>
      <w:r w:rsidRPr="00894992">
        <w:rPr>
          <w:rFonts w:ascii="KaTeX_Math" w:eastAsia="Times New Roman" w:hAnsi="KaTeX_Math" w:cs="Times New Roman"/>
          <w:i/>
          <w:iCs/>
          <w:spacing w:val="-1"/>
          <w:sz w:val="29"/>
          <w:szCs w:val="29"/>
        </w:rPr>
        <w:t>W</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0"/>
          <w:szCs w:val="20"/>
        </w:rPr>
        <w:t>−1</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9"/>
          <w:szCs w:val="29"/>
        </w:rPr>
        <w:t>+</w:t>
      </w:r>
      <w:r w:rsidRPr="00894992">
        <w:rPr>
          <w:rFonts w:ascii="KaTeX_Math" w:eastAsia="Times New Roman" w:hAnsi="KaTeX_Math" w:cs="Times New Roman"/>
          <w:i/>
          <w:iCs/>
          <w:spacing w:val="-1"/>
          <w:sz w:val="29"/>
          <w:szCs w:val="29"/>
        </w:rPr>
        <w:t>c</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w</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9"/>
          <w:szCs w:val="29"/>
        </w:rPr>
        <w:t>))</w:t>
      </w:r>
    </w:p>
    <w:p w14:paraId="62C4239B" w14:textId="461D4FE6" w:rsidR="00894992" w:rsidRDefault="00894992" w:rsidP="00894992">
      <w:pPr>
        <w:shd w:val="clear" w:color="auto" w:fill="FFFFFF"/>
        <w:spacing w:after="384" w:line="240" w:lineRule="auto"/>
        <w:rPr>
          <w:rFonts w:ascii="Times New Roman" w:eastAsia="Times New Roman" w:hAnsi="Times New Roman" w:cs="Times New Roman"/>
          <w:color w:val="3E3E3E"/>
          <w:sz w:val="25"/>
          <w:szCs w:val="25"/>
        </w:rPr>
      </w:pPr>
      <w:r w:rsidRPr="00894992">
        <w:rPr>
          <w:rFonts w:ascii="Times New Roman" w:eastAsia="Times New Roman" w:hAnsi="Times New Roman" w:cs="Times New Roman"/>
          <w:spacing w:val="-1"/>
          <w:sz w:val="24"/>
          <w:szCs w:val="24"/>
        </w:rPr>
        <w:t>với </w:t>
      </w:r>
      <w:r w:rsidRPr="00894992">
        <w:rPr>
          <w:rFonts w:ascii="Times New Roman" w:eastAsia="Times New Roman" w:hAnsi="Times New Roman" w:cs="Times New Roman"/>
          <w:spacing w:val="-1"/>
          <w:sz w:val="29"/>
          <w:szCs w:val="29"/>
          <w:bdr w:val="none" w:sz="0" w:space="0" w:color="auto" w:frame="1"/>
        </w:rPr>
        <w:t xml:space="preserve"> </w:t>
      </w:r>
      <w:r w:rsidRPr="00894992">
        <w:rPr>
          <w:rFonts w:ascii="KaTeX_Math" w:eastAsia="Times New Roman" w:hAnsi="KaTeX_Math" w:cs="Times New Roman"/>
          <w:i/>
          <w:iCs/>
          <w:spacing w:val="-1"/>
          <w:sz w:val="29"/>
          <w:szCs w:val="29"/>
        </w:rPr>
        <w:t>W</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0"/>
          <w:szCs w:val="20"/>
        </w:rPr>
        <w:t>−1</w:t>
      </w:r>
      <w:r w:rsidRPr="00894992">
        <w:rPr>
          <w:rFonts w:ascii="Times New Roman" w:eastAsia="Times New Roman" w:hAnsi="Times New Roman" w:cs="Times New Roman"/>
          <w:spacing w:val="-1"/>
          <w:sz w:val="2"/>
          <w:szCs w:val="2"/>
        </w:rPr>
        <w:t>​</w:t>
      </w:r>
      <w:r w:rsidRPr="00894992">
        <w:rPr>
          <w:rFonts w:ascii="Times New Roman" w:eastAsia="Times New Roman" w:hAnsi="Times New Roman" w:cs="Times New Roman"/>
          <w:spacing w:val="-1"/>
          <w:sz w:val="29"/>
          <w:szCs w:val="29"/>
        </w:rPr>
        <w:t>=</w:t>
      </w:r>
      <w:r w:rsidRPr="00894992">
        <w:rPr>
          <w:rFonts w:ascii="KaTeX_Size1" w:eastAsia="Times New Roman" w:hAnsi="KaTeX_Size1" w:cs="Times New Roman"/>
          <w:spacing w:val="-1"/>
          <w:sz w:val="29"/>
          <w:szCs w:val="29"/>
        </w:rPr>
        <w:t>∑</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0"/>
          <w:szCs w:val="20"/>
        </w:rPr>
        <w:t>=1</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0"/>
          <w:szCs w:val="20"/>
        </w:rPr>
        <w:t>−1</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c</w:t>
      </w:r>
      <w:r w:rsidRPr="00894992">
        <w:rPr>
          <w:rFonts w:ascii="KaTeX_Math" w:eastAsia="Times New Roman" w:hAnsi="KaTeX_Math" w:cs="Times New Roman"/>
          <w:i/>
          <w:iCs/>
          <w:spacing w:val="-1"/>
          <w:sz w:val="20"/>
          <w:szCs w:val="20"/>
        </w:rPr>
        <w:t>n</w:t>
      </w:r>
      <w:r w:rsidRPr="00894992">
        <w:rPr>
          <w:rFonts w:ascii="Times New Roman" w:eastAsia="Times New Roman" w:hAnsi="Times New Roman" w:cs="Times New Roman"/>
          <w:spacing w:val="-1"/>
          <w:sz w:val="2"/>
          <w:szCs w:val="2"/>
        </w:rPr>
        <w:t>​</w:t>
      </w:r>
      <w:r w:rsidRPr="00894992">
        <w:rPr>
          <w:rFonts w:ascii="KaTeX_Math" w:eastAsia="Times New Roman" w:hAnsi="KaTeX_Math" w:cs="Times New Roman"/>
          <w:i/>
          <w:iCs/>
          <w:spacing w:val="-1"/>
          <w:sz w:val="29"/>
          <w:szCs w:val="29"/>
        </w:rPr>
        <w:t>w</w:t>
      </w:r>
      <w:r w:rsidRPr="00894992">
        <w:rPr>
          <w:rFonts w:ascii="KaTeX_Math" w:eastAsia="Times New Roman" w:hAnsi="KaTeX_Math" w:cs="Times New Roman"/>
          <w:i/>
          <w:iCs/>
          <w:color w:val="1B1B1B"/>
          <w:spacing w:val="-1"/>
          <w:sz w:val="23"/>
          <w:szCs w:val="23"/>
          <w:shd w:val="clear" w:color="auto" w:fill="FFFFFF"/>
        </w:rPr>
        <w:t>n</w:t>
      </w:r>
      <w:r w:rsidRPr="00894992">
        <w:rPr>
          <w:rFonts w:ascii="Times New Roman" w:eastAsia="Times New Roman" w:hAnsi="Times New Roman" w:cs="Times New Roman"/>
          <w:color w:val="1B1B1B"/>
          <w:spacing w:val="-1"/>
          <w:sz w:val="2"/>
          <w:szCs w:val="2"/>
          <w:shd w:val="clear" w:color="auto" w:fill="FFFFFF"/>
        </w:rPr>
        <w:t>​</w:t>
      </w:r>
      <w:r w:rsidRPr="00894992">
        <w:rPr>
          <w:rFonts w:ascii="Times New Roman" w:eastAsia="Times New Roman" w:hAnsi="Times New Roman" w:cs="Times New Roman"/>
          <w:color w:val="1B1B1B"/>
          <w:spacing w:val="-1"/>
          <w:sz w:val="33"/>
          <w:szCs w:val="33"/>
          <w:shd w:val="clear" w:color="auto" w:fill="FFFFFF"/>
        </w:rPr>
        <w:br/>
      </w:r>
    </w:p>
    <w:p w14:paraId="24D953D9" w14:textId="7A9F4BCD" w:rsidR="00894992" w:rsidRDefault="00894992" w:rsidP="00894992">
      <w:pPr>
        <w:pStyle w:val="NormalWeb"/>
        <w:shd w:val="clear" w:color="auto" w:fill="FFFFFF"/>
        <w:spacing w:before="120" w:beforeAutospacing="0" w:after="0" w:afterAutospacing="0"/>
        <w:rPr>
          <w:rFonts w:ascii="Open Sans" w:hAnsi="Open Sans" w:cs="Open Sans"/>
          <w:color w:val="1B1B1B"/>
          <w:spacing w:val="-1"/>
          <w:sz w:val="27"/>
          <w:szCs w:val="27"/>
        </w:rPr>
      </w:pPr>
      <w:r>
        <w:rPr>
          <w:color w:val="3E3E3E"/>
          <w:sz w:val="25"/>
          <w:szCs w:val="25"/>
        </w:rPr>
        <w:t>vấn đề tối ưu:</w:t>
      </w:r>
      <w:r w:rsidRPr="00894992">
        <w:rPr>
          <w:rFonts w:ascii="Open Sans" w:hAnsi="Open Sans" w:cs="Open Sans"/>
          <w:color w:val="1B1B1B"/>
          <w:spacing w:val="-1"/>
          <w:sz w:val="27"/>
          <w:szCs w:val="27"/>
        </w:rPr>
        <w:t xml:space="preserve"> </w:t>
      </w:r>
    </w:p>
    <w:p w14:paraId="40727796" w14:textId="4C2BFCFF" w:rsidR="00894992" w:rsidRDefault="00894992" w:rsidP="00894992">
      <w:pPr>
        <w:pStyle w:val="NormalWeb"/>
        <w:shd w:val="clear" w:color="auto" w:fill="FFFFFF"/>
        <w:spacing w:before="0" w:beforeAutospacing="0" w:after="0" w:afterAutospacing="0"/>
        <w:rPr>
          <w:rFonts w:ascii="Open Sans" w:hAnsi="Open Sans" w:cs="Open Sans"/>
          <w:color w:val="1B1B1B"/>
          <w:spacing w:val="-1"/>
          <w:sz w:val="27"/>
          <w:szCs w:val="27"/>
        </w:rPr>
      </w:pPr>
      <w:r>
        <w:rPr>
          <w:rStyle w:val="mord"/>
          <w:color w:val="1B1B1B"/>
          <w:spacing w:val="-1"/>
          <w:sz w:val="33"/>
          <w:szCs w:val="33"/>
        </w:rPr>
        <w:t>min</w:t>
      </w:r>
      <w:r>
        <w:rPr>
          <w:rStyle w:val="mord"/>
          <w:rFonts w:ascii="KaTeX_Math" w:hAnsi="KaTeX_Math"/>
          <w:i/>
          <w:iCs/>
          <w:color w:val="1B1B1B"/>
          <w:spacing w:val="-1"/>
          <w:sz w:val="23"/>
          <w:szCs w:val="23"/>
        </w:rPr>
        <w:t>c</w:t>
      </w:r>
      <w:r>
        <w:rPr>
          <w:rStyle w:val="mord"/>
          <w:rFonts w:ascii="KaTeX_Math" w:hAnsi="KaTeX_Math"/>
          <w:i/>
          <w:iCs/>
          <w:color w:val="1B1B1B"/>
          <w:spacing w:val="-1"/>
          <w:sz w:val="16"/>
          <w:szCs w:val="16"/>
        </w:rPr>
        <w:t>n</w:t>
      </w:r>
      <w:r>
        <w:rPr>
          <w:rStyle w:val="vlist-s"/>
          <w:color w:val="1B1B1B"/>
          <w:spacing w:val="-1"/>
          <w:sz w:val="2"/>
          <w:szCs w:val="2"/>
        </w:rPr>
        <w:t>​</w:t>
      </w:r>
      <w:r>
        <w:rPr>
          <w:rStyle w:val="mpunct"/>
          <w:color w:val="1B1B1B"/>
          <w:spacing w:val="-1"/>
          <w:sz w:val="23"/>
          <w:szCs w:val="23"/>
        </w:rPr>
        <w:t>,</w:t>
      </w:r>
      <w:r>
        <w:rPr>
          <w:rStyle w:val="mord"/>
          <w:rFonts w:ascii="KaTeX_Math" w:hAnsi="KaTeX_Math"/>
          <w:i/>
          <w:iCs/>
          <w:color w:val="1B1B1B"/>
          <w:spacing w:val="-1"/>
          <w:sz w:val="23"/>
          <w:szCs w:val="23"/>
        </w:rPr>
        <w:t>w</w:t>
      </w:r>
      <w:r>
        <w:rPr>
          <w:rStyle w:val="mord"/>
          <w:rFonts w:ascii="KaTeX_Math" w:hAnsi="KaTeX_Math"/>
          <w:i/>
          <w:iCs/>
          <w:color w:val="1B1B1B"/>
          <w:spacing w:val="-1"/>
          <w:sz w:val="16"/>
          <w:szCs w:val="16"/>
        </w:rPr>
        <w:t>n</w:t>
      </w:r>
      <w:r>
        <w:rPr>
          <w:rStyle w:val="vlist-s"/>
          <w:color w:val="1B1B1B"/>
          <w:spacing w:val="-1"/>
          <w:sz w:val="2"/>
          <w:szCs w:val="2"/>
        </w:rPr>
        <w:t>​​</w:t>
      </w:r>
      <w:r>
        <w:rPr>
          <w:rStyle w:val="mord"/>
          <w:rFonts w:ascii="KaTeX_Math" w:hAnsi="KaTeX_Math"/>
          <w:i/>
          <w:iCs/>
          <w:color w:val="1B1B1B"/>
          <w:spacing w:val="-1"/>
          <w:sz w:val="33"/>
          <w:szCs w:val="33"/>
        </w:rPr>
        <w:t>L</w:t>
      </w:r>
      <w:r>
        <w:rPr>
          <w:rStyle w:val="mopen"/>
          <w:color w:val="1B1B1B"/>
          <w:spacing w:val="-1"/>
          <w:sz w:val="33"/>
          <w:szCs w:val="33"/>
        </w:rPr>
        <w:t>(</w:t>
      </w:r>
      <w:r>
        <w:rPr>
          <w:rStyle w:val="mord"/>
          <w:rFonts w:ascii="KaTeX_Math" w:hAnsi="KaTeX_Math"/>
          <w:i/>
          <w:iCs/>
          <w:color w:val="1B1B1B"/>
          <w:spacing w:val="-1"/>
          <w:sz w:val="33"/>
          <w:szCs w:val="33"/>
        </w:rPr>
        <w:t>y</w:t>
      </w:r>
      <w:r>
        <w:rPr>
          <w:rStyle w:val="mpunct"/>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bin"/>
          <w:color w:val="1B1B1B"/>
          <w:spacing w:val="-1"/>
          <w:sz w:val="33"/>
          <w:szCs w:val="33"/>
        </w:rPr>
        <w:t>+</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n</w:t>
      </w:r>
      <w:r>
        <w:rPr>
          <w:rStyle w:val="vlist-s"/>
          <w:color w:val="1B1B1B"/>
          <w:spacing w:val="-1"/>
          <w:sz w:val="2"/>
          <w:szCs w:val="2"/>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p>
    <w:p w14:paraId="02628179" w14:textId="5E6B94A9" w:rsidR="00894992" w:rsidRDefault="00894992" w:rsidP="0089499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nhắc lại về gradient decent:</w:t>
      </w:r>
    </w:p>
    <w:p w14:paraId="180DB97B" w14:textId="603309A9" w:rsidR="00894992" w:rsidRDefault="00894992" w:rsidP="00894992">
      <w:pPr>
        <w:pStyle w:val="NormalWeb"/>
        <w:shd w:val="clear" w:color="auto" w:fill="FFFFFF"/>
        <w:spacing w:before="0" w:beforeAutospacing="0" w:after="0" w:afterAutospacing="0"/>
        <w:rPr>
          <w:rFonts w:ascii="Open Sans" w:hAnsi="Open Sans" w:cs="Open Sans"/>
          <w:color w:val="1B1B1B"/>
          <w:spacing w:val="-1"/>
          <w:sz w:val="27"/>
          <w:szCs w:val="27"/>
        </w:rPr>
      </w:pPr>
      <w:r>
        <w:rPr>
          <w:rStyle w:val="mord"/>
          <w:rFonts w:ascii="KaTeX_Math" w:hAnsi="KaTeX_Math"/>
          <w:i/>
          <w:iCs/>
          <w:color w:val="1B1B1B"/>
          <w:spacing w:val="-1"/>
          <w:sz w:val="33"/>
          <w:szCs w:val="33"/>
        </w:rPr>
        <w:t>θ</w:t>
      </w:r>
      <w:r>
        <w:rPr>
          <w:rStyle w:val="mord"/>
          <w:rFonts w:ascii="KaTeX_Math" w:hAnsi="KaTeX_Math"/>
          <w:i/>
          <w:iCs/>
          <w:color w:val="1B1B1B"/>
          <w:spacing w:val="-1"/>
          <w:sz w:val="23"/>
          <w:szCs w:val="23"/>
        </w:rPr>
        <w:t>n</w:t>
      </w:r>
      <w:r>
        <w:rPr>
          <w:rStyle w:val="vlist-s"/>
          <w:color w:val="1B1B1B"/>
          <w:spacing w:val="-1"/>
          <w:sz w:val="2"/>
          <w:szCs w:val="2"/>
        </w:rPr>
        <w:t>​</w:t>
      </w:r>
      <w:r>
        <w:rPr>
          <w:rStyle w:val="mrel"/>
          <w:color w:val="1B1B1B"/>
          <w:spacing w:val="-1"/>
          <w:sz w:val="33"/>
          <w:szCs w:val="33"/>
        </w:rPr>
        <w:t>=</w:t>
      </w:r>
      <w:r>
        <w:rPr>
          <w:rStyle w:val="mord"/>
          <w:rFonts w:ascii="KaTeX_Math" w:hAnsi="KaTeX_Math"/>
          <w:i/>
          <w:iCs/>
          <w:color w:val="1B1B1B"/>
          <w:spacing w:val="-1"/>
          <w:sz w:val="33"/>
          <w:szCs w:val="33"/>
        </w:rPr>
        <w:t>θ</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bin"/>
          <w:color w:val="1B1B1B"/>
          <w:spacing w:val="-1"/>
          <w:sz w:val="33"/>
          <w:szCs w:val="33"/>
        </w:rPr>
        <w:t>−</w:t>
      </w:r>
      <w:r>
        <w:rPr>
          <w:rStyle w:val="mord"/>
          <w:rFonts w:ascii="KaTeX_Math" w:hAnsi="KaTeX_Math"/>
          <w:i/>
          <w:iCs/>
          <w:color w:val="1B1B1B"/>
          <w:spacing w:val="-1"/>
          <w:sz w:val="33"/>
          <w:szCs w:val="33"/>
        </w:rPr>
        <w:t>η</w:t>
      </w:r>
      <w:r>
        <w:rPr>
          <w:rStyle w:val="mord"/>
          <w:color w:val="1B1B1B"/>
          <w:spacing w:val="-1"/>
          <w:sz w:val="33"/>
          <w:szCs w:val="33"/>
        </w:rPr>
        <w:t>∂</w:t>
      </w:r>
      <w:r>
        <w:rPr>
          <w:rStyle w:val="mord"/>
          <w:rFonts w:ascii="KaTeX_Math" w:hAnsi="KaTeX_Math"/>
          <w:i/>
          <w:iCs/>
          <w:color w:val="1B1B1B"/>
          <w:spacing w:val="-1"/>
          <w:sz w:val="33"/>
          <w:szCs w:val="33"/>
        </w:rPr>
        <w:t>θ</w:t>
      </w:r>
      <w:r>
        <w:rPr>
          <w:rStyle w:val="mord"/>
          <w:color w:val="1B1B1B"/>
          <w:spacing w:val="-1"/>
          <w:sz w:val="33"/>
          <w:szCs w:val="33"/>
        </w:rPr>
        <w:t>∂</w:t>
      </w:r>
      <w:r>
        <w:rPr>
          <w:rStyle w:val="vlist-s"/>
          <w:color w:val="1B1B1B"/>
          <w:spacing w:val="-1"/>
          <w:sz w:val="2"/>
          <w:szCs w:val="2"/>
        </w:rPr>
        <w:t>​</w:t>
      </w:r>
      <w:r>
        <w:rPr>
          <w:rStyle w:val="mord"/>
          <w:rFonts w:ascii="KaTeX_Math" w:hAnsi="KaTeX_Math"/>
          <w:i/>
          <w:iCs/>
          <w:color w:val="1B1B1B"/>
          <w:spacing w:val="-1"/>
          <w:sz w:val="33"/>
          <w:szCs w:val="33"/>
        </w:rPr>
        <w:t>L</w:t>
      </w:r>
      <w:r>
        <w:rPr>
          <w:rStyle w:val="mopen"/>
          <w:color w:val="1B1B1B"/>
          <w:spacing w:val="-1"/>
          <w:sz w:val="33"/>
          <w:szCs w:val="33"/>
        </w:rPr>
        <w:t>(</w:t>
      </w:r>
      <w:r>
        <w:rPr>
          <w:rStyle w:val="mord"/>
          <w:rFonts w:ascii="KaTeX_Math" w:hAnsi="KaTeX_Math"/>
          <w:i/>
          <w:iCs/>
          <w:color w:val="1B1B1B"/>
          <w:spacing w:val="-1"/>
          <w:sz w:val="33"/>
          <w:szCs w:val="33"/>
        </w:rPr>
        <w:t>θ</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p>
    <w:p w14:paraId="619151D7" w14:textId="77777777" w:rsidR="00894992" w:rsidRDefault="00894992" w:rsidP="0089499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Phía trên là công thức cập nhật tham số mô hình theo hướng giảm của đạo hàm (Gradient Descent). Công thức này được sử dụng không gian tham số, tuy nhiên, để liên hệ với bài toán chúng ta đang xét, mình chuyển công thức sang góc nhìn của không gian hàm số.</w:t>
      </w:r>
    </w:p>
    <w:p w14:paraId="1EFD91C1" w14:textId="7F4CA6F9" w:rsidR="00894992" w:rsidRDefault="00894992" w:rsidP="0089499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Khá đơn giản thôi, nếu chúng ta coi chuỗi các model boosting là một hàm số </w:t>
      </w:r>
      <w:r>
        <w:rPr>
          <w:rStyle w:val="mord"/>
          <w:rFonts w:ascii="KaTeX_Math" w:hAnsi="KaTeX_Math"/>
          <w:i/>
          <w:iCs/>
          <w:color w:val="1B1B1B"/>
          <w:spacing w:val="-1"/>
          <w:sz w:val="33"/>
          <w:szCs w:val="33"/>
        </w:rPr>
        <w:t>W</w:t>
      </w:r>
      <w:r>
        <w:rPr>
          <w:rFonts w:ascii="Open Sans" w:hAnsi="Open Sans" w:cs="Open Sans"/>
          <w:color w:val="1B1B1B"/>
          <w:spacing w:val="-1"/>
          <w:sz w:val="27"/>
          <w:szCs w:val="27"/>
        </w:rPr>
        <w:t>, thì mỗi hàm learner có thể coi là một tham số </w:t>
      </w:r>
      <w:r>
        <w:rPr>
          <w:rStyle w:val="mord"/>
          <w:rFonts w:ascii="KaTeX_Math" w:hAnsi="KaTeX_Math"/>
          <w:i/>
          <w:iCs/>
          <w:color w:val="1B1B1B"/>
          <w:spacing w:val="-1"/>
          <w:sz w:val="33"/>
          <w:szCs w:val="33"/>
        </w:rPr>
        <w:t>w</w:t>
      </w:r>
      <w:r>
        <w:rPr>
          <w:rFonts w:ascii="Open Sans" w:hAnsi="Open Sans" w:cs="Open Sans"/>
          <w:color w:val="1B1B1B"/>
          <w:spacing w:val="-1"/>
          <w:sz w:val="27"/>
          <w:szCs w:val="27"/>
        </w:rPr>
        <w:t>. Đến đây, để cực tiểu hóa hàm loss </w:t>
      </w:r>
      <w:r>
        <w:rPr>
          <w:rStyle w:val="mord"/>
          <w:rFonts w:ascii="KaTeX_Math" w:hAnsi="KaTeX_Math"/>
          <w:i/>
          <w:iCs/>
          <w:color w:val="1B1B1B"/>
          <w:spacing w:val="-1"/>
          <w:sz w:val="33"/>
          <w:szCs w:val="33"/>
        </w:rPr>
        <w:t xml:space="preserve"> </w:t>
      </w:r>
      <w:r>
        <w:rPr>
          <w:rStyle w:val="mord"/>
          <w:rFonts w:ascii="KaTeX_Math" w:hAnsi="KaTeX_Math"/>
          <w:i/>
          <w:iCs/>
          <w:color w:val="1B1B1B"/>
          <w:spacing w:val="-1"/>
          <w:sz w:val="33"/>
          <w:szCs w:val="33"/>
        </w:rPr>
        <w:t>L</w:t>
      </w:r>
      <w:r>
        <w:rPr>
          <w:rStyle w:val="mopen"/>
          <w:color w:val="1B1B1B"/>
          <w:spacing w:val="-1"/>
          <w:sz w:val="33"/>
          <w:szCs w:val="33"/>
        </w:rPr>
        <w:t>(</w:t>
      </w:r>
      <w:r>
        <w:rPr>
          <w:rStyle w:val="mord"/>
          <w:rFonts w:ascii="KaTeX_Math" w:hAnsi="KaTeX_Math"/>
          <w:i/>
          <w:iCs/>
          <w:color w:val="1B1B1B"/>
          <w:spacing w:val="-1"/>
          <w:sz w:val="33"/>
          <w:szCs w:val="33"/>
        </w:rPr>
        <w:t>y</w:t>
      </w:r>
      <w:r>
        <w:rPr>
          <w:rStyle w:val="mpunct"/>
          <w:color w:val="1B1B1B"/>
          <w:spacing w:val="-1"/>
          <w:sz w:val="33"/>
          <w:szCs w:val="33"/>
        </w:rPr>
        <w:t>,</w:t>
      </w:r>
      <w:r>
        <w:rPr>
          <w:rStyle w:val="mord"/>
          <w:rFonts w:ascii="KaTeX_Math" w:hAnsi="KaTeX_Math"/>
          <w:i/>
          <w:iCs/>
          <w:color w:val="1B1B1B"/>
          <w:spacing w:val="-1"/>
          <w:sz w:val="33"/>
          <w:szCs w:val="33"/>
        </w:rPr>
        <w:t>W</w:t>
      </w:r>
      <w:r>
        <w:rPr>
          <w:rStyle w:val="mclose"/>
          <w:color w:val="1B1B1B"/>
          <w:spacing w:val="-1"/>
          <w:sz w:val="33"/>
          <w:szCs w:val="33"/>
        </w:rPr>
        <w:t>)</w:t>
      </w:r>
      <w:r>
        <w:rPr>
          <w:rFonts w:ascii="Open Sans" w:hAnsi="Open Sans" w:cs="Open Sans"/>
          <w:color w:val="1B1B1B"/>
          <w:spacing w:val="-1"/>
          <w:sz w:val="27"/>
          <w:szCs w:val="27"/>
        </w:rPr>
        <w:t>, chúng ta áp dụng Gradient Descent</w:t>
      </w:r>
    </w:p>
    <w:p w14:paraId="00CD5B21" w14:textId="3AAE8D0D" w:rsidR="00894992" w:rsidRDefault="00894992" w:rsidP="00894992">
      <w:pPr>
        <w:pStyle w:val="NormalWeb"/>
        <w:shd w:val="clear" w:color="auto" w:fill="FFFFFF"/>
        <w:spacing w:before="0" w:beforeAutospacing="0" w:after="0" w:afterAutospacing="0"/>
        <w:rPr>
          <w:rFonts w:ascii="Open Sans" w:hAnsi="Open Sans" w:cs="Open Sans"/>
          <w:color w:val="1B1B1B"/>
          <w:spacing w:val="-1"/>
          <w:sz w:val="27"/>
          <w:szCs w:val="27"/>
        </w:rPr>
      </w:pP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rel"/>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bin"/>
          <w:color w:val="1B1B1B"/>
          <w:spacing w:val="-1"/>
          <w:sz w:val="33"/>
          <w:szCs w:val="33"/>
        </w:rPr>
        <w:t>−</w:t>
      </w:r>
      <w:r>
        <w:rPr>
          <w:rStyle w:val="mord"/>
          <w:rFonts w:ascii="KaTeX_Math" w:hAnsi="KaTeX_Math"/>
          <w:i/>
          <w:iCs/>
          <w:color w:val="1B1B1B"/>
          <w:spacing w:val="-1"/>
          <w:sz w:val="33"/>
          <w:szCs w:val="33"/>
        </w:rPr>
        <w:t>η</w:t>
      </w:r>
      <w:r>
        <w:rPr>
          <w:rStyle w:val="mord"/>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33"/>
          <w:szCs w:val="33"/>
        </w:rPr>
        <w:t>∂</w:t>
      </w:r>
      <w:r>
        <w:rPr>
          <w:rStyle w:val="vlist-s"/>
          <w:color w:val="1B1B1B"/>
          <w:spacing w:val="-1"/>
          <w:sz w:val="2"/>
          <w:szCs w:val="2"/>
        </w:rPr>
        <w:t>​</w:t>
      </w:r>
      <w:r>
        <w:rPr>
          <w:rStyle w:val="mord"/>
          <w:rFonts w:ascii="KaTeX_Math" w:hAnsi="KaTeX_Math"/>
          <w:i/>
          <w:iCs/>
          <w:color w:val="1B1B1B"/>
          <w:spacing w:val="-1"/>
          <w:sz w:val="33"/>
          <w:szCs w:val="33"/>
        </w:rPr>
        <w:t>L</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p>
    <w:p w14:paraId="612DB570" w14:textId="77777777" w:rsidR="00894992" w:rsidRDefault="00894992" w:rsidP="0089499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Đến đây, ta có thể thấy mối quan hệ liên quan sau</w:t>
      </w:r>
    </w:p>
    <w:p w14:paraId="31966939" w14:textId="09D4717A" w:rsidR="00894992" w:rsidRDefault="00894992" w:rsidP="00894992">
      <w:pPr>
        <w:pStyle w:val="NormalWeb"/>
        <w:shd w:val="clear" w:color="auto" w:fill="FFFFFF"/>
        <w:spacing w:before="0" w:beforeAutospacing="0" w:after="0" w:afterAutospacing="0"/>
        <w:rPr>
          <w:rFonts w:ascii="Open Sans" w:hAnsi="Open Sans" w:cs="Open Sans"/>
          <w:color w:val="1B1B1B"/>
          <w:spacing w:val="-1"/>
          <w:sz w:val="27"/>
          <w:szCs w:val="27"/>
        </w:rPr>
      </w:pP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n</w:t>
      </w:r>
      <w:r>
        <w:rPr>
          <w:rStyle w:val="vlist-s"/>
          <w:color w:val="1B1B1B"/>
          <w:spacing w:val="-1"/>
          <w:sz w:val="2"/>
          <w:szCs w:val="2"/>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rel"/>
          <w:color w:val="1B1B1B"/>
          <w:spacing w:val="-1"/>
          <w:sz w:val="33"/>
          <w:szCs w:val="33"/>
        </w:rPr>
        <w:t>≈</w:t>
      </w:r>
      <w:r>
        <w:rPr>
          <w:rStyle w:val="mord"/>
          <w:color w:val="1B1B1B"/>
          <w:spacing w:val="-1"/>
          <w:sz w:val="33"/>
          <w:szCs w:val="33"/>
        </w:rPr>
        <w:t>−</w:t>
      </w:r>
      <w:r>
        <w:rPr>
          <w:rStyle w:val="mord"/>
          <w:rFonts w:ascii="KaTeX_Math" w:hAnsi="KaTeX_Math"/>
          <w:i/>
          <w:iCs/>
          <w:color w:val="1B1B1B"/>
          <w:spacing w:val="-1"/>
          <w:sz w:val="33"/>
          <w:szCs w:val="33"/>
        </w:rPr>
        <w:t>η</w:t>
      </w:r>
      <w:r>
        <w:rPr>
          <w:rStyle w:val="mord"/>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33"/>
          <w:szCs w:val="33"/>
        </w:rPr>
        <w:t>∂</w:t>
      </w:r>
      <w:r>
        <w:rPr>
          <w:rStyle w:val="vlist-s"/>
          <w:color w:val="1B1B1B"/>
          <w:spacing w:val="-1"/>
          <w:sz w:val="2"/>
          <w:szCs w:val="2"/>
        </w:rPr>
        <w:t>​</w:t>
      </w:r>
      <w:r>
        <w:rPr>
          <w:rStyle w:val="mord"/>
          <w:rFonts w:ascii="KaTeX_Math" w:hAnsi="KaTeX_Math"/>
          <w:i/>
          <w:iCs/>
          <w:color w:val="1B1B1B"/>
          <w:spacing w:val="-1"/>
          <w:sz w:val="33"/>
          <w:szCs w:val="33"/>
        </w:rPr>
        <w:t>L</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p>
    <w:p w14:paraId="724F8559" w14:textId="2CFC0D16" w:rsidR="00894992" w:rsidRDefault="00894992" w:rsidP="00894992">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với </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Fonts w:ascii="Open Sans" w:hAnsi="Open Sans" w:cs="Open Sans"/>
          <w:color w:val="1B1B1B"/>
          <w:spacing w:val="-1"/>
          <w:sz w:val="27"/>
          <w:szCs w:val="27"/>
        </w:rPr>
        <w:t> là model được thêm vào tiếp theo. Khi đó, model mới cần học để fit để vào giá trị </w:t>
      </w:r>
      <w:r w:rsidR="00556E34">
        <w:rPr>
          <w:rStyle w:val="katex-mathml"/>
          <w:color w:val="1B1B1B"/>
          <w:spacing w:val="-1"/>
          <w:sz w:val="33"/>
          <w:szCs w:val="33"/>
          <w:bdr w:val="none" w:sz="0" w:space="0" w:color="auto" w:frame="1"/>
        </w:rPr>
        <w:t xml:space="preserve"> -</w:t>
      </w:r>
      <w:r>
        <w:rPr>
          <w:rStyle w:val="mord"/>
          <w:rFonts w:ascii="KaTeX_Math" w:hAnsi="KaTeX_Math"/>
          <w:i/>
          <w:iCs/>
          <w:color w:val="1B1B1B"/>
          <w:spacing w:val="-1"/>
          <w:sz w:val="33"/>
          <w:szCs w:val="33"/>
        </w:rPr>
        <w:t>η</w:t>
      </w:r>
      <w:r>
        <w:rPr>
          <w:rStyle w:val="mord"/>
          <w:color w:val="1B1B1B"/>
          <w:spacing w:val="-1"/>
          <w:sz w:val="23"/>
          <w:szCs w:val="23"/>
        </w:rPr>
        <w:t>∂</w:t>
      </w:r>
      <w:r>
        <w:rPr>
          <w:rStyle w:val="mord"/>
          <w:rFonts w:ascii="KaTeX_Math" w:hAnsi="KaTeX_Math"/>
          <w:i/>
          <w:iCs/>
          <w:color w:val="1B1B1B"/>
          <w:spacing w:val="-1"/>
          <w:sz w:val="23"/>
          <w:szCs w:val="23"/>
        </w:rPr>
        <w:t>w</w:t>
      </w:r>
      <w:r>
        <w:rPr>
          <w:rStyle w:val="mord"/>
          <w:color w:val="1B1B1B"/>
          <w:spacing w:val="-1"/>
          <w:sz w:val="23"/>
          <w:szCs w:val="23"/>
        </w:rPr>
        <w:t>∂</w:t>
      </w:r>
      <w:r>
        <w:rPr>
          <w:rStyle w:val="vlist-s"/>
          <w:color w:val="1B1B1B"/>
          <w:spacing w:val="-1"/>
          <w:sz w:val="2"/>
          <w:szCs w:val="2"/>
        </w:rPr>
        <w:t>​</w:t>
      </w:r>
      <w:r>
        <w:rPr>
          <w:rStyle w:val="mord"/>
          <w:rFonts w:ascii="KaTeX_Math" w:hAnsi="KaTeX_Math"/>
          <w:i/>
          <w:iCs/>
          <w:color w:val="1B1B1B"/>
          <w:spacing w:val="-1"/>
          <w:sz w:val="33"/>
          <w:szCs w:val="33"/>
        </w:rPr>
        <w:t>L</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p>
    <w:p w14:paraId="6D8EFE79" w14:textId="47161947" w:rsidR="00894992" w:rsidRDefault="00894992" w:rsidP="00894992">
      <w:pPr>
        <w:shd w:val="clear" w:color="auto" w:fill="FFFFFF"/>
        <w:spacing w:after="384" w:line="240" w:lineRule="auto"/>
        <w:rPr>
          <w:rFonts w:ascii="Times New Roman" w:eastAsia="Times New Roman" w:hAnsi="Times New Roman" w:cs="Times New Roman"/>
          <w:color w:val="3E3E3E"/>
          <w:sz w:val="25"/>
          <w:szCs w:val="25"/>
        </w:rPr>
      </w:pPr>
    </w:p>
    <w:p w14:paraId="35D4A152" w14:textId="393D892D" w:rsidR="00556E34" w:rsidRDefault="00556E34" w:rsidP="00894992">
      <w:pPr>
        <w:shd w:val="clear" w:color="auto" w:fill="FFFFFF"/>
        <w:spacing w:after="384" w:line="240" w:lineRule="auto"/>
        <w:rPr>
          <w:rFonts w:ascii="Times New Roman" w:eastAsia="Times New Roman" w:hAnsi="Times New Roman" w:cs="Times New Roman"/>
          <w:color w:val="3E3E3E"/>
          <w:sz w:val="25"/>
          <w:szCs w:val="25"/>
        </w:rPr>
      </w:pPr>
    </w:p>
    <w:p w14:paraId="08C45AA5" w14:textId="76EEE2A2" w:rsidR="00556E34" w:rsidRDefault="00556E34" w:rsidP="00894992">
      <w:pPr>
        <w:shd w:val="clear" w:color="auto" w:fill="FFFFFF"/>
        <w:spacing w:after="384" w:line="240" w:lineRule="auto"/>
        <w:rPr>
          <w:rFonts w:ascii="Times New Roman" w:eastAsia="Times New Roman" w:hAnsi="Times New Roman" w:cs="Times New Roman"/>
          <w:color w:val="3E3E3E"/>
          <w:sz w:val="25"/>
          <w:szCs w:val="25"/>
        </w:rPr>
      </w:pPr>
      <w:r>
        <w:rPr>
          <w:rFonts w:ascii="Times New Roman" w:eastAsia="Times New Roman" w:hAnsi="Times New Roman" w:cs="Times New Roman"/>
          <w:color w:val="3E3E3E"/>
          <w:sz w:val="25"/>
          <w:szCs w:val="25"/>
        </w:rPr>
        <w:t>XGBoost:</w:t>
      </w:r>
    </w:p>
    <w:p w14:paraId="26A5750F" w14:textId="77777777" w:rsidR="00556E34" w:rsidRPr="00556E34" w:rsidRDefault="00556E34" w:rsidP="00556E34">
      <w:pPr>
        <w:shd w:val="clear" w:color="auto" w:fill="FFFFFF"/>
        <w:spacing w:before="100" w:beforeAutospacing="1" w:after="210" w:line="240" w:lineRule="auto"/>
        <w:rPr>
          <w:rFonts w:ascii="Georgia" w:eastAsia="Times New Roman" w:hAnsi="Georgia" w:cs="Times New Roman"/>
          <w:color w:val="383838"/>
          <w:sz w:val="29"/>
          <w:szCs w:val="29"/>
        </w:rPr>
      </w:pPr>
      <w:r w:rsidRPr="00556E34">
        <w:rPr>
          <w:rFonts w:ascii="Georgia" w:eastAsia="Times New Roman" w:hAnsi="Georgia" w:cs="Times New Roman"/>
          <w:color w:val="383838"/>
          <w:sz w:val="29"/>
          <w:szCs w:val="29"/>
        </w:rPr>
        <w:t>XGBoost và Gradient boosting đ</w:t>
      </w:r>
      <w:r w:rsidRPr="00556E34">
        <w:rPr>
          <w:rFonts w:ascii="Cambria" w:eastAsia="Times New Roman" w:hAnsi="Cambria" w:cs="Cambria"/>
          <w:color w:val="383838"/>
          <w:sz w:val="29"/>
          <w:szCs w:val="29"/>
        </w:rPr>
        <w:t>ề</w:t>
      </w:r>
      <w:r w:rsidRPr="00556E34">
        <w:rPr>
          <w:rFonts w:ascii="Georgia" w:eastAsia="Times New Roman" w:hAnsi="Georgia" w:cs="Times New Roman"/>
          <w:color w:val="383838"/>
          <w:sz w:val="29"/>
          <w:szCs w:val="29"/>
        </w:rPr>
        <w:t>u d</w:t>
      </w:r>
      <w:r w:rsidRPr="00556E34">
        <w:rPr>
          <w:rFonts w:ascii="Cambria" w:eastAsia="Times New Roman" w:hAnsi="Cambria" w:cs="Cambria"/>
          <w:color w:val="383838"/>
          <w:sz w:val="29"/>
          <w:szCs w:val="29"/>
        </w:rPr>
        <w:t>ự</w:t>
      </w:r>
      <w:r w:rsidRPr="00556E34">
        <w:rPr>
          <w:rFonts w:ascii="Georgia" w:eastAsia="Times New Roman" w:hAnsi="Georgia" w:cs="Times New Roman"/>
          <w:color w:val="383838"/>
          <w:sz w:val="29"/>
          <w:szCs w:val="29"/>
        </w:rPr>
        <w:t>a trên cùng ý t</w:t>
      </w:r>
      <w:r w:rsidRPr="00556E34">
        <w:rPr>
          <w:rFonts w:ascii="Cambria" w:eastAsia="Times New Roman" w:hAnsi="Cambria" w:cs="Cambria"/>
          <w:color w:val="383838"/>
          <w:sz w:val="29"/>
          <w:szCs w:val="29"/>
        </w:rPr>
        <w:t>ưở</w:t>
      </w:r>
      <w:r w:rsidRPr="00556E34">
        <w:rPr>
          <w:rFonts w:ascii="Georgia" w:eastAsia="Times New Roman" w:hAnsi="Georgia" w:cs="Times New Roman"/>
          <w:color w:val="383838"/>
          <w:sz w:val="29"/>
          <w:szCs w:val="29"/>
        </w:rPr>
        <w:t>ng đó là boosting thông qua gradient descent trong không gian hàm s</w:t>
      </w:r>
      <w:r w:rsidRPr="00556E34">
        <w:rPr>
          <w:rFonts w:ascii="Cambria" w:eastAsia="Times New Roman" w:hAnsi="Cambria" w:cs="Cambria"/>
          <w:color w:val="383838"/>
          <w:sz w:val="29"/>
          <w:szCs w:val="29"/>
        </w:rPr>
        <w:t>ố</w:t>
      </w:r>
      <w:r w:rsidRPr="00556E34">
        <w:rPr>
          <w:rFonts w:ascii="Georgia" w:eastAsia="Times New Roman" w:hAnsi="Georgia" w:cs="Times New Roman"/>
          <w:color w:val="383838"/>
          <w:sz w:val="29"/>
          <w:szCs w:val="29"/>
        </w:rPr>
        <w:t>. Tuy nhiên, đi</w:t>
      </w:r>
      <w:r w:rsidRPr="00556E34">
        <w:rPr>
          <w:rFonts w:ascii="Cambria" w:eastAsia="Times New Roman" w:hAnsi="Cambria" w:cs="Cambria"/>
          <w:color w:val="383838"/>
          <w:sz w:val="29"/>
          <w:szCs w:val="29"/>
        </w:rPr>
        <w:t>ề</w:t>
      </w:r>
      <w:r w:rsidRPr="00556E34">
        <w:rPr>
          <w:rFonts w:ascii="Georgia" w:eastAsia="Times New Roman" w:hAnsi="Georgia" w:cs="Times New Roman"/>
          <w:color w:val="383838"/>
          <w:sz w:val="29"/>
          <w:szCs w:val="29"/>
        </w:rPr>
        <w:t xml:space="preserve">u </w:t>
      </w:r>
      <w:r w:rsidRPr="00556E34">
        <w:rPr>
          <w:rFonts w:ascii="Georgia" w:eastAsia="Times New Roman" w:hAnsi="Georgia" w:cs="Times New Roman"/>
          <w:color w:val="383838"/>
          <w:sz w:val="29"/>
          <w:szCs w:val="29"/>
        </w:rPr>
        <w:lastRenderedPageBreak/>
        <w:t>làm nên hi</w:t>
      </w:r>
      <w:r w:rsidRPr="00556E34">
        <w:rPr>
          <w:rFonts w:ascii="Cambria" w:eastAsia="Times New Roman" w:hAnsi="Cambria" w:cs="Cambria"/>
          <w:color w:val="383838"/>
          <w:sz w:val="29"/>
          <w:szCs w:val="29"/>
        </w:rPr>
        <w:t>ệ</w:t>
      </w:r>
      <w:r w:rsidRPr="00556E34">
        <w:rPr>
          <w:rFonts w:ascii="Georgia" w:eastAsia="Times New Roman" w:hAnsi="Georgia" w:cs="Times New Roman"/>
          <w:color w:val="383838"/>
          <w:sz w:val="29"/>
          <w:szCs w:val="29"/>
        </w:rPr>
        <w:t>u su</w:t>
      </w:r>
      <w:r w:rsidRPr="00556E34">
        <w:rPr>
          <w:rFonts w:ascii="Cambria" w:eastAsia="Times New Roman" w:hAnsi="Cambria" w:cs="Cambria"/>
          <w:color w:val="383838"/>
          <w:sz w:val="29"/>
          <w:szCs w:val="29"/>
        </w:rPr>
        <w:t>ấ</w:t>
      </w:r>
      <w:r w:rsidRPr="00556E34">
        <w:rPr>
          <w:rFonts w:ascii="Georgia" w:eastAsia="Times New Roman" w:hAnsi="Georgia" w:cs="Times New Roman"/>
          <w:color w:val="383838"/>
          <w:sz w:val="29"/>
          <w:szCs w:val="29"/>
        </w:rPr>
        <w:t xml:space="preserve">t </w:t>
      </w:r>
      <w:r w:rsidRPr="00556E34">
        <w:rPr>
          <w:rFonts w:ascii="Cambria" w:eastAsia="Times New Roman" w:hAnsi="Cambria" w:cs="Cambria"/>
          <w:color w:val="383838"/>
          <w:sz w:val="29"/>
          <w:szCs w:val="29"/>
        </w:rPr>
        <w:t>ấ</w:t>
      </w:r>
      <w:r w:rsidRPr="00556E34">
        <w:rPr>
          <w:rFonts w:ascii="Georgia" w:eastAsia="Times New Roman" w:hAnsi="Georgia" w:cs="Times New Roman"/>
          <w:color w:val="383838"/>
          <w:sz w:val="29"/>
          <w:szCs w:val="29"/>
        </w:rPr>
        <w:t>n t</w:t>
      </w:r>
      <w:r w:rsidRPr="00556E34">
        <w:rPr>
          <w:rFonts w:ascii="Cambria" w:eastAsia="Times New Roman" w:hAnsi="Cambria" w:cs="Cambria"/>
          <w:color w:val="383838"/>
          <w:sz w:val="29"/>
          <w:szCs w:val="29"/>
        </w:rPr>
        <w:t>ượ</w:t>
      </w:r>
      <w:r w:rsidRPr="00556E34">
        <w:rPr>
          <w:rFonts w:ascii="Georgia" w:eastAsia="Times New Roman" w:hAnsi="Georgia" w:cs="Times New Roman"/>
          <w:color w:val="383838"/>
          <w:sz w:val="29"/>
          <w:szCs w:val="29"/>
        </w:rPr>
        <w:t>ng và kh</w:t>
      </w:r>
      <w:r w:rsidRPr="00556E34">
        <w:rPr>
          <w:rFonts w:ascii="Cambria" w:eastAsia="Times New Roman" w:hAnsi="Cambria" w:cs="Cambria"/>
          <w:color w:val="383838"/>
          <w:sz w:val="29"/>
          <w:szCs w:val="29"/>
        </w:rPr>
        <w:t>ả</w:t>
      </w:r>
      <w:r w:rsidRPr="00556E34">
        <w:rPr>
          <w:rFonts w:ascii="Georgia" w:eastAsia="Times New Roman" w:hAnsi="Georgia" w:cs="Times New Roman"/>
          <w:color w:val="383838"/>
          <w:sz w:val="29"/>
          <w:szCs w:val="29"/>
        </w:rPr>
        <w:t xml:space="preserve"> năng tính toán c</w:t>
      </w:r>
      <w:r w:rsidRPr="00556E34">
        <w:rPr>
          <w:rFonts w:ascii="Cambria" w:eastAsia="Times New Roman" w:hAnsi="Cambria" w:cs="Cambria"/>
          <w:color w:val="383838"/>
          <w:sz w:val="29"/>
          <w:szCs w:val="29"/>
        </w:rPr>
        <w:t>ủ</w:t>
      </w:r>
      <w:r w:rsidRPr="00556E34">
        <w:rPr>
          <w:rFonts w:ascii="Georgia" w:eastAsia="Times New Roman" w:hAnsi="Georgia" w:cs="Times New Roman"/>
          <w:color w:val="383838"/>
          <w:sz w:val="29"/>
          <w:szCs w:val="29"/>
        </w:rPr>
        <w:t>a XGBoost n</w:t>
      </w:r>
      <w:r w:rsidRPr="00556E34">
        <w:rPr>
          <w:rFonts w:ascii="Cambria" w:eastAsia="Times New Roman" w:hAnsi="Cambria" w:cs="Cambria"/>
          <w:color w:val="383838"/>
          <w:sz w:val="29"/>
          <w:szCs w:val="29"/>
        </w:rPr>
        <w:t>ằ</w:t>
      </w:r>
      <w:r w:rsidRPr="00556E34">
        <w:rPr>
          <w:rFonts w:ascii="Georgia" w:eastAsia="Times New Roman" w:hAnsi="Georgia" w:cs="Times New Roman"/>
          <w:color w:val="383838"/>
          <w:sz w:val="29"/>
          <w:szCs w:val="29"/>
        </w:rPr>
        <w:t xml:space="preserve">m </w:t>
      </w:r>
      <w:r w:rsidRPr="00556E34">
        <w:rPr>
          <w:rFonts w:ascii="Cambria" w:eastAsia="Times New Roman" w:hAnsi="Cambria" w:cs="Cambria"/>
          <w:color w:val="383838"/>
          <w:sz w:val="29"/>
          <w:szCs w:val="29"/>
        </w:rPr>
        <w:t>ở</w:t>
      </w:r>
      <w:r w:rsidRPr="00556E34">
        <w:rPr>
          <w:rFonts w:ascii="Georgia" w:eastAsia="Times New Roman" w:hAnsi="Georgia" w:cs="Times New Roman"/>
          <w:color w:val="383838"/>
          <w:sz w:val="29"/>
          <w:szCs w:val="29"/>
        </w:rPr>
        <w:t xml:space="preserve"> ba y</w:t>
      </w:r>
      <w:r w:rsidRPr="00556E34">
        <w:rPr>
          <w:rFonts w:ascii="Cambria" w:eastAsia="Times New Roman" w:hAnsi="Cambria" w:cs="Cambria"/>
          <w:color w:val="383838"/>
          <w:sz w:val="29"/>
          <w:szCs w:val="29"/>
        </w:rPr>
        <w:t>ế</w:t>
      </w:r>
      <w:r w:rsidRPr="00556E34">
        <w:rPr>
          <w:rFonts w:ascii="Georgia" w:eastAsia="Times New Roman" w:hAnsi="Georgia" w:cs="Times New Roman"/>
          <w:color w:val="383838"/>
          <w:sz w:val="29"/>
          <w:szCs w:val="29"/>
        </w:rPr>
        <w:t>u t</w:t>
      </w:r>
      <w:r w:rsidRPr="00556E34">
        <w:rPr>
          <w:rFonts w:ascii="Cambria" w:eastAsia="Times New Roman" w:hAnsi="Cambria" w:cs="Cambria"/>
          <w:color w:val="383838"/>
          <w:sz w:val="29"/>
          <w:szCs w:val="29"/>
        </w:rPr>
        <w:t>ố</w:t>
      </w:r>
      <w:r w:rsidRPr="00556E34">
        <w:rPr>
          <w:rFonts w:ascii="Georgia" w:eastAsia="Times New Roman" w:hAnsi="Georgia" w:cs="Times New Roman"/>
          <w:color w:val="383838"/>
          <w:sz w:val="29"/>
          <w:szCs w:val="29"/>
        </w:rPr>
        <w:t>:</w:t>
      </w:r>
    </w:p>
    <w:p w14:paraId="348891D3" w14:textId="77777777" w:rsidR="00556E34" w:rsidRPr="00556E34" w:rsidRDefault="00556E34" w:rsidP="00556E34">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556E34">
        <w:rPr>
          <w:rFonts w:ascii="Georgia" w:eastAsia="Times New Roman" w:hAnsi="Georgia" w:cs="Times New Roman"/>
          <w:color w:val="383838"/>
          <w:sz w:val="29"/>
          <w:szCs w:val="29"/>
        </w:rPr>
        <w:t>Engineering đ</w:t>
      </w:r>
      <w:r w:rsidRPr="00556E34">
        <w:rPr>
          <w:rFonts w:ascii="Cambria" w:eastAsia="Times New Roman" w:hAnsi="Cambria" w:cs="Cambria"/>
          <w:color w:val="383838"/>
          <w:sz w:val="29"/>
          <w:szCs w:val="29"/>
        </w:rPr>
        <w:t>ể</w:t>
      </w:r>
      <w:r w:rsidRPr="00556E34">
        <w:rPr>
          <w:rFonts w:ascii="Georgia" w:eastAsia="Times New Roman" w:hAnsi="Georgia" w:cs="Times New Roman"/>
          <w:color w:val="383838"/>
          <w:sz w:val="29"/>
          <w:szCs w:val="29"/>
        </w:rPr>
        <w:t xml:space="preserve"> tr</w:t>
      </w:r>
      <w:r w:rsidRPr="00556E34">
        <w:rPr>
          <w:rFonts w:ascii="Georgia" w:eastAsia="Times New Roman" w:hAnsi="Georgia" w:cs="Georgia"/>
          <w:color w:val="383838"/>
          <w:sz w:val="29"/>
          <w:szCs w:val="29"/>
        </w:rPr>
        <w:t>á</w:t>
      </w:r>
      <w:r w:rsidRPr="00556E34">
        <w:rPr>
          <w:rFonts w:ascii="Georgia" w:eastAsia="Times New Roman" w:hAnsi="Georgia" w:cs="Times New Roman"/>
          <w:color w:val="383838"/>
          <w:sz w:val="29"/>
          <w:szCs w:val="29"/>
        </w:rPr>
        <w:t>nh overfitting nh</w:t>
      </w:r>
      <w:r w:rsidRPr="00556E34">
        <w:rPr>
          <w:rFonts w:ascii="Cambria" w:eastAsia="Times New Roman" w:hAnsi="Cambria" w:cs="Cambria"/>
          <w:color w:val="383838"/>
          <w:sz w:val="29"/>
          <w:szCs w:val="29"/>
        </w:rPr>
        <w:t>ư</w:t>
      </w:r>
      <w:r w:rsidRPr="00556E34">
        <w:rPr>
          <w:rFonts w:ascii="Georgia" w:eastAsia="Times New Roman" w:hAnsi="Georgia" w:cs="Times New Roman"/>
          <w:color w:val="383838"/>
          <w:sz w:val="29"/>
          <w:szCs w:val="29"/>
        </w:rPr>
        <w:t xml:space="preserve">: sub-sampling row, column, column per split levels, </w:t>
      </w:r>
      <w:r w:rsidRPr="00556E34">
        <w:rPr>
          <w:rFonts w:ascii="Georgia" w:eastAsia="Times New Roman" w:hAnsi="Georgia" w:cs="Georgia"/>
          <w:color w:val="383838"/>
          <w:sz w:val="29"/>
          <w:szCs w:val="29"/>
        </w:rPr>
        <w:t>á</w:t>
      </w:r>
      <w:r w:rsidRPr="00556E34">
        <w:rPr>
          <w:rFonts w:ascii="Georgia" w:eastAsia="Times New Roman" w:hAnsi="Georgia" w:cs="Times New Roman"/>
          <w:color w:val="383838"/>
          <w:sz w:val="29"/>
          <w:szCs w:val="29"/>
        </w:rPr>
        <w:t>p d</w:t>
      </w:r>
      <w:r w:rsidRPr="00556E34">
        <w:rPr>
          <w:rFonts w:ascii="Cambria" w:eastAsia="Times New Roman" w:hAnsi="Cambria" w:cs="Cambria"/>
          <w:color w:val="383838"/>
          <w:sz w:val="29"/>
          <w:szCs w:val="29"/>
        </w:rPr>
        <w:t>ụ</w:t>
      </w:r>
      <w:r w:rsidRPr="00556E34">
        <w:rPr>
          <w:rFonts w:ascii="Georgia" w:eastAsia="Times New Roman" w:hAnsi="Georgia" w:cs="Times New Roman"/>
          <w:color w:val="383838"/>
          <w:sz w:val="29"/>
          <w:szCs w:val="29"/>
        </w:rPr>
        <w:t>ng regularized L1 v</w:t>
      </w:r>
      <w:r w:rsidRPr="00556E34">
        <w:rPr>
          <w:rFonts w:ascii="Georgia" w:eastAsia="Times New Roman" w:hAnsi="Georgia" w:cs="Georgia"/>
          <w:color w:val="383838"/>
          <w:sz w:val="29"/>
          <w:szCs w:val="29"/>
        </w:rPr>
        <w:t>à</w:t>
      </w:r>
      <w:r w:rsidRPr="00556E34">
        <w:rPr>
          <w:rFonts w:ascii="Georgia" w:eastAsia="Times New Roman" w:hAnsi="Georgia" w:cs="Times New Roman"/>
          <w:color w:val="383838"/>
          <w:sz w:val="29"/>
          <w:szCs w:val="29"/>
        </w:rPr>
        <w:t xml:space="preserve"> L2.</w:t>
      </w:r>
    </w:p>
    <w:p w14:paraId="764F092A" w14:textId="77777777" w:rsidR="00556E34" w:rsidRPr="00556E34" w:rsidRDefault="00556E34" w:rsidP="00556E34">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556E34">
        <w:rPr>
          <w:rFonts w:ascii="Georgia" w:eastAsia="Times New Roman" w:hAnsi="Georgia" w:cs="Times New Roman"/>
          <w:color w:val="383838"/>
          <w:sz w:val="29"/>
          <w:szCs w:val="29"/>
        </w:rPr>
        <w:t>Kh</w:t>
      </w:r>
      <w:r w:rsidRPr="00556E34">
        <w:rPr>
          <w:rFonts w:ascii="Cambria" w:eastAsia="Times New Roman" w:hAnsi="Cambria" w:cs="Cambria"/>
          <w:color w:val="383838"/>
          <w:sz w:val="29"/>
          <w:szCs w:val="29"/>
        </w:rPr>
        <w:t>ả</w:t>
      </w:r>
      <w:r w:rsidRPr="00556E34">
        <w:rPr>
          <w:rFonts w:ascii="Georgia" w:eastAsia="Times New Roman" w:hAnsi="Georgia" w:cs="Times New Roman"/>
          <w:color w:val="383838"/>
          <w:sz w:val="29"/>
          <w:szCs w:val="29"/>
        </w:rPr>
        <w:t xml:space="preserve"> n</w:t>
      </w:r>
      <w:r w:rsidRPr="00556E34">
        <w:rPr>
          <w:rFonts w:ascii="Georgia" w:eastAsia="Times New Roman" w:hAnsi="Georgia" w:cs="Georgia"/>
          <w:color w:val="383838"/>
          <w:sz w:val="29"/>
          <w:szCs w:val="29"/>
        </w:rPr>
        <w:t>ă</w:t>
      </w:r>
      <w:r w:rsidRPr="00556E34">
        <w:rPr>
          <w:rFonts w:ascii="Georgia" w:eastAsia="Times New Roman" w:hAnsi="Georgia" w:cs="Times New Roman"/>
          <w:color w:val="383838"/>
          <w:sz w:val="29"/>
          <w:szCs w:val="29"/>
        </w:rPr>
        <w:t>ng t</w:t>
      </w:r>
      <w:r w:rsidRPr="00556E34">
        <w:rPr>
          <w:rFonts w:ascii="Cambria" w:eastAsia="Times New Roman" w:hAnsi="Cambria" w:cs="Cambria"/>
          <w:color w:val="383838"/>
          <w:sz w:val="29"/>
          <w:szCs w:val="29"/>
        </w:rPr>
        <w:t>ậ</w:t>
      </w:r>
      <w:r w:rsidRPr="00556E34">
        <w:rPr>
          <w:rFonts w:ascii="Georgia" w:eastAsia="Times New Roman" w:hAnsi="Georgia" w:cs="Times New Roman"/>
          <w:color w:val="383838"/>
          <w:sz w:val="29"/>
          <w:szCs w:val="29"/>
        </w:rPr>
        <w:t>n d</w:t>
      </w:r>
      <w:r w:rsidRPr="00556E34">
        <w:rPr>
          <w:rFonts w:ascii="Cambria" w:eastAsia="Times New Roman" w:hAnsi="Cambria" w:cs="Cambria"/>
          <w:color w:val="383838"/>
          <w:sz w:val="29"/>
          <w:szCs w:val="29"/>
        </w:rPr>
        <w:t>ụ</w:t>
      </w:r>
      <w:r w:rsidRPr="00556E34">
        <w:rPr>
          <w:rFonts w:ascii="Georgia" w:eastAsia="Times New Roman" w:hAnsi="Georgia" w:cs="Times New Roman"/>
          <w:color w:val="383838"/>
          <w:sz w:val="29"/>
          <w:szCs w:val="29"/>
        </w:rPr>
        <w:t>ng t</w:t>
      </w:r>
      <w:r w:rsidRPr="00556E34">
        <w:rPr>
          <w:rFonts w:ascii="Georgia" w:eastAsia="Times New Roman" w:hAnsi="Georgia" w:cs="Georgia"/>
          <w:color w:val="383838"/>
          <w:sz w:val="29"/>
          <w:szCs w:val="29"/>
        </w:rPr>
        <w:t>à</w:t>
      </w:r>
      <w:r w:rsidRPr="00556E34">
        <w:rPr>
          <w:rFonts w:ascii="Georgia" w:eastAsia="Times New Roman" w:hAnsi="Georgia" w:cs="Times New Roman"/>
          <w:color w:val="383838"/>
          <w:sz w:val="29"/>
          <w:szCs w:val="29"/>
        </w:rPr>
        <w:t>i nguy</w:t>
      </w:r>
      <w:r w:rsidRPr="00556E34">
        <w:rPr>
          <w:rFonts w:ascii="Georgia" w:eastAsia="Times New Roman" w:hAnsi="Georgia" w:cs="Georgia"/>
          <w:color w:val="383838"/>
          <w:sz w:val="29"/>
          <w:szCs w:val="29"/>
        </w:rPr>
        <w:t>ê</w:t>
      </w:r>
      <w:r w:rsidRPr="00556E34">
        <w:rPr>
          <w:rFonts w:ascii="Georgia" w:eastAsia="Times New Roman" w:hAnsi="Georgia" w:cs="Times New Roman"/>
          <w:color w:val="383838"/>
          <w:sz w:val="29"/>
          <w:szCs w:val="29"/>
        </w:rPr>
        <w:t>n h</w:t>
      </w:r>
      <w:r w:rsidRPr="00556E34">
        <w:rPr>
          <w:rFonts w:ascii="Cambria" w:eastAsia="Times New Roman" w:hAnsi="Cambria" w:cs="Cambria"/>
          <w:color w:val="383838"/>
          <w:sz w:val="29"/>
          <w:szCs w:val="29"/>
        </w:rPr>
        <w:t>ệ</w:t>
      </w:r>
      <w:r w:rsidRPr="00556E34">
        <w:rPr>
          <w:rFonts w:ascii="Georgia" w:eastAsia="Times New Roman" w:hAnsi="Georgia" w:cs="Times New Roman"/>
          <w:color w:val="383838"/>
          <w:sz w:val="29"/>
          <w:szCs w:val="29"/>
        </w:rPr>
        <w:t xml:space="preserve"> th</w:t>
      </w:r>
      <w:r w:rsidRPr="00556E34">
        <w:rPr>
          <w:rFonts w:ascii="Cambria" w:eastAsia="Times New Roman" w:hAnsi="Cambria" w:cs="Cambria"/>
          <w:color w:val="383838"/>
          <w:sz w:val="29"/>
          <w:szCs w:val="29"/>
        </w:rPr>
        <w:t>ố</w:t>
      </w:r>
      <w:r w:rsidRPr="00556E34">
        <w:rPr>
          <w:rFonts w:ascii="Georgia" w:eastAsia="Times New Roman" w:hAnsi="Georgia" w:cs="Times New Roman"/>
          <w:color w:val="383838"/>
          <w:sz w:val="29"/>
          <w:szCs w:val="29"/>
        </w:rPr>
        <w:t>ng: tính toán song song trên CPU/GPU, tính toán phân tán trên nhi</w:t>
      </w:r>
      <w:r w:rsidRPr="00556E34">
        <w:rPr>
          <w:rFonts w:ascii="Cambria" w:eastAsia="Times New Roman" w:hAnsi="Cambria" w:cs="Cambria"/>
          <w:color w:val="383838"/>
          <w:sz w:val="29"/>
          <w:szCs w:val="29"/>
        </w:rPr>
        <w:t>ề</w:t>
      </w:r>
      <w:r w:rsidRPr="00556E34">
        <w:rPr>
          <w:rFonts w:ascii="Georgia" w:eastAsia="Times New Roman" w:hAnsi="Georgia" w:cs="Times New Roman"/>
          <w:color w:val="383838"/>
          <w:sz w:val="29"/>
          <w:szCs w:val="29"/>
        </w:rPr>
        <w:t>u server, t</w:t>
      </w:r>
      <w:r w:rsidRPr="00556E34">
        <w:rPr>
          <w:rFonts w:ascii="Georgia" w:eastAsia="Times New Roman" w:hAnsi="Georgia" w:cs="Georgia"/>
          <w:color w:val="383838"/>
          <w:sz w:val="29"/>
          <w:szCs w:val="29"/>
        </w:rPr>
        <w:t>í</w:t>
      </w:r>
      <w:r w:rsidRPr="00556E34">
        <w:rPr>
          <w:rFonts w:ascii="Georgia" w:eastAsia="Times New Roman" w:hAnsi="Georgia" w:cs="Times New Roman"/>
          <w:color w:val="383838"/>
          <w:sz w:val="29"/>
          <w:szCs w:val="29"/>
        </w:rPr>
        <w:t>nh to</w:t>
      </w:r>
      <w:r w:rsidRPr="00556E34">
        <w:rPr>
          <w:rFonts w:ascii="Georgia" w:eastAsia="Times New Roman" w:hAnsi="Georgia" w:cs="Georgia"/>
          <w:color w:val="383838"/>
          <w:sz w:val="29"/>
          <w:szCs w:val="29"/>
        </w:rPr>
        <w:t>á</w:t>
      </w:r>
      <w:r w:rsidRPr="00556E34">
        <w:rPr>
          <w:rFonts w:ascii="Georgia" w:eastAsia="Times New Roman" w:hAnsi="Georgia" w:cs="Times New Roman"/>
          <w:color w:val="383838"/>
          <w:sz w:val="29"/>
          <w:szCs w:val="29"/>
        </w:rPr>
        <w:t>n khi t</w:t>
      </w:r>
      <w:r w:rsidRPr="00556E34">
        <w:rPr>
          <w:rFonts w:ascii="Georgia" w:eastAsia="Times New Roman" w:hAnsi="Georgia" w:cs="Georgia"/>
          <w:color w:val="383838"/>
          <w:sz w:val="29"/>
          <w:szCs w:val="29"/>
        </w:rPr>
        <w:t>à</w:t>
      </w:r>
      <w:r w:rsidRPr="00556E34">
        <w:rPr>
          <w:rFonts w:ascii="Georgia" w:eastAsia="Times New Roman" w:hAnsi="Georgia" w:cs="Times New Roman"/>
          <w:color w:val="383838"/>
          <w:sz w:val="29"/>
          <w:szCs w:val="29"/>
        </w:rPr>
        <w:t>i nguy</w:t>
      </w:r>
      <w:r w:rsidRPr="00556E34">
        <w:rPr>
          <w:rFonts w:ascii="Georgia" w:eastAsia="Times New Roman" w:hAnsi="Georgia" w:cs="Georgia"/>
          <w:color w:val="383838"/>
          <w:sz w:val="29"/>
          <w:szCs w:val="29"/>
        </w:rPr>
        <w:t>ê</w:t>
      </w:r>
      <w:r w:rsidRPr="00556E34">
        <w:rPr>
          <w:rFonts w:ascii="Georgia" w:eastAsia="Times New Roman" w:hAnsi="Georgia" w:cs="Times New Roman"/>
          <w:color w:val="383838"/>
          <w:sz w:val="29"/>
          <w:szCs w:val="29"/>
        </w:rPr>
        <w:t>n b</w:t>
      </w:r>
      <w:r w:rsidRPr="00556E34">
        <w:rPr>
          <w:rFonts w:ascii="Cambria" w:eastAsia="Times New Roman" w:hAnsi="Cambria" w:cs="Cambria"/>
          <w:color w:val="383838"/>
          <w:sz w:val="29"/>
          <w:szCs w:val="29"/>
        </w:rPr>
        <w:t>ị</w:t>
      </w:r>
      <w:r w:rsidRPr="00556E34">
        <w:rPr>
          <w:rFonts w:ascii="Georgia" w:eastAsia="Times New Roman" w:hAnsi="Georgia" w:cs="Times New Roman"/>
          <w:color w:val="383838"/>
          <w:sz w:val="29"/>
          <w:szCs w:val="29"/>
        </w:rPr>
        <w:t xml:space="preserve"> gi</w:t>
      </w:r>
      <w:r w:rsidRPr="00556E34">
        <w:rPr>
          <w:rFonts w:ascii="Cambria" w:eastAsia="Times New Roman" w:hAnsi="Cambria" w:cs="Cambria"/>
          <w:color w:val="383838"/>
          <w:sz w:val="29"/>
          <w:szCs w:val="29"/>
        </w:rPr>
        <w:t>ớ</w:t>
      </w:r>
      <w:r w:rsidRPr="00556E34">
        <w:rPr>
          <w:rFonts w:ascii="Georgia" w:eastAsia="Times New Roman" w:hAnsi="Georgia" w:cs="Times New Roman"/>
          <w:color w:val="383838"/>
          <w:sz w:val="29"/>
          <w:szCs w:val="29"/>
        </w:rPr>
        <w:t>i h</w:t>
      </w:r>
      <w:r w:rsidRPr="00556E34">
        <w:rPr>
          <w:rFonts w:ascii="Cambria" w:eastAsia="Times New Roman" w:hAnsi="Cambria" w:cs="Cambria"/>
          <w:color w:val="383838"/>
          <w:sz w:val="29"/>
          <w:szCs w:val="29"/>
        </w:rPr>
        <w:t>ạ</w:t>
      </w:r>
      <w:r w:rsidRPr="00556E34">
        <w:rPr>
          <w:rFonts w:ascii="Georgia" w:eastAsia="Times New Roman" w:hAnsi="Georgia" w:cs="Times New Roman"/>
          <w:color w:val="383838"/>
          <w:sz w:val="29"/>
          <w:szCs w:val="29"/>
        </w:rPr>
        <w:t xml:space="preserve">n, cache optimization </w:t>
      </w:r>
      <w:r w:rsidRPr="00556E34">
        <w:rPr>
          <w:rFonts w:ascii="Georgia" w:eastAsia="Times New Roman" w:hAnsi="Georgia" w:cs="Georgia"/>
          <w:color w:val="383838"/>
          <w:sz w:val="29"/>
          <w:szCs w:val="29"/>
        </w:rPr>
        <w:t>đ</w:t>
      </w:r>
      <w:r w:rsidRPr="00556E34">
        <w:rPr>
          <w:rFonts w:ascii="Cambria" w:eastAsia="Times New Roman" w:hAnsi="Cambria" w:cs="Cambria"/>
          <w:color w:val="383838"/>
          <w:sz w:val="29"/>
          <w:szCs w:val="29"/>
        </w:rPr>
        <w:t>ể</w:t>
      </w:r>
      <w:r w:rsidRPr="00556E34">
        <w:rPr>
          <w:rFonts w:ascii="Georgia" w:eastAsia="Times New Roman" w:hAnsi="Georgia" w:cs="Times New Roman"/>
          <w:color w:val="383838"/>
          <w:sz w:val="29"/>
          <w:szCs w:val="29"/>
        </w:rPr>
        <w:t xml:space="preserve"> t</w:t>
      </w:r>
      <w:r w:rsidRPr="00556E34">
        <w:rPr>
          <w:rFonts w:ascii="Georgia" w:eastAsia="Times New Roman" w:hAnsi="Georgia" w:cs="Georgia"/>
          <w:color w:val="383838"/>
          <w:sz w:val="29"/>
          <w:szCs w:val="29"/>
        </w:rPr>
        <w:t>ă</w:t>
      </w:r>
      <w:r w:rsidRPr="00556E34">
        <w:rPr>
          <w:rFonts w:ascii="Georgia" w:eastAsia="Times New Roman" w:hAnsi="Georgia" w:cs="Times New Roman"/>
          <w:color w:val="383838"/>
          <w:sz w:val="29"/>
          <w:szCs w:val="29"/>
        </w:rPr>
        <w:t>ng t</w:t>
      </w:r>
      <w:r w:rsidRPr="00556E34">
        <w:rPr>
          <w:rFonts w:ascii="Cambria" w:eastAsia="Times New Roman" w:hAnsi="Cambria" w:cs="Cambria"/>
          <w:color w:val="383838"/>
          <w:sz w:val="29"/>
          <w:szCs w:val="29"/>
        </w:rPr>
        <w:t>ố</w:t>
      </w:r>
      <w:r w:rsidRPr="00556E34">
        <w:rPr>
          <w:rFonts w:ascii="Georgia" w:eastAsia="Times New Roman" w:hAnsi="Georgia" w:cs="Times New Roman"/>
          <w:color w:val="383838"/>
          <w:sz w:val="29"/>
          <w:szCs w:val="29"/>
        </w:rPr>
        <w:t>c training.</w:t>
      </w:r>
    </w:p>
    <w:p w14:paraId="511F9554" w14:textId="77777777" w:rsidR="00556E34" w:rsidRPr="00556E34" w:rsidRDefault="00556E34" w:rsidP="00556E34">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556E34">
        <w:rPr>
          <w:rFonts w:ascii="Georgia" w:eastAsia="Times New Roman" w:hAnsi="Georgia" w:cs="Times New Roman"/>
          <w:color w:val="383838"/>
          <w:sz w:val="29"/>
          <w:szCs w:val="29"/>
        </w:rPr>
        <w:t>Và cu</w:t>
      </w:r>
      <w:r w:rsidRPr="00556E34">
        <w:rPr>
          <w:rFonts w:ascii="Cambria" w:eastAsia="Times New Roman" w:hAnsi="Cambria" w:cs="Cambria"/>
          <w:color w:val="383838"/>
          <w:sz w:val="29"/>
          <w:szCs w:val="29"/>
        </w:rPr>
        <w:t>ố</w:t>
      </w:r>
      <w:r w:rsidRPr="00556E34">
        <w:rPr>
          <w:rFonts w:ascii="Georgia" w:eastAsia="Times New Roman" w:hAnsi="Georgia" w:cs="Times New Roman"/>
          <w:color w:val="383838"/>
          <w:sz w:val="29"/>
          <w:szCs w:val="29"/>
        </w:rPr>
        <w:t>i c</w:t>
      </w:r>
      <w:r w:rsidRPr="00556E34">
        <w:rPr>
          <w:rFonts w:ascii="Georgia" w:eastAsia="Times New Roman" w:hAnsi="Georgia" w:cs="Georgia"/>
          <w:color w:val="383838"/>
          <w:sz w:val="29"/>
          <w:szCs w:val="29"/>
        </w:rPr>
        <w:t>ù</w:t>
      </w:r>
      <w:r w:rsidRPr="00556E34">
        <w:rPr>
          <w:rFonts w:ascii="Georgia" w:eastAsia="Times New Roman" w:hAnsi="Georgia" w:cs="Times New Roman"/>
          <w:color w:val="383838"/>
          <w:sz w:val="29"/>
          <w:szCs w:val="29"/>
        </w:rPr>
        <w:t>ng l</w:t>
      </w:r>
      <w:r w:rsidRPr="00556E34">
        <w:rPr>
          <w:rFonts w:ascii="Georgia" w:eastAsia="Times New Roman" w:hAnsi="Georgia" w:cs="Georgia"/>
          <w:color w:val="383838"/>
          <w:sz w:val="29"/>
          <w:szCs w:val="29"/>
        </w:rPr>
        <w:t>à</w:t>
      </w:r>
      <w:r w:rsidRPr="00556E34">
        <w:rPr>
          <w:rFonts w:ascii="Georgia" w:eastAsia="Times New Roman" w:hAnsi="Georgia" w:cs="Times New Roman"/>
          <w:color w:val="383838"/>
          <w:sz w:val="29"/>
          <w:szCs w:val="29"/>
        </w:rPr>
        <w:t xml:space="preserve"> kh</w:t>
      </w:r>
      <w:r w:rsidRPr="00556E34">
        <w:rPr>
          <w:rFonts w:ascii="Cambria" w:eastAsia="Times New Roman" w:hAnsi="Cambria" w:cs="Cambria"/>
          <w:color w:val="383838"/>
          <w:sz w:val="29"/>
          <w:szCs w:val="29"/>
        </w:rPr>
        <w:t>ả</w:t>
      </w:r>
      <w:r w:rsidRPr="00556E34">
        <w:rPr>
          <w:rFonts w:ascii="Georgia" w:eastAsia="Times New Roman" w:hAnsi="Georgia" w:cs="Times New Roman"/>
          <w:color w:val="383838"/>
          <w:sz w:val="29"/>
          <w:szCs w:val="29"/>
        </w:rPr>
        <w:t xml:space="preserve"> n</w:t>
      </w:r>
      <w:r w:rsidRPr="00556E34">
        <w:rPr>
          <w:rFonts w:ascii="Georgia" w:eastAsia="Times New Roman" w:hAnsi="Georgia" w:cs="Georgia"/>
          <w:color w:val="383838"/>
          <w:sz w:val="29"/>
          <w:szCs w:val="29"/>
        </w:rPr>
        <w:t>ă</w:t>
      </w:r>
      <w:r w:rsidRPr="00556E34">
        <w:rPr>
          <w:rFonts w:ascii="Georgia" w:eastAsia="Times New Roman" w:hAnsi="Georgia" w:cs="Times New Roman"/>
          <w:color w:val="383838"/>
          <w:sz w:val="29"/>
          <w:szCs w:val="29"/>
        </w:rPr>
        <w:t>ng x</w:t>
      </w:r>
      <w:r w:rsidRPr="00556E34">
        <w:rPr>
          <w:rFonts w:ascii="Cambria" w:eastAsia="Times New Roman" w:hAnsi="Cambria" w:cs="Cambria"/>
          <w:color w:val="383838"/>
          <w:sz w:val="29"/>
          <w:szCs w:val="29"/>
        </w:rPr>
        <w:t>ử</w:t>
      </w:r>
      <w:r w:rsidRPr="00556E34">
        <w:rPr>
          <w:rFonts w:ascii="Georgia" w:eastAsia="Times New Roman" w:hAnsi="Georgia" w:cs="Times New Roman"/>
          <w:color w:val="383838"/>
          <w:sz w:val="29"/>
          <w:szCs w:val="29"/>
        </w:rPr>
        <w:t xml:space="preserve"> l</w:t>
      </w:r>
      <w:r w:rsidRPr="00556E34">
        <w:rPr>
          <w:rFonts w:ascii="Georgia" w:eastAsia="Times New Roman" w:hAnsi="Georgia" w:cs="Georgia"/>
          <w:color w:val="383838"/>
          <w:sz w:val="29"/>
          <w:szCs w:val="29"/>
        </w:rPr>
        <w:t>ý</w:t>
      </w:r>
      <w:r w:rsidRPr="00556E34">
        <w:rPr>
          <w:rFonts w:ascii="Georgia" w:eastAsia="Times New Roman" w:hAnsi="Georgia" w:cs="Times New Roman"/>
          <w:color w:val="383838"/>
          <w:sz w:val="29"/>
          <w:szCs w:val="29"/>
        </w:rPr>
        <w:t xml:space="preserve"> missing data value, ti</w:t>
      </w:r>
      <w:r w:rsidRPr="00556E34">
        <w:rPr>
          <w:rFonts w:ascii="Cambria" w:eastAsia="Times New Roman" w:hAnsi="Cambria" w:cs="Cambria"/>
          <w:color w:val="383838"/>
          <w:sz w:val="29"/>
          <w:szCs w:val="29"/>
        </w:rPr>
        <w:t>ế</w:t>
      </w:r>
      <w:r w:rsidRPr="00556E34">
        <w:rPr>
          <w:rFonts w:ascii="Georgia" w:eastAsia="Times New Roman" w:hAnsi="Georgia" w:cs="Times New Roman"/>
          <w:color w:val="383838"/>
          <w:sz w:val="29"/>
          <w:szCs w:val="29"/>
        </w:rPr>
        <w:t>p t</w:t>
      </w:r>
      <w:r w:rsidRPr="00556E34">
        <w:rPr>
          <w:rFonts w:ascii="Cambria" w:eastAsia="Times New Roman" w:hAnsi="Cambria" w:cs="Cambria"/>
          <w:color w:val="383838"/>
          <w:sz w:val="29"/>
          <w:szCs w:val="29"/>
        </w:rPr>
        <w:t>ụ</w:t>
      </w:r>
      <w:r w:rsidRPr="00556E34">
        <w:rPr>
          <w:rFonts w:ascii="Georgia" w:eastAsia="Times New Roman" w:hAnsi="Georgia" w:cs="Times New Roman"/>
          <w:color w:val="383838"/>
          <w:sz w:val="29"/>
          <w:szCs w:val="29"/>
        </w:rPr>
        <w:t>c training b</w:t>
      </w:r>
      <w:r w:rsidRPr="00556E34">
        <w:rPr>
          <w:rFonts w:ascii="Cambria" w:eastAsia="Times New Roman" w:hAnsi="Cambria" w:cs="Cambria"/>
          <w:color w:val="383838"/>
          <w:sz w:val="29"/>
          <w:szCs w:val="29"/>
        </w:rPr>
        <w:t>ằ</w:t>
      </w:r>
      <w:r w:rsidRPr="00556E34">
        <w:rPr>
          <w:rFonts w:ascii="Georgia" w:eastAsia="Times New Roman" w:hAnsi="Georgia" w:cs="Times New Roman"/>
          <w:color w:val="383838"/>
          <w:sz w:val="29"/>
          <w:szCs w:val="29"/>
        </w:rPr>
        <w:t>ng m</w:t>
      </w:r>
      <w:r w:rsidRPr="00556E34">
        <w:rPr>
          <w:rFonts w:ascii="Georgia" w:eastAsia="Times New Roman" w:hAnsi="Georgia" w:cs="Georgia"/>
          <w:color w:val="383838"/>
          <w:sz w:val="29"/>
          <w:szCs w:val="29"/>
        </w:rPr>
        <w:t>ô</w:t>
      </w:r>
      <w:r w:rsidRPr="00556E34">
        <w:rPr>
          <w:rFonts w:ascii="Georgia" w:eastAsia="Times New Roman" w:hAnsi="Georgia" w:cs="Times New Roman"/>
          <w:color w:val="383838"/>
          <w:sz w:val="29"/>
          <w:szCs w:val="29"/>
        </w:rPr>
        <w:t xml:space="preserve"> h</w:t>
      </w:r>
      <w:r w:rsidRPr="00556E34">
        <w:rPr>
          <w:rFonts w:ascii="Georgia" w:eastAsia="Times New Roman" w:hAnsi="Georgia" w:cs="Georgia"/>
          <w:color w:val="383838"/>
          <w:sz w:val="29"/>
          <w:szCs w:val="29"/>
        </w:rPr>
        <w:t>ì</w:t>
      </w:r>
      <w:r w:rsidRPr="00556E34">
        <w:rPr>
          <w:rFonts w:ascii="Georgia" w:eastAsia="Times New Roman" w:hAnsi="Georgia" w:cs="Times New Roman"/>
          <w:color w:val="383838"/>
          <w:sz w:val="29"/>
          <w:szCs w:val="29"/>
        </w:rPr>
        <w:t xml:space="preserve">nh </w:t>
      </w:r>
      <w:r w:rsidRPr="00556E34">
        <w:rPr>
          <w:rFonts w:ascii="Georgia" w:eastAsia="Times New Roman" w:hAnsi="Georgia" w:cs="Georgia"/>
          <w:color w:val="383838"/>
          <w:sz w:val="29"/>
          <w:szCs w:val="29"/>
        </w:rPr>
        <w:t>đã</w:t>
      </w:r>
      <w:r w:rsidRPr="00556E34">
        <w:rPr>
          <w:rFonts w:ascii="Georgia" w:eastAsia="Times New Roman" w:hAnsi="Georgia" w:cs="Times New Roman"/>
          <w:color w:val="383838"/>
          <w:sz w:val="29"/>
          <w:szCs w:val="29"/>
        </w:rPr>
        <w:t xml:space="preserve"> </w:t>
      </w:r>
      <w:r w:rsidRPr="00556E34">
        <w:rPr>
          <w:rFonts w:ascii="Georgia" w:eastAsia="Times New Roman" w:hAnsi="Georgia" w:cs="Georgia"/>
          <w:color w:val="383838"/>
          <w:sz w:val="29"/>
          <w:szCs w:val="29"/>
        </w:rPr>
        <w:t>đ</w:t>
      </w:r>
      <w:r w:rsidRPr="00556E34">
        <w:rPr>
          <w:rFonts w:ascii="Cambria" w:eastAsia="Times New Roman" w:hAnsi="Cambria" w:cs="Cambria"/>
          <w:color w:val="383838"/>
          <w:sz w:val="29"/>
          <w:szCs w:val="29"/>
        </w:rPr>
        <w:t>ượ</w:t>
      </w:r>
      <w:r w:rsidRPr="00556E34">
        <w:rPr>
          <w:rFonts w:ascii="Georgia" w:eastAsia="Times New Roman" w:hAnsi="Georgia" w:cs="Times New Roman"/>
          <w:color w:val="383838"/>
          <w:sz w:val="29"/>
          <w:szCs w:val="29"/>
        </w:rPr>
        <w:t>c build tr</w:t>
      </w:r>
      <w:r w:rsidRPr="00556E34">
        <w:rPr>
          <w:rFonts w:ascii="Cambria" w:eastAsia="Times New Roman" w:hAnsi="Cambria" w:cs="Cambria"/>
          <w:color w:val="383838"/>
          <w:sz w:val="29"/>
          <w:szCs w:val="29"/>
        </w:rPr>
        <w:t>ướ</w:t>
      </w:r>
      <w:r w:rsidRPr="00556E34">
        <w:rPr>
          <w:rFonts w:ascii="Georgia" w:eastAsia="Times New Roman" w:hAnsi="Georgia" w:cs="Times New Roman"/>
          <w:color w:val="383838"/>
          <w:sz w:val="29"/>
          <w:szCs w:val="29"/>
        </w:rPr>
        <w:t>c đó đ</w:t>
      </w:r>
      <w:r w:rsidRPr="00556E34">
        <w:rPr>
          <w:rFonts w:ascii="Cambria" w:eastAsia="Times New Roman" w:hAnsi="Cambria" w:cs="Cambria"/>
          <w:color w:val="383838"/>
          <w:sz w:val="29"/>
          <w:szCs w:val="29"/>
        </w:rPr>
        <w:t>ể</w:t>
      </w:r>
      <w:r w:rsidRPr="00556E34">
        <w:rPr>
          <w:rFonts w:ascii="Georgia" w:eastAsia="Times New Roman" w:hAnsi="Georgia" w:cs="Times New Roman"/>
          <w:color w:val="383838"/>
          <w:sz w:val="29"/>
          <w:szCs w:val="29"/>
        </w:rPr>
        <w:t xml:space="preserve"> ti</w:t>
      </w:r>
      <w:r w:rsidRPr="00556E34">
        <w:rPr>
          <w:rFonts w:ascii="Cambria" w:eastAsia="Times New Roman" w:hAnsi="Cambria" w:cs="Cambria"/>
          <w:color w:val="383838"/>
          <w:sz w:val="29"/>
          <w:szCs w:val="29"/>
        </w:rPr>
        <w:t>ế</w:t>
      </w:r>
      <w:r w:rsidRPr="00556E34">
        <w:rPr>
          <w:rFonts w:ascii="Georgia" w:eastAsia="Times New Roman" w:hAnsi="Georgia" w:cs="Times New Roman"/>
          <w:color w:val="383838"/>
          <w:sz w:val="29"/>
          <w:szCs w:val="29"/>
        </w:rPr>
        <w:t>t ki</w:t>
      </w:r>
      <w:r w:rsidRPr="00556E34">
        <w:rPr>
          <w:rFonts w:ascii="Cambria" w:eastAsia="Times New Roman" w:hAnsi="Cambria" w:cs="Cambria"/>
          <w:color w:val="383838"/>
          <w:sz w:val="29"/>
          <w:szCs w:val="29"/>
        </w:rPr>
        <w:t>ệ</w:t>
      </w:r>
      <w:r w:rsidRPr="00556E34">
        <w:rPr>
          <w:rFonts w:ascii="Georgia" w:eastAsia="Times New Roman" w:hAnsi="Georgia" w:cs="Times New Roman"/>
          <w:color w:val="383838"/>
          <w:sz w:val="29"/>
          <w:szCs w:val="29"/>
        </w:rPr>
        <w:t>m th</w:t>
      </w:r>
      <w:r w:rsidRPr="00556E34">
        <w:rPr>
          <w:rFonts w:ascii="Cambria" w:eastAsia="Times New Roman" w:hAnsi="Cambria" w:cs="Cambria"/>
          <w:color w:val="383838"/>
          <w:sz w:val="29"/>
          <w:szCs w:val="29"/>
        </w:rPr>
        <w:t>ờ</w:t>
      </w:r>
      <w:r w:rsidRPr="00556E34">
        <w:rPr>
          <w:rFonts w:ascii="Georgia" w:eastAsia="Times New Roman" w:hAnsi="Georgia" w:cs="Times New Roman"/>
          <w:color w:val="383838"/>
          <w:sz w:val="29"/>
          <w:szCs w:val="29"/>
        </w:rPr>
        <w:t>i gian.</w:t>
      </w:r>
    </w:p>
    <w:p w14:paraId="6C304F47" w14:textId="77777777" w:rsidR="00556E34" w:rsidRPr="00BF3F22" w:rsidRDefault="00556E34" w:rsidP="00894992">
      <w:pPr>
        <w:shd w:val="clear" w:color="auto" w:fill="FFFFFF"/>
        <w:spacing w:after="384" w:line="240" w:lineRule="auto"/>
        <w:rPr>
          <w:rFonts w:ascii="Times New Roman" w:eastAsia="Times New Roman" w:hAnsi="Times New Roman" w:cs="Times New Roman"/>
          <w:color w:val="3E3E3E"/>
          <w:sz w:val="25"/>
          <w:szCs w:val="25"/>
        </w:rPr>
      </w:pPr>
    </w:p>
    <w:p w14:paraId="34082782" w14:textId="37E087B6" w:rsidR="00F67D7C" w:rsidRPr="00BF3F22" w:rsidRDefault="00F67D7C">
      <w:pPr>
        <w:rPr>
          <w:rFonts w:ascii="Times New Roman" w:hAnsi="Times New Roman" w:cs="Times New Roman"/>
          <w:color w:val="383838"/>
          <w:sz w:val="29"/>
          <w:szCs w:val="29"/>
          <w:shd w:val="clear" w:color="auto" w:fill="FFFFFF"/>
        </w:rPr>
      </w:pPr>
    </w:p>
    <w:p w14:paraId="3BC310A8" w14:textId="27E9C988" w:rsidR="00F67D7C" w:rsidRPr="00BF3F22" w:rsidRDefault="00F67D7C">
      <w:pPr>
        <w:rPr>
          <w:rFonts w:ascii="Times New Roman" w:hAnsi="Times New Roman" w:cs="Times New Roman"/>
        </w:rPr>
      </w:pPr>
    </w:p>
    <w:p w14:paraId="01CA7453" w14:textId="3774090A" w:rsidR="00BF3F22" w:rsidRDefault="00BF3F22">
      <w:pPr>
        <w:rPr>
          <w:rFonts w:ascii="Times New Roman" w:hAnsi="Times New Roman" w:cs="Times New Roman"/>
        </w:rPr>
      </w:pPr>
      <w:r>
        <w:rPr>
          <w:rFonts w:ascii="Times New Roman" w:hAnsi="Times New Roman" w:cs="Times New Roman"/>
        </w:rPr>
        <w:t>Sử dụng gridsearchCV:</w:t>
      </w:r>
    </w:p>
    <w:p w14:paraId="798BA0B7" w14:textId="1B1B79FE" w:rsidR="00BF3F22" w:rsidRDefault="00BF3F22">
      <w:pPr>
        <w:rPr>
          <w:rFonts w:ascii="Times New Roman" w:hAnsi="Times New Roman" w:cs="Times New Roman"/>
        </w:rPr>
      </w:pPr>
      <w:r>
        <w:rPr>
          <w:rFonts w:ascii="Times New Roman" w:hAnsi="Times New Roman" w:cs="Times New Roman"/>
        </w:rPr>
        <w:tab/>
        <w:t>Eta: 0.1</w:t>
      </w:r>
    </w:p>
    <w:p w14:paraId="0823D2C1" w14:textId="432045C8" w:rsidR="00BF3F22" w:rsidRDefault="00BF3F22">
      <w:pPr>
        <w:rPr>
          <w:rFonts w:ascii="Times New Roman" w:hAnsi="Times New Roman" w:cs="Times New Roman"/>
        </w:rPr>
      </w:pPr>
      <w:r>
        <w:rPr>
          <w:rFonts w:ascii="Times New Roman" w:hAnsi="Times New Roman" w:cs="Times New Roman"/>
        </w:rPr>
        <w:tab/>
        <w:t>Max_depth: 6</w:t>
      </w:r>
    </w:p>
    <w:p w14:paraId="4821ECDC" w14:textId="1FD2BCE5" w:rsidR="00BF3F22" w:rsidRPr="00BF3F22" w:rsidRDefault="00BF3F22">
      <w:pPr>
        <w:rPr>
          <w:rFonts w:ascii="Times New Roman" w:hAnsi="Times New Roman" w:cs="Times New Roman"/>
        </w:rPr>
      </w:pPr>
      <w:r>
        <w:rPr>
          <w:rFonts w:ascii="Times New Roman" w:hAnsi="Times New Roman" w:cs="Times New Roman"/>
        </w:rPr>
        <w:tab/>
        <w:t>N_estimators: 400</w:t>
      </w:r>
    </w:p>
    <w:p w14:paraId="697644D6" w14:textId="72A56006" w:rsidR="00D82B8B" w:rsidRDefault="00BF3F22">
      <w:pPr>
        <w:rPr>
          <w:rStyle w:val="pln"/>
          <w:rFonts w:ascii="Consolas" w:hAnsi="Consolas" w:cs="Courier New"/>
          <w:color w:val="444444"/>
          <w:shd w:val="clear" w:color="auto" w:fill="F6F6F6"/>
        </w:rPr>
      </w:pPr>
      <w:r>
        <w:rPr>
          <w:rFonts w:ascii="Helvetica" w:hAnsi="Helvetica"/>
          <w:color w:val="3E3E3E"/>
          <w:sz w:val="25"/>
          <w:szCs w:val="25"/>
          <w:shd w:val="clear" w:color="auto" w:fill="FFFFFF"/>
        </w:rPr>
        <w:t>eta: Tương tự </w:t>
      </w:r>
      <w:r>
        <w:rPr>
          <w:rStyle w:val="pln"/>
          <w:rFonts w:ascii="Consolas" w:hAnsi="Consolas" w:cs="Courier New"/>
          <w:color w:val="444444"/>
          <w:shd w:val="clear" w:color="auto" w:fill="F6F6F6"/>
        </w:rPr>
        <w:t>learning_rate</w:t>
      </w:r>
    </w:p>
    <w:p w14:paraId="4D61C748" w14:textId="6B27A0F2" w:rsidR="00BF3F22" w:rsidRDefault="00BF3F22">
      <w:pPr>
        <w:rPr>
          <w:rFonts w:ascii="Arial" w:hAnsi="Arial" w:cs="Arial"/>
          <w:sz w:val="21"/>
          <w:szCs w:val="21"/>
          <w:shd w:val="clear" w:color="auto" w:fill="FFFFFF"/>
        </w:rPr>
      </w:pPr>
      <w:r>
        <w:rPr>
          <w:rStyle w:val="pln"/>
          <w:rFonts w:ascii="Consolas" w:hAnsi="Consolas" w:cs="Courier New"/>
          <w:color w:val="444444"/>
          <w:shd w:val="clear" w:color="auto" w:fill="F6F6F6"/>
        </w:rPr>
        <w:t xml:space="preserve">max_depth: </w:t>
      </w:r>
      <w:r>
        <w:rPr>
          <w:rFonts w:ascii="Helvetica" w:hAnsi="Helvetica"/>
          <w:color w:val="3E3E3E"/>
          <w:sz w:val="25"/>
          <w:szCs w:val="25"/>
          <w:shd w:val="clear" w:color="auto" w:fill="FFFFFF"/>
        </w:rPr>
        <w:t>Độ sâu tối đa của </w:t>
      </w:r>
      <w:r>
        <w:rPr>
          <w:rStyle w:val="pln"/>
          <w:rFonts w:ascii="Consolas" w:hAnsi="Consolas" w:cs="Courier New"/>
          <w:color w:val="444444"/>
          <w:shd w:val="clear" w:color="auto" w:fill="F6F6F6"/>
        </w:rPr>
        <w:t>decision tree</w:t>
      </w:r>
    </w:p>
    <w:p w14:paraId="5859EAF2" w14:textId="496DB810" w:rsidR="00BF3F22" w:rsidRPr="00BF3F22" w:rsidRDefault="00BF3F22">
      <w:pPr>
        <w:rPr>
          <w:rFonts w:ascii="Times New Roman" w:hAnsi="Times New Roman" w:cs="Times New Roman"/>
        </w:rPr>
      </w:pPr>
      <w:r>
        <w:rPr>
          <w:rFonts w:ascii="Times New Roman" w:hAnsi="Times New Roman" w:cs="Times New Roman"/>
        </w:rPr>
        <w:t>n_estimators: số lượng các cây sử dụng trong model</w:t>
      </w:r>
    </w:p>
    <w:tbl>
      <w:tblPr>
        <w:tblStyle w:val="TableGrid"/>
        <w:tblW w:w="0" w:type="auto"/>
        <w:tblLook w:val="04A0" w:firstRow="1" w:lastRow="0" w:firstColumn="1" w:lastColumn="0" w:noHBand="0" w:noVBand="1"/>
      </w:tblPr>
      <w:tblGrid>
        <w:gridCol w:w="2337"/>
        <w:gridCol w:w="2337"/>
        <w:gridCol w:w="2338"/>
        <w:gridCol w:w="2338"/>
      </w:tblGrid>
      <w:tr w:rsidR="00BF3F22" w:rsidRPr="00BF3F22" w14:paraId="7573DFF7" w14:textId="77777777" w:rsidTr="00BF3F22">
        <w:tc>
          <w:tcPr>
            <w:tcW w:w="2337" w:type="dxa"/>
          </w:tcPr>
          <w:p w14:paraId="4185D15B" w14:textId="77777777" w:rsidR="00BF3F22" w:rsidRPr="00BF3F22" w:rsidRDefault="00BF3F22">
            <w:pPr>
              <w:rPr>
                <w:rFonts w:ascii="Times New Roman" w:hAnsi="Times New Roman" w:cs="Times New Roman"/>
              </w:rPr>
            </w:pPr>
          </w:p>
        </w:tc>
        <w:tc>
          <w:tcPr>
            <w:tcW w:w="2337" w:type="dxa"/>
          </w:tcPr>
          <w:p w14:paraId="45BD76C9" w14:textId="3FB46BC2" w:rsidR="00BF3F22" w:rsidRPr="00BF3F22" w:rsidRDefault="00BF3F22">
            <w:pPr>
              <w:rPr>
                <w:rFonts w:ascii="Times New Roman" w:hAnsi="Times New Roman" w:cs="Times New Roman"/>
              </w:rPr>
            </w:pPr>
            <w:r w:rsidRPr="00BF3F22">
              <w:rPr>
                <w:rFonts w:ascii="Times New Roman" w:hAnsi="Times New Roman" w:cs="Times New Roman"/>
              </w:rPr>
              <w:t>R2</w:t>
            </w:r>
          </w:p>
        </w:tc>
        <w:tc>
          <w:tcPr>
            <w:tcW w:w="2338" w:type="dxa"/>
          </w:tcPr>
          <w:p w14:paraId="1082D7FC" w14:textId="51C62AFA" w:rsidR="00BF3F22" w:rsidRPr="00BF3F22" w:rsidRDefault="00BF3F22">
            <w:pPr>
              <w:rPr>
                <w:rFonts w:ascii="Times New Roman" w:hAnsi="Times New Roman" w:cs="Times New Roman"/>
              </w:rPr>
            </w:pPr>
            <w:r w:rsidRPr="00BF3F22">
              <w:rPr>
                <w:rFonts w:ascii="Times New Roman" w:hAnsi="Times New Roman" w:cs="Times New Roman"/>
              </w:rPr>
              <w:t>MAE</w:t>
            </w:r>
          </w:p>
        </w:tc>
        <w:tc>
          <w:tcPr>
            <w:tcW w:w="2338" w:type="dxa"/>
          </w:tcPr>
          <w:p w14:paraId="06A4A5A8" w14:textId="233D7C07" w:rsidR="00BF3F22" w:rsidRPr="00BF3F22" w:rsidRDefault="00BF3F22">
            <w:pPr>
              <w:rPr>
                <w:rFonts w:ascii="Times New Roman" w:hAnsi="Times New Roman" w:cs="Times New Roman"/>
              </w:rPr>
            </w:pPr>
            <w:r w:rsidRPr="00BF3F22">
              <w:rPr>
                <w:rFonts w:ascii="Times New Roman" w:hAnsi="Times New Roman" w:cs="Times New Roman"/>
              </w:rPr>
              <w:t>MSE</w:t>
            </w:r>
          </w:p>
        </w:tc>
      </w:tr>
      <w:tr w:rsidR="00BF3F22" w:rsidRPr="00BF3F22" w14:paraId="16778D65" w14:textId="77777777" w:rsidTr="00BF3F22">
        <w:tc>
          <w:tcPr>
            <w:tcW w:w="2337" w:type="dxa"/>
          </w:tcPr>
          <w:p w14:paraId="796400EF" w14:textId="7C24D959" w:rsidR="00BF3F22" w:rsidRPr="00BF3F22" w:rsidRDefault="00BF3F22">
            <w:pPr>
              <w:rPr>
                <w:rFonts w:ascii="Times New Roman" w:hAnsi="Times New Roman" w:cs="Times New Roman"/>
              </w:rPr>
            </w:pPr>
            <w:r w:rsidRPr="00BF3F22">
              <w:rPr>
                <w:rFonts w:ascii="Times New Roman" w:hAnsi="Times New Roman" w:cs="Times New Roman"/>
              </w:rPr>
              <w:t>Original</w:t>
            </w:r>
          </w:p>
        </w:tc>
        <w:tc>
          <w:tcPr>
            <w:tcW w:w="2337" w:type="dxa"/>
          </w:tcPr>
          <w:p w14:paraId="0C84DAEC" w14:textId="2D76ACBB" w:rsidR="00BF3F22" w:rsidRPr="00BF3F22" w:rsidRDefault="00BF3F22">
            <w:pPr>
              <w:rPr>
                <w:rFonts w:ascii="Times New Roman" w:hAnsi="Times New Roman" w:cs="Times New Roman"/>
              </w:rPr>
            </w:pPr>
            <w:r w:rsidRPr="00BF3F22">
              <w:rPr>
                <w:rFonts w:ascii="Times New Roman" w:hAnsi="Times New Roman" w:cs="Times New Roman"/>
                <w:color w:val="212121"/>
                <w:sz w:val="21"/>
                <w:szCs w:val="21"/>
                <w:shd w:val="clear" w:color="auto" w:fill="FFFFFF"/>
              </w:rPr>
              <w:t>0.9079843438287456</w:t>
            </w:r>
          </w:p>
        </w:tc>
        <w:tc>
          <w:tcPr>
            <w:tcW w:w="2338" w:type="dxa"/>
          </w:tcPr>
          <w:p w14:paraId="5FCF3A38" w14:textId="21ED846D" w:rsidR="00BF3F22" w:rsidRPr="00BF3F22" w:rsidRDefault="00BF3F22">
            <w:pPr>
              <w:rPr>
                <w:rFonts w:ascii="Times New Roman" w:hAnsi="Times New Roman" w:cs="Times New Roman"/>
              </w:rPr>
            </w:pPr>
            <w:r w:rsidRPr="00BF3F22">
              <w:rPr>
                <w:rFonts w:ascii="Times New Roman" w:hAnsi="Times New Roman" w:cs="Times New Roman"/>
                <w:color w:val="212121"/>
                <w:sz w:val="21"/>
                <w:szCs w:val="21"/>
                <w:shd w:val="clear" w:color="auto" w:fill="FFFFFF"/>
              </w:rPr>
              <w:t>3142.4137067769834</w:t>
            </w:r>
          </w:p>
        </w:tc>
        <w:tc>
          <w:tcPr>
            <w:tcW w:w="2338" w:type="dxa"/>
          </w:tcPr>
          <w:p w14:paraId="2BF94FCF" w14:textId="1CF6C8F6" w:rsidR="00BF3F22" w:rsidRPr="00BF3F22" w:rsidRDefault="00BF3F22">
            <w:pPr>
              <w:rPr>
                <w:rFonts w:ascii="Times New Roman" w:hAnsi="Times New Roman" w:cs="Times New Roman"/>
              </w:rPr>
            </w:pPr>
            <w:r w:rsidRPr="00BF3F22">
              <w:rPr>
                <w:rFonts w:ascii="Times New Roman" w:hAnsi="Times New Roman" w:cs="Times New Roman"/>
                <w:color w:val="212121"/>
                <w:sz w:val="21"/>
                <w:szCs w:val="21"/>
                <w:shd w:val="clear" w:color="auto" w:fill="FFFFFF"/>
              </w:rPr>
              <w:t>24488849.408993956</w:t>
            </w:r>
          </w:p>
        </w:tc>
      </w:tr>
      <w:tr w:rsidR="00BF3F22" w:rsidRPr="00BF3F22" w14:paraId="3D554C10" w14:textId="77777777" w:rsidTr="00BF3F22">
        <w:tc>
          <w:tcPr>
            <w:tcW w:w="2337" w:type="dxa"/>
          </w:tcPr>
          <w:p w14:paraId="03782354" w14:textId="3FBBC14E" w:rsidR="00BF3F22" w:rsidRPr="00BF3F22" w:rsidRDefault="00BF3F22">
            <w:pPr>
              <w:rPr>
                <w:rFonts w:ascii="Times New Roman" w:hAnsi="Times New Roman" w:cs="Times New Roman"/>
              </w:rPr>
            </w:pPr>
            <w:r w:rsidRPr="00BF3F22">
              <w:rPr>
                <w:rFonts w:ascii="Times New Roman" w:hAnsi="Times New Roman" w:cs="Times New Roman"/>
              </w:rPr>
              <w:t>Tuned</w:t>
            </w:r>
          </w:p>
        </w:tc>
        <w:tc>
          <w:tcPr>
            <w:tcW w:w="2337" w:type="dxa"/>
          </w:tcPr>
          <w:p w14:paraId="32EFF381" w14:textId="5C127F2A" w:rsidR="00BF3F22" w:rsidRPr="00BF3F22" w:rsidRDefault="00BF3F22">
            <w:pPr>
              <w:rPr>
                <w:rFonts w:ascii="Times New Roman" w:hAnsi="Times New Roman" w:cs="Times New Roman"/>
              </w:rPr>
            </w:pPr>
            <w:r w:rsidRPr="00BF3F22">
              <w:rPr>
                <w:rFonts w:ascii="Times New Roman" w:hAnsi="Times New Roman" w:cs="Times New Roman"/>
                <w:color w:val="212121"/>
                <w:sz w:val="21"/>
                <w:szCs w:val="21"/>
                <w:shd w:val="clear" w:color="auto" w:fill="FFFFFF"/>
              </w:rPr>
              <w:t>0.9595187869082665</w:t>
            </w:r>
          </w:p>
        </w:tc>
        <w:tc>
          <w:tcPr>
            <w:tcW w:w="2338" w:type="dxa"/>
          </w:tcPr>
          <w:p w14:paraId="3A5D7939" w14:textId="2709E8A5" w:rsidR="00BF3F22" w:rsidRPr="00BF3F22" w:rsidRDefault="00BF3F22">
            <w:pPr>
              <w:rPr>
                <w:rFonts w:ascii="Times New Roman" w:hAnsi="Times New Roman" w:cs="Times New Roman"/>
              </w:rPr>
            </w:pPr>
            <w:r w:rsidRPr="00BF3F22">
              <w:rPr>
                <w:rFonts w:ascii="Times New Roman" w:hAnsi="Times New Roman" w:cs="Times New Roman"/>
                <w:color w:val="212121"/>
                <w:sz w:val="21"/>
                <w:szCs w:val="21"/>
                <w:shd w:val="clear" w:color="auto" w:fill="FFFFFF"/>
              </w:rPr>
              <w:t>1926.4253627916905</w:t>
            </w:r>
          </w:p>
        </w:tc>
        <w:tc>
          <w:tcPr>
            <w:tcW w:w="2338" w:type="dxa"/>
          </w:tcPr>
          <w:p w14:paraId="2F0065FC" w14:textId="2E2C130A" w:rsidR="00BF3F22" w:rsidRPr="00BF3F22" w:rsidRDefault="00BF3F22">
            <w:pPr>
              <w:rPr>
                <w:rFonts w:ascii="Times New Roman" w:hAnsi="Times New Roman" w:cs="Times New Roman"/>
              </w:rPr>
            </w:pPr>
            <w:r w:rsidRPr="00BF3F22">
              <w:rPr>
                <w:rFonts w:ascii="Times New Roman" w:hAnsi="Times New Roman" w:cs="Times New Roman"/>
                <w:color w:val="212121"/>
                <w:sz w:val="21"/>
                <w:szCs w:val="21"/>
                <w:shd w:val="clear" w:color="auto" w:fill="FFFFFF"/>
              </w:rPr>
              <w:t>10773583.241658695</w:t>
            </w:r>
          </w:p>
        </w:tc>
      </w:tr>
    </w:tbl>
    <w:p w14:paraId="019C2F54" w14:textId="77777777" w:rsidR="00D82B8B" w:rsidRPr="00BF3F22" w:rsidRDefault="00D82B8B">
      <w:pPr>
        <w:rPr>
          <w:rFonts w:ascii="Times New Roman" w:hAnsi="Times New Roman" w:cs="Times New Roman"/>
        </w:rPr>
      </w:pPr>
    </w:p>
    <w:sectPr w:rsidR="00D82B8B" w:rsidRPr="00BF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38B3"/>
    <w:multiLevelType w:val="multilevel"/>
    <w:tmpl w:val="C21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E1160"/>
    <w:multiLevelType w:val="multilevel"/>
    <w:tmpl w:val="80EAF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62F42"/>
    <w:multiLevelType w:val="multilevel"/>
    <w:tmpl w:val="73E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309262">
    <w:abstractNumId w:val="1"/>
  </w:num>
  <w:num w:numId="2" w16cid:durableId="289550989">
    <w:abstractNumId w:val="2"/>
  </w:num>
  <w:num w:numId="3" w16cid:durableId="193458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7D"/>
    <w:rsid w:val="0041217D"/>
    <w:rsid w:val="00556E34"/>
    <w:rsid w:val="0078262E"/>
    <w:rsid w:val="00894992"/>
    <w:rsid w:val="009239B6"/>
    <w:rsid w:val="00BD31CB"/>
    <w:rsid w:val="00BF3F22"/>
    <w:rsid w:val="00D74BB4"/>
    <w:rsid w:val="00D82B8B"/>
    <w:rsid w:val="00F6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6219"/>
  <w15:docId w15:val="{463A795E-C0AA-4A6E-A92F-75903AC9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3F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3F22"/>
    <w:rPr>
      <w:i/>
      <w:iCs/>
    </w:rPr>
  </w:style>
  <w:style w:type="character" w:customStyle="1" w:styleId="typ">
    <w:name w:val="typ"/>
    <w:basedOn w:val="DefaultParagraphFont"/>
    <w:rsid w:val="00BF3F22"/>
  </w:style>
  <w:style w:type="character" w:customStyle="1" w:styleId="pln">
    <w:name w:val="pln"/>
    <w:basedOn w:val="DefaultParagraphFont"/>
    <w:rsid w:val="00BF3F22"/>
  </w:style>
  <w:style w:type="character" w:customStyle="1" w:styleId="kwd">
    <w:name w:val="kwd"/>
    <w:basedOn w:val="DefaultParagraphFont"/>
    <w:rsid w:val="00BF3F22"/>
  </w:style>
  <w:style w:type="character" w:customStyle="1" w:styleId="pun">
    <w:name w:val="pun"/>
    <w:basedOn w:val="DefaultParagraphFont"/>
    <w:rsid w:val="00BF3F22"/>
  </w:style>
  <w:style w:type="character" w:styleId="Strong">
    <w:name w:val="Strong"/>
    <w:basedOn w:val="DefaultParagraphFont"/>
    <w:uiPriority w:val="22"/>
    <w:qFormat/>
    <w:rsid w:val="00894992"/>
    <w:rPr>
      <w:b/>
      <w:bCs/>
    </w:rPr>
  </w:style>
  <w:style w:type="character" w:styleId="Hyperlink">
    <w:name w:val="Hyperlink"/>
    <w:basedOn w:val="DefaultParagraphFont"/>
    <w:uiPriority w:val="99"/>
    <w:semiHidden/>
    <w:unhideWhenUsed/>
    <w:rsid w:val="00894992"/>
    <w:rPr>
      <w:color w:val="0000FF"/>
      <w:u w:val="single"/>
    </w:rPr>
  </w:style>
  <w:style w:type="character" w:customStyle="1" w:styleId="katex-mathml">
    <w:name w:val="katex-mathml"/>
    <w:basedOn w:val="DefaultParagraphFont"/>
    <w:rsid w:val="00894992"/>
  </w:style>
  <w:style w:type="character" w:customStyle="1" w:styleId="mord">
    <w:name w:val="mord"/>
    <w:basedOn w:val="DefaultParagraphFont"/>
    <w:rsid w:val="00894992"/>
  </w:style>
  <w:style w:type="character" w:customStyle="1" w:styleId="vlist-s">
    <w:name w:val="vlist-s"/>
    <w:basedOn w:val="DefaultParagraphFont"/>
    <w:rsid w:val="00894992"/>
  </w:style>
  <w:style w:type="character" w:customStyle="1" w:styleId="mrel">
    <w:name w:val="mrel"/>
    <w:basedOn w:val="DefaultParagraphFont"/>
    <w:rsid w:val="00894992"/>
  </w:style>
  <w:style w:type="character" w:customStyle="1" w:styleId="mpunct">
    <w:name w:val="mpunct"/>
    <w:basedOn w:val="DefaultParagraphFont"/>
    <w:rsid w:val="00894992"/>
  </w:style>
  <w:style w:type="character" w:customStyle="1" w:styleId="mopen">
    <w:name w:val="mopen"/>
    <w:basedOn w:val="DefaultParagraphFont"/>
    <w:rsid w:val="00894992"/>
  </w:style>
  <w:style w:type="character" w:customStyle="1" w:styleId="mop">
    <w:name w:val="mop"/>
    <w:basedOn w:val="DefaultParagraphFont"/>
    <w:rsid w:val="00894992"/>
  </w:style>
  <w:style w:type="character" w:customStyle="1" w:styleId="mclose">
    <w:name w:val="mclose"/>
    <w:basedOn w:val="DefaultParagraphFont"/>
    <w:rsid w:val="00894992"/>
  </w:style>
  <w:style w:type="character" w:customStyle="1" w:styleId="mbin">
    <w:name w:val="mbin"/>
    <w:basedOn w:val="DefaultParagraphFont"/>
    <w:rsid w:val="00894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845">
      <w:bodyDiv w:val="1"/>
      <w:marLeft w:val="0"/>
      <w:marRight w:val="0"/>
      <w:marTop w:val="0"/>
      <w:marBottom w:val="0"/>
      <w:divBdr>
        <w:top w:val="none" w:sz="0" w:space="0" w:color="auto"/>
        <w:left w:val="none" w:sz="0" w:space="0" w:color="auto"/>
        <w:bottom w:val="none" w:sz="0" w:space="0" w:color="auto"/>
        <w:right w:val="none" w:sz="0" w:space="0" w:color="auto"/>
      </w:divBdr>
    </w:div>
    <w:div w:id="436605496">
      <w:bodyDiv w:val="1"/>
      <w:marLeft w:val="0"/>
      <w:marRight w:val="0"/>
      <w:marTop w:val="0"/>
      <w:marBottom w:val="0"/>
      <w:divBdr>
        <w:top w:val="none" w:sz="0" w:space="0" w:color="auto"/>
        <w:left w:val="none" w:sz="0" w:space="0" w:color="auto"/>
        <w:bottom w:val="none" w:sz="0" w:space="0" w:color="auto"/>
        <w:right w:val="none" w:sz="0" w:space="0" w:color="auto"/>
      </w:divBdr>
    </w:div>
    <w:div w:id="645548341">
      <w:bodyDiv w:val="1"/>
      <w:marLeft w:val="0"/>
      <w:marRight w:val="0"/>
      <w:marTop w:val="0"/>
      <w:marBottom w:val="0"/>
      <w:divBdr>
        <w:top w:val="none" w:sz="0" w:space="0" w:color="auto"/>
        <w:left w:val="none" w:sz="0" w:space="0" w:color="auto"/>
        <w:bottom w:val="none" w:sz="0" w:space="0" w:color="auto"/>
        <w:right w:val="none" w:sz="0" w:space="0" w:color="auto"/>
      </w:divBdr>
    </w:div>
    <w:div w:id="980890074">
      <w:bodyDiv w:val="1"/>
      <w:marLeft w:val="0"/>
      <w:marRight w:val="0"/>
      <w:marTop w:val="0"/>
      <w:marBottom w:val="0"/>
      <w:divBdr>
        <w:top w:val="none" w:sz="0" w:space="0" w:color="auto"/>
        <w:left w:val="none" w:sz="0" w:space="0" w:color="auto"/>
        <w:bottom w:val="none" w:sz="0" w:space="0" w:color="auto"/>
        <w:right w:val="none" w:sz="0" w:space="0" w:color="auto"/>
      </w:divBdr>
    </w:div>
    <w:div w:id="1614090839">
      <w:bodyDiv w:val="1"/>
      <w:marLeft w:val="0"/>
      <w:marRight w:val="0"/>
      <w:marTop w:val="0"/>
      <w:marBottom w:val="0"/>
      <w:divBdr>
        <w:top w:val="none" w:sz="0" w:space="0" w:color="auto"/>
        <w:left w:val="none" w:sz="0" w:space="0" w:color="auto"/>
        <w:bottom w:val="none" w:sz="0" w:space="0" w:color="auto"/>
        <w:right w:val="none" w:sz="0" w:space="0" w:color="auto"/>
      </w:divBdr>
    </w:div>
    <w:div w:id="1784882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ngxuanhong.wordpress.com/2015/09/22/adaboost-hoi-gi-dap-n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3</cp:revision>
  <dcterms:created xsi:type="dcterms:W3CDTF">2023-01-03T19:45:00Z</dcterms:created>
  <dcterms:modified xsi:type="dcterms:W3CDTF">2023-01-04T15:45:00Z</dcterms:modified>
</cp:coreProperties>
</file>