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F80" w:rsidRPr="0085606E" w:rsidRDefault="00D97E70" w:rsidP="0085606E">
      <w:pPr>
        <w:spacing w:line="360" w:lineRule="auto"/>
        <w:jc w:val="both"/>
        <w:rPr>
          <w:rFonts w:ascii="Times New Roman" w:hAnsi="Times New Roman" w:cs="Times New Roman"/>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06E">
        <w:rPr>
          <w:rFonts w:ascii="Times New Roman" w:hAnsi="Times New Roman" w:cs="Times New Roman"/>
          <w:bCs/>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Đạo đức</w:t>
      </w:r>
      <w:r w:rsidRPr="0085606E">
        <w:rPr>
          <w:rFonts w:ascii="Times New Roman" w:hAnsi="Times New Roman" w:cs="Times New Roman"/>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là một từ Hán Việt, được dùng từ xa xưa để chỉ một thành tố trong tính cách và giá trị của một con người. Đạo là con đường, đức là tính tốt hoặc những công trạng tạo nên. Khi nói một người có đạo đức là ý nói người đó có sự rèn luyện thực hành các lời răn dạy về đạo đức, sống chuẩn mực và có nét đẹp trong đời sống và tâm hồn.</w:t>
      </w:r>
    </w:p>
    <w:p w:rsidR="00C47598" w:rsidRPr="0085606E" w:rsidRDefault="00C47598" w:rsidP="0085606E">
      <w:pPr>
        <w:pStyle w:val="NormalWeb"/>
        <w:shd w:val="clear" w:color="auto" w:fill="FFFFFF"/>
        <w:spacing w:before="120" w:beforeAutospacing="0" w:after="120" w:afterAutospacing="0" w:line="360" w:lineRule="auto"/>
        <w:jc w:val="both"/>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06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Đạo đức được xem là </w:t>
      </w:r>
      <w:hyperlink r:id="rId5" w:tooltip="Khái niệm" w:history="1">
        <w:r w:rsidRPr="0085606E">
          <w:rPr>
            <w:rStyle w:val="Hyperlink"/>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khái niệm</w:t>
        </w:r>
      </w:hyperlink>
      <w:r w:rsidRPr="0085606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6" w:tooltip="Luân thường đạo lý" w:history="1">
        <w:r w:rsidRPr="0085606E">
          <w:rPr>
            <w:rStyle w:val="Hyperlink"/>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luân thường đạo lý</w:t>
        </w:r>
      </w:hyperlink>
      <w:r w:rsidRPr="0085606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của con người, nó thuộc về vấn đề tốt-xấu, hơn nữa xem như là đúng-sai, được sử dụng trong 3 phạm vi: </w:t>
      </w:r>
      <w:hyperlink r:id="rId7" w:tooltip="Lương tâm" w:history="1">
        <w:r w:rsidRPr="0085606E">
          <w:rPr>
            <w:rStyle w:val="Hyperlink"/>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lương tâm</w:t>
        </w:r>
      </w:hyperlink>
      <w:r w:rsidRPr="0085606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8" w:tooltip="Con người" w:history="1">
        <w:r w:rsidRPr="0085606E">
          <w:rPr>
            <w:rStyle w:val="Hyperlink"/>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 người</w:t>
        </w:r>
      </w:hyperlink>
      <w:r w:rsidRPr="0085606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9" w:tooltip="Hệ thống phép tắc đạo đức (trang chưa được viết)" w:history="1">
        <w:r w:rsidRPr="0085606E">
          <w:rPr>
            <w:rStyle w:val="Hyperlink"/>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 thống phép tắc đạo đức</w:t>
        </w:r>
      </w:hyperlink>
      <w:r w:rsidRPr="0085606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và trừng phạt đôi lúc còn được gọi </w:t>
      </w:r>
      <w:hyperlink r:id="rId10" w:tooltip="Giá trị đạo đức (trang chưa được viết)" w:history="1">
        <w:r w:rsidRPr="0085606E">
          <w:rPr>
            <w:rStyle w:val="Hyperlink"/>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trị đạo đức</w:t>
        </w:r>
      </w:hyperlink>
      <w:r w:rsidRPr="0085606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nó gắn với nền </w:t>
      </w:r>
      <w:hyperlink r:id="rId11" w:tooltip="Văn hoá" w:history="1">
        <w:r w:rsidRPr="0085606E">
          <w:rPr>
            <w:rStyle w:val="Hyperlink"/>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văn hoá</w:t>
        </w:r>
      </w:hyperlink>
      <w:r w:rsidRPr="0085606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2" w:tooltip="Tôn giáo" w:history="1">
        <w:r w:rsidRPr="0085606E">
          <w:rPr>
            <w:rStyle w:val="Hyperlink"/>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tôn giáo</w:t>
        </w:r>
      </w:hyperlink>
      <w:r w:rsidRPr="0085606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3" w:tooltip="Chủ nghĩa nhân văn" w:history="1">
        <w:r w:rsidRPr="0085606E">
          <w:rPr>
            <w:rStyle w:val="Hyperlink"/>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chủ nghĩa nhân văn</w:t>
        </w:r>
      </w:hyperlink>
      <w:r w:rsidRPr="0085606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4" w:tooltip="Triết học" w:history="1">
        <w:r w:rsidRPr="0085606E">
          <w:rPr>
            <w:rStyle w:val="Hyperlink"/>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triết học</w:t>
        </w:r>
      </w:hyperlink>
      <w:r w:rsidRPr="0085606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và những </w:t>
      </w:r>
      <w:hyperlink r:id="rId15" w:tooltip="Luật lệ (trang chưa được viết)" w:history="1">
        <w:r w:rsidRPr="0085606E">
          <w:rPr>
            <w:rStyle w:val="Hyperlink"/>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luật lệ</w:t>
        </w:r>
      </w:hyperlink>
      <w:r w:rsidRPr="0085606E">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của một xã hội về cách đối xử từ hệ thống này.</w:t>
      </w:r>
    </w:p>
    <w:p w:rsidR="00C02BFF" w:rsidRPr="0085606E" w:rsidRDefault="00C47598" w:rsidP="0085606E">
      <w:pPr>
        <w:pStyle w:val="NormalWeb"/>
        <w:shd w:val="clear" w:color="auto" w:fill="FFFFFF"/>
        <w:spacing w:before="120" w:beforeAutospacing="0" w:after="120" w:afterAutospacing="0" w:line="360" w:lineRule="auto"/>
        <w:jc w:val="both"/>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472">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Đạo đức thuộc hình thái </w:t>
      </w:r>
      <w:hyperlink r:id="rId16" w:tooltip="Ý thức xã hội (trang chưa được viết)" w:history="1">
        <w:r w:rsidRPr="00C36472">
          <w:rPr>
            <w:rStyle w:val="Hyperlink"/>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ý thức xã hội</w:t>
        </w:r>
      </w:hyperlink>
      <w:r w:rsidRPr="00C36472">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là tập hợp những </w:t>
      </w:r>
      <w:hyperlink r:id="rId17" w:tooltip="Nguyên tắc (trang chưa được viết)" w:history="1">
        <w:r w:rsidRPr="00C36472">
          <w:rPr>
            <w:rStyle w:val="Hyperlink"/>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nguyên tắc</w:t>
        </w:r>
      </w:hyperlink>
      <w:r w:rsidRPr="00C36472">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8" w:tooltip="Quy tắc (trang chưa được viết)" w:history="1">
        <w:r w:rsidRPr="00C36472">
          <w:rPr>
            <w:rStyle w:val="Hyperlink"/>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quy tắc</w:t>
        </w:r>
      </w:hyperlink>
      <w:r w:rsidRPr="00C36472">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nhằm </w:t>
      </w:r>
      <w:hyperlink r:id="rId19" w:tooltip="Điều chỉnh ứng xử (trang chưa được viết)" w:history="1">
        <w:r w:rsidRPr="00C36472">
          <w:rPr>
            <w:rStyle w:val="Hyperlink"/>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 chỉnh</w:t>
        </w:r>
      </w:hyperlink>
      <w:r w:rsidRPr="00C36472">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và </w:t>
      </w:r>
      <w:hyperlink r:id="rId20" w:tooltip="Đánh giá ứng xử (trang chưa được viết)" w:history="1">
        <w:r w:rsidRPr="00C36472">
          <w:rPr>
            <w:rStyle w:val="Hyperlink"/>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đánh giá</w:t>
        </w:r>
      </w:hyperlink>
      <w:r w:rsidRPr="00C36472">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cách ứng xử của con người trong quan hệ với nhau, với xã hội,với tự nhiên trong hiện tại hoặc quá khứ cũng như tương lai chúng được thực hiện bởi niềm tin cá nhân, bởi truyền thống và sức mạnh của dư luận xã hội.</w:t>
      </w:r>
    </w:p>
    <w:p w:rsidR="00C02BFF" w:rsidRPr="0085606E" w:rsidRDefault="00C02BFF" w:rsidP="0085606E">
      <w:pPr>
        <w:pStyle w:val="NormalWeb"/>
        <w:shd w:val="clear" w:color="auto" w:fill="FFFFFF"/>
        <w:spacing w:before="120" w:beforeAutospacing="0" w:after="120" w:afterAutospacing="0" w:line="360" w:lineRule="auto"/>
        <w:jc w:val="both"/>
        <w:rPr>
          <w:bCs/>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06E">
        <w:rPr>
          <w:bCs/>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Đạo đức nghề nghiệp là một nhánh trong hệ thống đạo đức xã hội, là một loại đạo đức đã được thực tiễn hoá. Lương tâm nghề nghiệp là sự tự phán xét, tự ý thức về trách nhiệm đạo đức nghề nghiệp. Nghĩa vụ đạo đức nghề nghiệp và lương tâm nghề nghiệp có quan hệ mật thiết với nhau. Đánh mất ý thức về nghĩa vụ đạo đức là đánh mất ý thức về bản thân mình, làm mất ý nghĩa làm người cũng như giá trị động lực của </w:t>
      </w:r>
      <w:proofErr w:type="gramStart"/>
      <w:r w:rsidRPr="0085606E">
        <w:rPr>
          <w:bCs/>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lao</w:t>
      </w:r>
      <w:proofErr w:type="gramEnd"/>
      <w:r w:rsidRPr="0085606E">
        <w:rPr>
          <w:bCs/>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động. Do vậy, giáo dục đạo đức nghề nghiệp chính là để hình thành nhân cách nghề nghiệp của mỗi chủ thể; hướng con người vươn tới những giá trị chân, thiện, mỹ trong hoạt động nghề nghiệp.</w:t>
      </w:r>
    </w:p>
    <w:p w:rsidR="00E127C3" w:rsidRPr="0085606E" w:rsidRDefault="006140E9" w:rsidP="00AC41FD">
      <w:pPr>
        <w:pStyle w:val="NormalWeb"/>
        <w:shd w:val="clear" w:color="auto" w:fill="FFFFFF"/>
        <w:spacing w:before="120" w:beforeAutospacing="0" w:after="120" w:afterAutospacing="0" w:line="360" w:lineRule="auto"/>
        <w:jc w:val="both"/>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06E">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Mỗi con người đã lựa chọn cho mình một nghề nào đó thì dù trong hoàn cảnh nào cũng nên hết lòng vì nghề và sống bằng nghề. Nghề không chỉ là phương tiện để sống mà còn là điều kiện, là địa bàn mà qua đó, mỗi người có thể cống hiến sức lực và trí tuệ cho xã hội. Khi mới 17 tuổi, trong luận văn tốt nghiệp trung học, C.Mác đã thể hiện bản lĩnh của mình khi viết rằng, “nếu ta chọn một nghề trong đó ta có thể làm việc được nhiều hơn cho nhân </w:t>
      </w:r>
      <w:r w:rsidRPr="0085606E">
        <w:rPr>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loại, thì ta không còng lưng dưới gánh nặng của nó, bởi vì đó là sự hy sinh vì mọi người. Những việc làm của ta sẽ sống một cuộc sống âm thầm nhưng mãi mãi có hiệu quả, và trên thi hài của chúng ta sẽ nhỏ xuống những giọt nước mắt nóng bỏng của những con người cao quý”.</w:t>
      </w:r>
    </w:p>
    <w:p w:rsidR="00076E7E" w:rsidRPr="0085606E" w:rsidRDefault="00076E7E" w:rsidP="0085606E">
      <w:pPr>
        <w:spacing w:line="360" w:lineRule="auto"/>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Hãy tưởng tượng rằng bạn là một kỹ sư phần mềm trong một công ty phần mềm nhỏ. Là một công ty nhỏ, quá trình phát triển phần mềm không cầm tài liệu. Do đó, không có gì ngăn cản bạn sử dụng phương pháp phát triển phần mềm "code-and-fix", ngồi phía trước máy tính và chỉ cần gõ bàn phím, mã hóa, gỡ lỗi khi cần thiết cho đến khi bạn nghĩ rằng code là đủ tốt.</w:t>
      </w:r>
    </w:p>
    <w:p w:rsidR="00076E7E" w:rsidRPr="0085606E" w:rsidRDefault="00076E7E" w:rsidP="0085606E">
      <w:pPr>
        <w:spacing w:line="360" w:lineRule="auto"/>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Tuy nhiên, bạn đã biết rằng phương pháp phân tích hệ thống trước tiên, tiếp </w:t>
      </w:r>
      <w:proofErr w:type="gramStart"/>
      <w:r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w:t>
      </w:r>
      <w:proofErr w:type="gramEnd"/>
      <w:r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là thiết kế, tiếp theo là mã hóa, tiếp theo là kiểm tra và gỡ lỗi có hệ thống, sẽ phù hợp hơn cho dự án. Thật không may, quy trình có hệ thống này sẽ liên quan đến rất nhiều tài liệu (ví dụ: tài liệu về yêu cầu, thiết kế và bài kiểm tra) mà bạn </w:t>
      </w:r>
      <w:proofErr w:type="gramStart"/>
      <w:r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lại  ghét</w:t>
      </w:r>
      <w:proofErr w:type="gramEnd"/>
      <w:r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những điều này. Bạn sẽ làm </w:t>
      </w:r>
      <w:proofErr w:type="gramStart"/>
      <w:r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gì ?</w:t>
      </w:r>
      <w:proofErr w:type="gramEnd"/>
    </w:p>
    <w:p w:rsidR="00076E7E" w:rsidRPr="0085606E" w:rsidRDefault="00076E7E" w:rsidP="0085606E">
      <w:pPr>
        <w:spacing w:line="360" w:lineRule="auto"/>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OLE_LINK1"/>
      <w:bookmarkStart w:id="1" w:name="OLE_LINK2"/>
      <w:r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Quy tắc đạo đức </w:t>
      </w:r>
      <w:bookmarkEnd w:id="0"/>
      <w:bookmarkEnd w:id="1"/>
      <w:r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 một tuyên bố về những gì mà một tổ chức đánh giá và mong muốn các thành viên của nó, hay những người trong nghề mà tổ chức đó có ảnh hưởng, để hành xử liên quan đến những giá trị này. Một đạo đức code được thông qua bởi một tổ chức nhằm hỗ trợ những người trong tổ chức được yêu cầu đưa ra quyết định (thường là hầu hết, nếu không phải tất cả) hiểu sự khác nhau giữa ' đúng 'và' sai 'và áp dụng sự hiểu biết này vào quyết định của họ.</w:t>
      </w:r>
    </w:p>
    <w:p w:rsidR="00076E7E" w:rsidRPr="0085606E" w:rsidRDefault="00076E7E" w:rsidP="0085606E">
      <w:pPr>
        <w:spacing w:line="360" w:lineRule="auto"/>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 đó quy tắc đạo đức ở ba cấp độ: các quy tắc đạo đức kinh doanh, các quy tắc ứng xử cho nhân viên và các quy tắc hành nghề. Quy tắc đạo đức (đạo đức doanh nghiệp hoặc kinh doanh) - các vấn đề xã hội, sứ mệnh, tầm nhìn, sự riêng tư của môi trường. Quy tắc ứng xử (đạo đức của nhân viên) – các ứng xử cho các mâu thuẫn ý kiến của nhân viên. </w:t>
      </w:r>
      <w:r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Quy tắc hành nghề (đạo đức nghề nghiệp) - được thông qua bởi những người trong nghề hoặc bởi một tổ chức chính phủ hoặc phi chính phủ để điều chỉnh nghề đó.</w:t>
      </w:r>
    </w:p>
    <w:p w:rsidR="00076E7E" w:rsidRPr="0085606E" w:rsidRDefault="00076E7E" w:rsidP="0085606E">
      <w:pPr>
        <w:spacing w:line="360" w:lineRule="auto"/>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Theo cam kết về sức khoẻ, </w:t>
      </w:r>
      <w:proofErr w:type="gramStart"/>
      <w:r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w:t>
      </w:r>
      <w:proofErr w:type="gramEnd"/>
      <w:r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toàn và phúc lợi của cộng đồng, các kỹ sư phần mềm sẽ tuân theo 8 nguyên tắc sau:</w:t>
      </w:r>
    </w:p>
    <w:p w:rsidR="00F86D36" w:rsidRDefault="00075F26" w:rsidP="0085606E">
      <w:pPr>
        <w:pStyle w:val="ListParagraph"/>
        <w:numPr>
          <w:ilvl w:val="0"/>
          <w:numId w:val="1"/>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CỘNG ĐỒNG </w:t>
      </w:r>
      <w:r w:rsidR="00856203"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Kỹ sư phần mềm sẽ hành động phù hợp với lợi ích công cộng.</w:t>
      </w:r>
    </w:p>
    <w:p w:rsidR="003C2FCF" w:rsidRDefault="009F7B94" w:rsidP="009F7B94">
      <w:pPr>
        <w:pStyle w:val="ListParagraph"/>
        <w:numPr>
          <w:ilvl w:val="1"/>
          <w:numId w:val="3"/>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B94">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Chấp nhận toàn bộ trách nhiệm với công việc của mình.</w:t>
      </w:r>
    </w:p>
    <w:p w:rsidR="009F7B94" w:rsidRDefault="009F7B94" w:rsidP="009F7B94">
      <w:pPr>
        <w:pStyle w:val="ListParagraph"/>
        <w:numPr>
          <w:ilvl w:val="1"/>
          <w:numId w:val="3"/>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B94">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Phù hợp quyền lợi của kỹ sư phần mềm,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nhà tuyển dụng</w:t>
      </w:r>
      <w:r w:rsidRPr="009F7B94">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khách hàng và người sử dụng với lợi ích công cộng.</w:t>
      </w:r>
    </w:p>
    <w:p w:rsidR="005D4F7B" w:rsidRDefault="005D4F7B" w:rsidP="005D4F7B">
      <w:pPr>
        <w:pStyle w:val="ListParagraph"/>
        <w:numPr>
          <w:ilvl w:val="1"/>
          <w:numId w:val="3"/>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4F7B">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Chỉ chấp thuận phần mềm nếu họ có niềm tin vững chắc rằng nó an toàn, đáp ứng các yêu cầu kỹ thuật, vượt qua những kiểm tra thích hợp, không làm giảm chất lượng cuộc sống, giảm sự riêng tư hoặc gây hại cho môi trường. Tác động cuối cùng của tác phẩm phải là với lợi ích công cộng.</w:t>
      </w:r>
    </w:p>
    <w:p w:rsidR="006D31CB" w:rsidRDefault="0076722E" w:rsidP="0076722E">
      <w:pPr>
        <w:pStyle w:val="ListParagraph"/>
        <w:numPr>
          <w:ilvl w:val="1"/>
          <w:numId w:val="3"/>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722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Tiết lộ cho các cá nhân hoặc cơ quan có thẩm quyền bất kỳ mối nguy hiểm thực tế hoặc tiềm ẩn nào đối với người sử dụng, công chúng hoặc môi trường mà họ tin tưởng có liên quan đến phần mềm hoặc tài liệu liên quan.</w:t>
      </w:r>
    </w:p>
    <w:p w:rsidR="0076722E" w:rsidRDefault="0003563E" w:rsidP="0003563E">
      <w:pPr>
        <w:pStyle w:val="ListParagraph"/>
        <w:numPr>
          <w:ilvl w:val="1"/>
          <w:numId w:val="3"/>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563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Hợp tác trong các nỗ lực để giải quyết các vấn đề lo ngại công cộng nghiêm trọng do phần mềm, cài đặt, bảo trì, hỗ trợ hoặc tài liệu của nó gây ra.</w:t>
      </w:r>
    </w:p>
    <w:p w:rsidR="0003563E" w:rsidRDefault="001F435D" w:rsidP="001F435D">
      <w:pPr>
        <w:pStyle w:val="ListParagraph"/>
        <w:numPr>
          <w:ilvl w:val="1"/>
          <w:numId w:val="3"/>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35D">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Hãy công bằng và tránh lừa dối trong tất cả các tuyên bố, đặc biệt là về công chúng, về phần mềm hoặc các tài liệu, phương pháp và công cụ có liên quan.</w:t>
      </w:r>
    </w:p>
    <w:p w:rsidR="00B9363A" w:rsidRDefault="00B9363A" w:rsidP="00B9363A">
      <w:pPr>
        <w:pStyle w:val="ListParagraph"/>
        <w:numPr>
          <w:ilvl w:val="1"/>
          <w:numId w:val="3"/>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363A">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Xem xét các vấn đề về khuyết tật về thể chất, phân bổ các nguồn lực, bất lợi về kinh tế và các yếu tố khác có thể làm giảm quyền truy cập vào các lợi ích của phần mềm.</w:t>
      </w:r>
    </w:p>
    <w:p w:rsidR="00641CF0" w:rsidRPr="0085606E" w:rsidRDefault="00641CF0" w:rsidP="00641CF0">
      <w:pPr>
        <w:pStyle w:val="ListParagraph"/>
        <w:numPr>
          <w:ilvl w:val="1"/>
          <w:numId w:val="3"/>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1CF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Được khuyến khích tự nguyện tham gia các kỹ năng chuyên nghiệp vào các nguyên nhân tốt và đóng góp vào giáo dục công lập liên quan đến kỷ luật.</w:t>
      </w:r>
    </w:p>
    <w:p w:rsidR="001F41ED" w:rsidRDefault="005872A1" w:rsidP="0085606E">
      <w:pPr>
        <w:pStyle w:val="ListParagraph"/>
        <w:numPr>
          <w:ilvl w:val="0"/>
          <w:numId w:val="1"/>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KHÁCH HÀNG VÀ NGƯỜI </w:t>
      </w:r>
      <w:proofErr w:type="gramStart"/>
      <w:r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DÙNG  </w:t>
      </w:r>
      <w:r w:rsidR="00BD73AD"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3B62D6"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Kỹ sư phần mềm sẽ hành động </w:t>
      </w:r>
      <w:r w:rsidR="00060F9A"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một cách có </w:t>
      </w:r>
      <w:r w:rsidR="003B62D6"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lợi </w:t>
      </w:r>
      <w:r w:rsidR="00060F9A"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nhất cho</w:t>
      </w:r>
      <w:r w:rsidR="003B62D6"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khách hàng và người dùng phù hợp với lợi ích công cộng.</w:t>
      </w:r>
    </w:p>
    <w:p w:rsidR="00594B64" w:rsidRDefault="00252F7B" w:rsidP="00252F7B">
      <w:pPr>
        <w:pStyle w:val="ListParagraph"/>
        <w:numPr>
          <w:ilvl w:val="1"/>
          <w:numId w:val="5"/>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2F7B">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Cung cấp dịch vụ trong lĩnh vực năng lực của họ, trung thực và thẳng thắn về bất kỳ hạn chế nào về kinh nghiệm và giáo dục của họ.</w:t>
      </w:r>
    </w:p>
    <w:p w:rsidR="00C02F02" w:rsidRDefault="00C02F02" w:rsidP="00C02F02">
      <w:pPr>
        <w:pStyle w:val="ListParagraph"/>
        <w:numPr>
          <w:ilvl w:val="1"/>
          <w:numId w:val="5"/>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2F02">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 cố ý sử dụng phần mềm có được hoặc giữ lại bất hợp pháp hoặc phi đạo đức.</w:t>
      </w:r>
    </w:p>
    <w:p w:rsidR="00642BF0" w:rsidRDefault="00680AC7" w:rsidP="00680AC7">
      <w:pPr>
        <w:pStyle w:val="ListParagraph"/>
        <w:numPr>
          <w:ilvl w:val="1"/>
          <w:numId w:val="5"/>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0AC7">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Chỉ sử dụng tài sản của khách hàng hoặc người sử dụng </w:t>
      </w:r>
      <w:proofErr w:type="gramStart"/>
      <w:r w:rsidRPr="00680AC7">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lao</w:t>
      </w:r>
      <w:proofErr w:type="gramEnd"/>
      <w:r w:rsidRPr="00680AC7">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động theo cách thức được ủy quyền hợp pháp và với sự hiểu biết và sự đồng ý của khách hàng hoặc của người sử dụng lao động.</w:t>
      </w:r>
    </w:p>
    <w:p w:rsidR="00D64F21" w:rsidRDefault="00D64F21" w:rsidP="00D64F21">
      <w:pPr>
        <w:pStyle w:val="ListParagraph"/>
        <w:numPr>
          <w:ilvl w:val="1"/>
          <w:numId w:val="5"/>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4F21">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Đảm bảo rằng bất kỳ tài liệu nào mà họ sử dụng đã được chấp thuận, khi được yêu cầu, bởi người có thẩm quyền phê duyệt.</w:t>
      </w:r>
    </w:p>
    <w:p w:rsidR="00D64F21" w:rsidRDefault="00FD6224" w:rsidP="00FD6224">
      <w:pPr>
        <w:pStyle w:val="ListParagraph"/>
        <w:numPr>
          <w:ilvl w:val="1"/>
          <w:numId w:val="5"/>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6224">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Giữ bí mật thông tin cá nhân có được trong công việc chuyên môn của họ, nơi mà sự bảo mật như vậy là phù hợp với lợi ích công cộng và phù hợp với luật pháp.</w:t>
      </w:r>
    </w:p>
    <w:p w:rsidR="00FD6224" w:rsidRDefault="00F71F77" w:rsidP="00F71F77">
      <w:pPr>
        <w:pStyle w:val="ListParagraph"/>
        <w:numPr>
          <w:ilvl w:val="1"/>
          <w:numId w:val="5"/>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1F77">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Xác định, lập hồ sơ, thu thập bằng chứng và báo cáo ngay cho khách hàng hoặc người sử dụng lao động nếu họ nghĩ rằng một dự án có thể sẽ thất bại, chứng minh là quá đắt, vi phạm luật sở hữu trí tuệ hoặc không có vấn đề.</w:t>
      </w:r>
    </w:p>
    <w:p w:rsidR="00F71F77" w:rsidRDefault="00A54C32" w:rsidP="00A54C32">
      <w:pPr>
        <w:pStyle w:val="ListParagraph"/>
        <w:numPr>
          <w:ilvl w:val="1"/>
          <w:numId w:val="5"/>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4C32">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Xác định, tài liệu và báo cáo những vấn đề quan trọng về sự quan tâm xã hội, trong đó họ biết, trong phần mềm hoặc các tài liệu liên quan đến người sử dụng </w:t>
      </w:r>
      <w:proofErr w:type="gramStart"/>
      <w:r w:rsidRPr="00A54C32">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lao</w:t>
      </w:r>
      <w:proofErr w:type="gramEnd"/>
      <w:r w:rsidRPr="00A54C32">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động hoặc khách hàng.</w:t>
      </w:r>
    </w:p>
    <w:p w:rsidR="00792E36" w:rsidRDefault="009D4829" w:rsidP="009D4829">
      <w:pPr>
        <w:pStyle w:val="ListParagraph"/>
        <w:numPr>
          <w:ilvl w:val="1"/>
          <w:numId w:val="5"/>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829">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Chấp nhận không có công việc bên ngoài làm phương hại đến công việc mà họ thực hiện cho chủ nhân chính của họ.</w:t>
      </w:r>
    </w:p>
    <w:p w:rsidR="003057D5" w:rsidRPr="0085606E" w:rsidRDefault="003057D5" w:rsidP="003057D5">
      <w:pPr>
        <w:pStyle w:val="ListParagraph"/>
        <w:numPr>
          <w:ilvl w:val="1"/>
          <w:numId w:val="5"/>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57D5">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Không khuyến khích lợi ích bất lợi cho người sử dụng lao động hoặc khách hàng của họ, trừ khi mối quan tâm đạo đức cao hơn đang bị tổn hại; trong trường hợp đó, thông báo cho người sử dụng lao động hoặc cơ quan có thẩm quyền thích hợp về mối quan tâm về đạo đức.</w:t>
      </w:r>
    </w:p>
    <w:p w:rsidR="00594B64" w:rsidRPr="0085606E" w:rsidRDefault="00594B64" w:rsidP="00594B64">
      <w:pPr>
        <w:pStyle w:val="ListParagraph"/>
        <w:spacing w:line="360" w:lineRule="auto"/>
        <w:ind w:left="1440"/>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09FF" w:rsidRDefault="002509FF" w:rsidP="0085606E">
      <w:pPr>
        <w:pStyle w:val="ListParagraph"/>
        <w:numPr>
          <w:ilvl w:val="0"/>
          <w:numId w:val="1"/>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SẢN PHẨM - Các kỹ sư phần mềm phải đảm bảo rằng sản phẩm của họ và các sửa đổi liên quan đáp ứng các tiêu chuẩn chuyên nghiệp cao nhất có thể.</w:t>
      </w:r>
    </w:p>
    <w:p w:rsidR="00A500C0" w:rsidRDefault="00102805" w:rsidP="00102805">
      <w:pPr>
        <w:pStyle w:val="ListParagraph"/>
        <w:numPr>
          <w:ilvl w:val="1"/>
          <w:numId w:val="6"/>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2805">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Phấn đấu cho chất lượng cao, chi phí có thể chấp nhận được và lịch trình hợp lý, đảm bảo cân bằng quan trọng rõ ràng và được chấp nhận bởi chủ nhân và khách hàng, và sẵn có để người sử dụng và công chúng xem xét.</w:t>
      </w:r>
    </w:p>
    <w:p w:rsidR="0043377D" w:rsidRDefault="008854FC" w:rsidP="008854FC">
      <w:pPr>
        <w:pStyle w:val="ListParagraph"/>
        <w:numPr>
          <w:ilvl w:val="1"/>
          <w:numId w:val="6"/>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4F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Đảm bảo mục tiêu và mục tiêu phù hợp và có thể đạt được cho bất kỳ dự </w:t>
      </w:r>
      <w:proofErr w:type="gramStart"/>
      <w:r w:rsidRPr="008854F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án</w:t>
      </w:r>
      <w:proofErr w:type="gramEnd"/>
      <w:r w:rsidRPr="008854F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nào mà họ làm hoặc đề xuất.</w:t>
      </w:r>
    </w:p>
    <w:p w:rsidR="008854FC" w:rsidRDefault="00A5055E" w:rsidP="00A5055E">
      <w:pPr>
        <w:pStyle w:val="ListParagraph"/>
        <w:numPr>
          <w:ilvl w:val="1"/>
          <w:numId w:val="6"/>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055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Xác định, xác định và giải quyết các vấn đề đạo đức, kinh tế, văn hoá, pháp lý và môi trường liên quan đến các dự </w:t>
      </w:r>
      <w:proofErr w:type="gramStart"/>
      <w:r w:rsidRPr="00A5055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án</w:t>
      </w:r>
      <w:proofErr w:type="gramEnd"/>
      <w:r w:rsidRPr="00A5055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công trình.</w:t>
      </w:r>
    </w:p>
    <w:p w:rsidR="007702C0" w:rsidRDefault="007702C0" w:rsidP="007702C0">
      <w:pPr>
        <w:pStyle w:val="ListParagraph"/>
        <w:numPr>
          <w:ilvl w:val="1"/>
          <w:numId w:val="6"/>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02C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Đảm bảo rằng họ có đủ điều kiện cho bất kỳ dự án nào mà họ làm việc hoặc đề xuất làm việc </w:t>
      </w:r>
      <w:proofErr w:type="gramStart"/>
      <w:r w:rsidRPr="007702C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w:t>
      </w:r>
      <w:proofErr w:type="gramEnd"/>
      <w:r w:rsidRPr="007702C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sự kết hợp giữa giáo dục và đào tạo thích hợp và kinh nghiệm</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702C0" w:rsidRDefault="00857371" w:rsidP="00857371">
      <w:pPr>
        <w:pStyle w:val="ListParagraph"/>
        <w:numPr>
          <w:ilvl w:val="1"/>
          <w:numId w:val="6"/>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7371">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Đảm bảo một phương pháp phù hợp được sử dụng cho bất kỳ dự </w:t>
      </w:r>
      <w:proofErr w:type="gramStart"/>
      <w:r w:rsidRPr="00857371">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án</w:t>
      </w:r>
      <w:proofErr w:type="gramEnd"/>
      <w:r w:rsidRPr="00857371">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nào mà họ làm việc hoặc đề xuất làm việc.</w:t>
      </w:r>
    </w:p>
    <w:p w:rsidR="00857371" w:rsidRDefault="00636AC7" w:rsidP="00636AC7">
      <w:pPr>
        <w:pStyle w:val="ListParagraph"/>
        <w:numPr>
          <w:ilvl w:val="1"/>
          <w:numId w:val="6"/>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6AC7">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Làm việc </w:t>
      </w:r>
      <w:proofErr w:type="gramStart"/>
      <w:r w:rsidRPr="00636AC7">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w:t>
      </w:r>
      <w:proofErr w:type="gramEnd"/>
      <w:r w:rsidRPr="00636AC7">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tiêu chuẩn chuyên môn, nếu có, phù hợp nhất với nhiệm vụ đang diễn ra, chỉ rời khỏi những điều này khi có đạo đức hoặc có lý do kỹ thuật.</w:t>
      </w:r>
    </w:p>
    <w:p w:rsidR="00636AC7" w:rsidRDefault="00490E5E" w:rsidP="00490E5E">
      <w:pPr>
        <w:pStyle w:val="ListParagraph"/>
        <w:numPr>
          <w:ilvl w:val="1"/>
          <w:numId w:val="6"/>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0E5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Phấn đấu để hiểu đầy đủ các chi tiết kỹ thuật cho phần mềm mà chúng hoạt động.</w:t>
      </w:r>
    </w:p>
    <w:p w:rsidR="00490E5E" w:rsidRDefault="00945947" w:rsidP="00945947">
      <w:pPr>
        <w:pStyle w:val="ListParagraph"/>
        <w:numPr>
          <w:ilvl w:val="1"/>
          <w:numId w:val="6"/>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947">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Đảm bảo rằng các chi tiết kỹ thuật cho phần mềm mà chúng hoạt động đã được ghi chép đầy đủ, đáp ứng các yêu cầu của người sử dụng và có sự chấp thuận thích hợp.</w:t>
      </w:r>
    </w:p>
    <w:p w:rsidR="00945947" w:rsidRDefault="00DF5EF4" w:rsidP="00DF5EF4">
      <w:pPr>
        <w:pStyle w:val="ListParagraph"/>
        <w:numPr>
          <w:ilvl w:val="1"/>
          <w:numId w:val="6"/>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5EF4">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Đảm bảo ước tính định lượng thực tế về chi phí, lập kế hoạch, nhân sự, chất lượng và kết quả của bất kỳ dự </w:t>
      </w:r>
      <w:proofErr w:type="gramStart"/>
      <w:r w:rsidRPr="00DF5EF4">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án</w:t>
      </w:r>
      <w:proofErr w:type="gramEnd"/>
      <w:r w:rsidRPr="00DF5EF4">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nào mà họ làm việc hoặc đề xuất làm việc và cung cấp đánh giá không chắc chắn về những ước tính này.</w:t>
      </w:r>
    </w:p>
    <w:p w:rsidR="00DF5EF4" w:rsidRDefault="00773F3C" w:rsidP="00773F3C">
      <w:pPr>
        <w:pStyle w:val="ListParagraph"/>
        <w:numPr>
          <w:ilvl w:val="1"/>
          <w:numId w:val="6"/>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F3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Đảm bảo kiểm tra đầy đủ, gỡ lỗi và xem xét phần mềm và các tài liệu liên quan mà chúng hoạt động.</w:t>
      </w:r>
    </w:p>
    <w:p w:rsidR="00773F3C" w:rsidRDefault="008C45DF" w:rsidP="008C45DF">
      <w:pPr>
        <w:pStyle w:val="ListParagraph"/>
        <w:numPr>
          <w:ilvl w:val="1"/>
          <w:numId w:val="6"/>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45DF">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Đảm bảo tài liệu đầy đủ, bao gồm các vấn đề quan trọng được phát hiện và các giải pháp được thông qua, cho bất kỳ dự </w:t>
      </w:r>
      <w:proofErr w:type="gramStart"/>
      <w:r w:rsidRPr="008C45DF">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án</w:t>
      </w:r>
      <w:proofErr w:type="gramEnd"/>
      <w:r w:rsidRPr="008C45DF">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nào mà họ làm việc.</w:t>
      </w:r>
    </w:p>
    <w:p w:rsidR="008C45DF" w:rsidRDefault="00474CA9" w:rsidP="00474CA9">
      <w:pPr>
        <w:pStyle w:val="ListParagraph"/>
        <w:numPr>
          <w:ilvl w:val="1"/>
          <w:numId w:val="6"/>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CA9">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Làm việc để phát triển phần mềm và các tài liệu liên quan tôn trọng quyền riêng tư của những người sẽ bị ảnh hưởng bởi phần mềm đó.</w:t>
      </w:r>
    </w:p>
    <w:p w:rsidR="00DC6F2D" w:rsidRDefault="00DC6F2D" w:rsidP="00DC6F2D">
      <w:pPr>
        <w:pStyle w:val="ListParagraph"/>
        <w:numPr>
          <w:ilvl w:val="1"/>
          <w:numId w:val="6"/>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F2D">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Hãy cẩn thận chỉ sử dụng các dữ liệu chính xác có nguồn gốc từ các phương tiện có đạo đức và hợp pháp, và chỉ sử dụng nó </w:t>
      </w:r>
      <w:proofErr w:type="gramStart"/>
      <w:r w:rsidRPr="00DC6F2D">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w:t>
      </w:r>
      <w:proofErr w:type="gramEnd"/>
      <w:r w:rsidRPr="00DC6F2D">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những cách hợp pháp.</w:t>
      </w:r>
    </w:p>
    <w:p w:rsidR="00DC6F2D" w:rsidRDefault="00DC6F2D" w:rsidP="00DC6F2D">
      <w:pPr>
        <w:pStyle w:val="ListParagraph"/>
        <w:numPr>
          <w:ilvl w:val="1"/>
          <w:numId w:val="6"/>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F2D">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Duy trì tính toàn vẹn của dữ liệu, nhạy cảm với các lần xuất hiện lỗi thời hoặc lỗi thời.</w:t>
      </w:r>
    </w:p>
    <w:p w:rsidR="00DC6F2D" w:rsidRPr="00A500C0" w:rsidRDefault="003B4178" w:rsidP="003B4178">
      <w:pPr>
        <w:pStyle w:val="ListParagraph"/>
        <w:numPr>
          <w:ilvl w:val="1"/>
          <w:numId w:val="6"/>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178">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Đối xử với mọi hình thức bảo trì phần mềm với cùng tính chuyên nghiệp như sự phát triển mới.</w:t>
      </w:r>
      <w:r w:rsidR="003C560F">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5C5134" w:rsidRPr="0085606E" w:rsidRDefault="005C5134" w:rsidP="00A500C0">
      <w:pPr>
        <w:pStyle w:val="ListParagraph"/>
        <w:spacing w:line="360" w:lineRule="auto"/>
        <w:ind w:left="1440"/>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1027" w:rsidRDefault="00B76B62" w:rsidP="0085606E">
      <w:pPr>
        <w:pStyle w:val="ListParagraph"/>
        <w:numPr>
          <w:ilvl w:val="0"/>
          <w:numId w:val="1"/>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ĐÁNH GIÁ</w:t>
      </w:r>
      <w:r w:rsidR="00541027"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Các kỹ sư phần mềm sẽ duy trì tính toàn vẹn và độc lập trong sự đánh giá chuyên nghiệp của họ.</w:t>
      </w:r>
    </w:p>
    <w:p w:rsidR="003C560F" w:rsidRDefault="008C2852" w:rsidP="008C2852">
      <w:pPr>
        <w:pStyle w:val="ListParagraph"/>
        <w:numPr>
          <w:ilvl w:val="1"/>
          <w:numId w:val="7"/>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852">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Làm dịu mọi phán đoán về mặt kỹ thuật bằng sự cần thiết phải hỗ trợ và duy trì các giá trị của con người.</w:t>
      </w:r>
    </w:p>
    <w:p w:rsidR="008C2852" w:rsidRDefault="00726B0E" w:rsidP="00726B0E">
      <w:pPr>
        <w:pStyle w:val="ListParagraph"/>
        <w:numPr>
          <w:ilvl w:val="1"/>
          <w:numId w:val="7"/>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6B0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Chỉ cần chứng thực tài liệu hoặc được chuẩn bị dưới sự giám sát của họ hoặc trong phạm </w:t>
      </w:r>
      <w:proofErr w:type="gramStart"/>
      <w:r w:rsidRPr="00726B0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w:t>
      </w:r>
      <w:proofErr w:type="gramEnd"/>
      <w:r w:rsidRPr="00726B0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thuộc thẩm quyền của họ và có sự đồng ý của họ.</w:t>
      </w:r>
    </w:p>
    <w:p w:rsidR="00726B0E" w:rsidRDefault="000E7963" w:rsidP="000E7963">
      <w:pPr>
        <w:pStyle w:val="ListParagraph"/>
        <w:numPr>
          <w:ilvl w:val="1"/>
          <w:numId w:val="7"/>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7963">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Duy trì sự khách quan chuyên nghiệp đối với bất kỳ phần mềm hoặc các tài liệu liên quan mà họ được yêu cầu đánh giá.</w:t>
      </w:r>
    </w:p>
    <w:p w:rsidR="000F5E4C" w:rsidRDefault="004F3648" w:rsidP="004F3648">
      <w:pPr>
        <w:pStyle w:val="ListParagraph"/>
        <w:numPr>
          <w:ilvl w:val="1"/>
          <w:numId w:val="7"/>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648">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Không tham gia vào các thực tiễn tài chính lừa đảo như hối lộ, thanh toán kép hoặc các thực tiễn tài chính không phù hợp khác.</w:t>
      </w:r>
    </w:p>
    <w:p w:rsidR="005746C5" w:rsidRDefault="00FB785B" w:rsidP="00FB785B">
      <w:pPr>
        <w:pStyle w:val="ListParagraph"/>
        <w:numPr>
          <w:ilvl w:val="1"/>
          <w:numId w:val="7"/>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85B">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Tiết lộ cho tất cả các bên liên quan những mâu thuẫn về quyền lợi mà không thể tránh khỏi hay trốn tránh một cách hợp lý.</w:t>
      </w:r>
    </w:p>
    <w:p w:rsidR="00FB785B" w:rsidRPr="003C560F" w:rsidRDefault="000F602D" w:rsidP="000F602D">
      <w:pPr>
        <w:pStyle w:val="ListParagraph"/>
        <w:numPr>
          <w:ilvl w:val="1"/>
          <w:numId w:val="7"/>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602D">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Từ chối tham gia, với tư cách là thành viên hoặc cố vấn, trong một cơ quan tư nhân, chính phủ hoặc chuyên nghiệp liên quan đến các vấn đề liên quan đến phần mềm, trong đó họ, người sử dụng lao động hoặc khách hàng của họ không tiết lộ các xung đột tiềm ẩn.</w:t>
      </w:r>
      <w:bookmarkStart w:id="2" w:name="_GoBack"/>
      <w:bookmarkEnd w:id="2"/>
    </w:p>
    <w:p w:rsidR="0079354A" w:rsidRPr="0085606E" w:rsidRDefault="0079354A" w:rsidP="0085606E">
      <w:pPr>
        <w:pStyle w:val="ListParagraph"/>
        <w:numPr>
          <w:ilvl w:val="0"/>
          <w:numId w:val="1"/>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QUẢN LÝ - Các nhà quản lý và lãnh đạo công nghệ phần mềm sẽ đăng ký và thúc </w:t>
      </w:r>
      <w:proofErr w:type="gramStart"/>
      <w:r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đẩy</w:t>
      </w:r>
      <w:proofErr w:type="gramEnd"/>
      <w:r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cách tiếp cận đạo đức đối với việc quản lý phát triển và bảo trì phần mềm.</w:t>
      </w:r>
    </w:p>
    <w:p w:rsidR="00A14C96" w:rsidRPr="0085606E" w:rsidRDefault="00A14C96" w:rsidP="0085606E">
      <w:pPr>
        <w:pStyle w:val="ListParagraph"/>
        <w:numPr>
          <w:ilvl w:val="0"/>
          <w:numId w:val="1"/>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CHUYÊN NGHIỆP - Các kỹ sư phần mềm sẽ nâng cao tính toàn vẹn và uy tín của nghề nghiệp phù hợp với lợi ích công cộng.</w:t>
      </w:r>
    </w:p>
    <w:p w:rsidR="00A14C96" w:rsidRPr="0085606E" w:rsidRDefault="00A14C96" w:rsidP="0085606E">
      <w:pPr>
        <w:pStyle w:val="ListParagraph"/>
        <w:numPr>
          <w:ilvl w:val="0"/>
          <w:numId w:val="1"/>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ĐỒNG NGHIỆP</w:t>
      </w:r>
      <w:r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Các kỹ sư phần mềm phải công bằng và hỗ trợ đồng nghiệp của họ.</w:t>
      </w:r>
    </w:p>
    <w:p w:rsidR="000C45C0" w:rsidRPr="0085606E" w:rsidRDefault="000C45C0" w:rsidP="0085606E">
      <w:pPr>
        <w:pStyle w:val="ListParagraph"/>
        <w:numPr>
          <w:ilvl w:val="0"/>
          <w:numId w:val="1"/>
        </w:num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 Kỹ sư phần mềm sẽ tham gia học tập suốt đời liên quan đến thực hành nghề nghiệp của họ và sẽ thúc đẩy một cách tiếp cận đạo đức đối với việc thực hành nghề.</w:t>
      </w:r>
    </w:p>
    <w:p w:rsidR="00FB42C6" w:rsidRPr="0085606E" w:rsidRDefault="00FB42C6" w:rsidP="0085606E">
      <w:p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B42C6" w:rsidRPr="0085606E" w:rsidRDefault="00FB42C6" w:rsidP="000D122F">
      <w:pPr>
        <w:spacing w:line="360" w:lineRule="auto"/>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Đạo đức </w:t>
      </w:r>
      <w:bookmarkStart w:id="3" w:name="OLE_LINK4"/>
      <w:r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nghiệp vụ IT.</w:t>
      </w:r>
      <w:bookmarkEnd w:id="3"/>
    </w:p>
    <w:p w:rsidR="00FB42C6" w:rsidRPr="0085606E" w:rsidRDefault="00FB42C6" w:rsidP="0085606E">
      <w:pPr>
        <w:spacing w:line="360" w:lineRule="auto"/>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Đạo đức </w:t>
      </w:r>
      <w:bookmarkStart w:id="4" w:name="OLE_LINK5"/>
      <w:bookmarkStart w:id="5" w:name="OLE_LINK6"/>
      <w:r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nghiệp vụ IT </w:t>
      </w:r>
      <w:bookmarkEnd w:id="4"/>
      <w:bookmarkEnd w:id="5"/>
      <w:r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 nghiên cứu về các lý thuyết về đạo đức (tức là những lý thuyết đúng và sai) được áp dụng cho vấn đề chủ yếu liên quan đến máy tính và công nghệ thông tin.</w:t>
      </w:r>
    </w:p>
    <w:p w:rsidR="00FB42C6" w:rsidRPr="0085606E" w:rsidRDefault="00FB42C6" w:rsidP="0085606E">
      <w:pPr>
        <w:spacing w:line="360" w:lineRule="auto"/>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06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Đạo đức nghiệp vụ IT giải quyết các vấn đề như vi phạm bản quyền phần mềm (như sử dụng phần mềm không có giấy phép) crack (tức là truy cập trái phép hoặc phá hủy phần mềm và dữ liệu và tài liệu có liên quan thuộc về ai đó) và xuất khẩu chất thải điện tử (nghĩa là bán phá giá các máy tính rác và thiết bị điện / điện tử ở các nước đang phát triển).</w:t>
      </w:r>
    </w:p>
    <w:p w:rsidR="00FB42C6" w:rsidRPr="0085606E" w:rsidRDefault="00FB42C6" w:rsidP="0085606E">
      <w:pPr>
        <w:spacing w:line="36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FB42C6" w:rsidRPr="00856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25BF1"/>
    <w:multiLevelType w:val="hybridMultilevel"/>
    <w:tmpl w:val="BB1CAB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40190"/>
    <w:multiLevelType w:val="multilevel"/>
    <w:tmpl w:val="343897E8"/>
    <w:lvl w:ilvl="0">
      <w:start w:val="3"/>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12463810"/>
    <w:multiLevelType w:val="multilevel"/>
    <w:tmpl w:val="D8C458E8"/>
    <w:lvl w:ilvl="0">
      <w:start w:val="4"/>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2A2B5F91"/>
    <w:multiLevelType w:val="multilevel"/>
    <w:tmpl w:val="14C2AF08"/>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E5D66DC"/>
    <w:multiLevelType w:val="multilevel"/>
    <w:tmpl w:val="BB3A1340"/>
    <w:lvl w:ilvl="0">
      <w:start w:val="1"/>
      <w:numFmt w:val="decimal"/>
      <w:lvlText w:val="%1."/>
      <w:lvlJc w:val="left"/>
      <w:pPr>
        <w:ind w:left="390" w:hanging="390"/>
      </w:pPr>
      <w:rPr>
        <w:rFonts w:hint="default"/>
      </w:rPr>
    </w:lvl>
    <w:lvl w:ilvl="1">
      <w:start w:val="1"/>
      <w:numFmt w:val="decimal"/>
      <w:lvlText w:val="%1.%2."/>
      <w:lvlJc w:val="left"/>
      <w:pPr>
        <w:ind w:left="1830" w:hanging="72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4410" w:hanging="108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990" w:hanging="1440"/>
      </w:pPr>
      <w:rPr>
        <w:rFonts w:hint="default"/>
      </w:rPr>
    </w:lvl>
    <w:lvl w:ilvl="6">
      <w:start w:val="1"/>
      <w:numFmt w:val="decimal"/>
      <w:lvlText w:val="%1.%2.%3.%4.%5.%6.%7."/>
      <w:lvlJc w:val="left"/>
      <w:pPr>
        <w:ind w:left="8100" w:hanging="1440"/>
      </w:pPr>
      <w:rPr>
        <w:rFonts w:hint="default"/>
      </w:rPr>
    </w:lvl>
    <w:lvl w:ilvl="7">
      <w:start w:val="1"/>
      <w:numFmt w:val="decimal"/>
      <w:lvlText w:val="%1.%2.%3.%4.%5.%6.%7.%8."/>
      <w:lvlJc w:val="left"/>
      <w:pPr>
        <w:ind w:left="9570" w:hanging="1800"/>
      </w:pPr>
      <w:rPr>
        <w:rFonts w:hint="default"/>
      </w:rPr>
    </w:lvl>
    <w:lvl w:ilvl="8">
      <w:start w:val="1"/>
      <w:numFmt w:val="decimal"/>
      <w:lvlText w:val="%1.%2.%3.%4.%5.%6.%7.%8.%9."/>
      <w:lvlJc w:val="left"/>
      <w:pPr>
        <w:ind w:left="10680" w:hanging="1800"/>
      </w:pPr>
      <w:rPr>
        <w:rFonts w:hint="default"/>
      </w:rPr>
    </w:lvl>
  </w:abstractNum>
  <w:abstractNum w:abstractNumId="5" w15:restartNumberingAfterBreak="0">
    <w:nsid w:val="50F10334"/>
    <w:multiLevelType w:val="multilevel"/>
    <w:tmpl w:val="2814E8DA"/>
    <w:lvl w:ilvl="0">
      <w:start w:val="1"/>
      <w:numFmt w:val="decimal"/>
      <w:lvlText w:val="%1."/>
      <w:lvlJc w:val="left"/>
      <w:pPr>
        <w:ind w:left="111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108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36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600" w:hanging="1800"/>
      </w:pPr>
      <w:rPr>
        <w:rFonts w:hint="default"/>
      </w:rPr>
    </w:lvl>
    <w:lvl w:ilvl="8">
      <w:start w:val="1"/>
      <w:numFmt w:val="decimal"/>
      <w:lvlText w:val="%1.%2.%3.%4.%5.%6.%7.%8.%9."/>
      <w:lvlJc w:val="left"/>
      <w:pPr>
        <w:ind w:left="14040" w:hanging="1800"/>
      </w:pPr>
      <w:rPr>
        <w:rFonts w:hint="default"/>
      </w:rPr>
    </w:lvl>
  </w:abstractNum>
  <w:abstractNum w:abstractNumId="6" w15:restartNumberingAfterBreak="0">
    <w:nsid w:val="669D5A36"/>
    <w:multiLevelType w:val="multilevel"/>
    <w:tmpl w:val="35961B58"/>
    <w:lvl w:ilvl="0">
      <w:start w:val="2"/>
      <w:numFmt w:val="decimal"/>
      <w:lvlText w:val="%1."/>
      <w:lvlJc w:val="left"/>
      <w:pPr>
        <w:ind w:left="111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108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36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600" w:hanging="1800"/>
      </w:pPr>
      <w:rPr>
        <w:rFonts w:hint="default"/>
      </w:rPr>
    </w:lvl>
    <w:lvl w:ilvl="8">
      <w:start w:val="1"/>
      <w:numFmt w:val="decimal"/>
      <w:lvlText w:val="%1.%2.%3.%4.%5.%6.%7.%8.%9."/>
      <w:lvlJc w:val="left"/>
      <w:pPr>
        <w:ind w:left="14040" w:hanging="1800"/>
      </w:pPr>
      <w:rPr>
        <w:rFonts w:hint="default"/>
      </w:rPr>
    </w:lvl>
  </w:abstractNum>
  <w:num w:numId="1">
    <w:abstractNumId w:val="0"/>
  </w:num>
  <w:num w:numId="2">
    <w:abstractNumId w:val="5"/>
  </w:num>
  <w:num w:numId="3">
    <w:abstractNumId w:val="4"/>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FEF"/>
    <w:rsid w:val="0003563E"/>
    <w:rsid w:val="00060F9A"/>
    <w:rsid w:val="00075F26"/>
    <w:rsid w:val="00076E7E"/>
    <w:rsid w:val="000C27F5"/>
    <w:rsid w:val="000C45C0"/>
    <w:rsid w:val="000D122F"/>
    <w:rsid w:val="000E4559"/>
    <w:rsid w:val="000E7963"/>
    <w:rsid w:val="000F5E4C"/>
    <w:rsid w:val="000F602D"/>
    <w:rsid w:val="00102805"/>
    <w:rsid w:val="00134FEF"/>
    <w:rsid w:val="00140727"/>
    <w:rsid w:val="00164B10"/>
    <w:rsid w:val="00184AEF"/>
    <w:rsid w:val="001F41ED"/>
    <w:rsid w:val="001F435D"/>
    <w:rsid w:val="002509FF"/>
    <w:rsid w:val="00252F7B"/>
    <w:rsid w:val="00275F80"/>
    <w:rsid w:val="003057D5"/>
    <w:rsid w:val="00321D96"/>
    <w:rsid w:val="003B4178"/>
    <w:rsid w:val="003B62D6"/>
    <w:rsid w:val="003C2FCF"/>
    <w:rsid w:val="003C560F"/>
    <w:rsid w:val="00402CCC"/>
    <w:rsid w:val="00430266"/>
    <w:rsid w:val="0043377D"/>
    <w:rsid w:val="00474CA9"/>
    <w:rsid w:val="00490E5E"/>
    <w:rsid w:val="004B3DAA"/>
    <w:rsid w:val="004F3648"/>
    <w:rsid w:val="00541027"/>
    <w:rsid w:val="005746C5"/>
    <w:rsid w:val="005872A1"/>
    <w:rsid w:val="00594B64"/>
    <w:rsid w:val="005C5134"/>
    <w:rsid w:val="005D4F7B"/>
    <w:rsid w:val="006140E9"/>
    <w:rsid w:val="00636AC7"/>
    <w:rsid w:val="00641CF0"/>
    <w:rsid w:val="00642BF0"/>
    <w:rsid w:val="006556AD"/>
    <w:rsid w:val="00680AC7"/>
    <w:rsid w:val="00693917"/>
    <w:rsid w:val="006A11A6"/>
    <w:rsid w:val="006A41D2"/>
    <w:rsid w:val="006D31CB"/>
    <w:rsid w:val="0072147D"/>
    <w:rsid w:val="00726B0E"/>
    <w:rsid w:val="00753CEF"/>
    <w:rsid w:val="0076722E"/>
    <w:rsid w:val="007702C0"/>
    <w:rsid w:val="00773F3C"/>
    <w:rsid w:val="00792E36"/>
    <w:rsid w:val="0079354A"/>
    <w:rsid w:val="00853B3C"/>
    <w:rsid w:val="0085606E"/>
    <w:rsid w:val="00856203"/>
    <w:rsid w:val="00857371"/>
    <w:rsid w:val="008854FC"/>
    <w:rsid w:val="008C2852"/>
    <w:rsid w:val="008C45DF"/>
    <w:rsid w:val="00945947"/>
    <w:rsid w:val="009D3936"/>
    <w:rsid w:val="009D4829"/>
    <w:rsid w:val="009F7B94"/>
    <w:rsid w:val="00A12C65"/>
    <w:rsid w:val="00A13DFD"/>
    <w:rsid w:val="00A14C96"/>
    <w:rsid w:val="00A500C0"/>
    <w:rsid w:val="00A5055E"/>
    <w:rsid w:val="00A54C32"/>
    <w:rsid w:val="00AC41FD"/>
    <w:rsid w:val="00AE1963"/>
    <w:rsid w:val="00B526DB"/>
    <w:rsid w:val="00B76B62"/>
    <w:rsid w:val="00B9363A"/>
    <w:rsid w:val="00BD73AD"/>
    <w:rsid w:val="00BE239B"/>
    <w:rsid w:val="00C02BFF"/>
    <w:rsid w:val="00C02F02"/>
    <w:rsid w:val="00C05E8A"/>
    <w:rsid w:val="00C36472"/>
    <w:rsid w:val="00C47598"/>
    <w:rsid w:val="00C80F82"/>
    <w:rsid w:val="00CD7DBC"/>
    <w:rsid w:val="00D579A6"/>
    <w:rsid w:val="00D64F21"/>
    <w:rsid w:val="00D97E70"/>
    <w:rsid w:val="00DB3D7B"/>
    <w:rsid w:val="00DC6F2D"/>
    <w:rsid w:val="00DF5EF4"/>
    <w:rsid w:val="00E127C3"/>
    <w:rsid w:val="00E15F7E"/>
    <w:rsid w:val="00E446F2"/>
    <w:rsid w:val="00EA3276"/>
    <w:rsid w:val="00F37E7C"/>
    <w:rsid w:val="00F47403"/>
    <w:rsid w:val="00F71F77"/>
    <w:rsid w:val="00F80B52"/>
    <w:rsid w:val="00F86D36"/>
    <w:rsid w:val="00FB42C6"/>
    <w:rsid w:val="00FB785B"/>
    <w:rsid w:val="00FD6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AE49D-7565-4DC7-A369-C3A7AA3E3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41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7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7598"/>
    <w:rPr>
      <w:color w:val="0000FF"/>
      <w:u w:val="single"/>
    </w:rPr>
  </w:style>
  <w:style w:type="character" w:customStyle="1" w:styleId="Heading1Char">
    <w:name w:val="Heading 1 Char"/>
    <w:basedOn w:val="DefaultParagraphFont"/>
    <w:link w:val="Heading1"/>
    <w:uiPriority w:val="9"/>
    <w:rsid w:val="006A41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56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46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Con_ng%C6%B0%E1%BB%9Di" TargetMode="External"/><Relationship Id="rId13" Type="http://schemas.openxmlformats.org/officeDocument/2006/relationships/hyperlink" Target="https://vi.wikipedia.org/wiki/Ch%E1%BB%A7_ngh%C4%A9a_nh%C3%A2n_v%C4%83n" TargetMode="External"/><Relationship Id="rId18" Type="http://schemas.openxmlformats.org/officeDocument/2006/relationships/hyperlink" Target="https://vi.wikipedia.org/w/index.php?title=Quy_t%E1%BA%AFc&amp;action=edit&amp;redlink=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vi.wikipedia.org/wiki/L%C6%B0%C6%A1ng_t%C3%A2m" TargetMode="External"/><Relationship Id="rId12" Type="http://schemas.openxmlformats.org/officeDocument/2006/relationships/hyperlink" Target="https://vi.wikipedia.org/wiki/T%C3%B4n_gi%C3%A1o" TargetMode="External"/><Relationship Id="rId17" Type="http://schemas.openxmlformats.org/officeDocument/2006/relationships/hyperlink" Target="https://vi.wikipedia.org/w/index.php?title=Nguy%C3%AAn_t%E1%BA%AFc&amp;action=edit&amp;redlink=1" TargetMode="External"/><Relationship Id="rId2" Type="http://schemas.openxmlformats.org/officeDocument/2006/relationships/styles" Target="styles.xml"/><Relationship Id="rId16" Type="http://schemas.openxmlformats.org/officeDocument/2006/relationships/hyperlink" Target="https://vi.wikipedia.org/w/index.php?title=%C3%9D_th%E1%BB%A9c_x%C3%A3_h%E1%BB%99i&amp;action=edit&amp;redlink=1" TargetMode="External"/><Relationship Id="rId20" Type="http://schemas.openxmlformats.org/officeDocument/2006/relationships/hyperlink" Target="https://vi.wikipedia.org/w/index.php?title=%C4%90%C3%A1nh_gi%C3%A1_%E1%BB%A9ng_x%E1%BB%AD&amp;action=edit&amp;redlink=1" TargetMode="External"/><Relationship Id="rId1" Type="http://schemas.openxmlformats.org/officeDocument/2006/relationships/numbering" Target="numbering.xml"/><Relationship Id="rId6" Type="http://schemas.openxmlformats.org/officeDocument/2006/relationships/hyperlink" Target="https://vi.wikipedia.org/wiki/Lu%C3%A2n_th%C6%B0%E1%BB%9Dng_%C4%91%E1%BA%A1o_l%C3%BD" TargetMode="External"/><Relationship Id="rId11" Type="http://schemas.openxmlformats.org/officeDocument/2006/relationships/hyperlink" Target="https://vi.wikipedia.org/wiki/V%C4%83n_ho%C3%A1" TargetMode="External"/><Relationship Id="rId5" Type="http://schemas.openxmlformats.org/officeDocument/2006/relationships/hyperlink" Target="https://vi.wikipedia.org/wiki/Kh%C3%A1i_ni%E1%BB%87m" TargetMode="External"/><Relationship Id="rId15" Type="http://schemas.openxmlformats.org/officeDocument/2006/relationships/hyperlink" Target="https://vi.wikipedia.org/w/index.php?title=Lu%E1%BA%ADt_l%E1%BB%87&amp;action=edit&amp;redlink=1" TargetMode="External"/><Relationship Id="rId10" Type="http://schemas.openxmlformats.org/officeDocument/2006/relationships/hyperlink" Target="https://vi.wikipedia.org/w/index.php?title=Gi%C3%A1_tr%E1%BB%8B_%C4%91%E1%BA%A1o_%C4%91%E1%BB%A9c&amp;action=edit&amp;redlink=1" TargetMode="External"/><Relationship Id="rId19" Type="http://schemas.openxmlformats.org/officeDocument/2006/relationships/hyperlink" Target="https://vi.wikipedia.org/w/index.php?title=%C4%90i%E1%BB%81u_ch%E1%BB%89nh_%E1%BB%A9ng_x%E1%BB%AD&amp;action=edit&amp;redlink=1" TargetMode="External"/><Relationship Id="rId4" Type="http://schemas.openxmlformats.org/officeDocument/2006/relationships/webSettings" Target="webSettings.xml"/><Relationship Id="rId9" Type="http://schemas.openxmlformats.org/officeDocument/2006/relationships/hyperlink" Target="https://vi.wikipedia.org/w/index.php?title=H%E1%BB%87_th%E1%BB%91ng_ph%C3%A9p_t%E1%BA%AFc_%C4%91%E1%BA%A1o_%C4%91%E1%BB%A9c&amp;action=edit&amp;redlink=1" TargetMode="External"/><Relationship Id="rId14" Type="http://schemas.openxmlformats.org/officeDocument/2006/relationships/hyperlink" Target="https://vi.wikipedia.org/wiki/Tri%E1%BA%BFt_h%E1%BB%8D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8</Pages>
  <Words>1986</Words>
  <Characters>11325</Characters>
  <Application>Microsoft Office Word</Application>
  <DocSecurity>0</DocSecurity>
  <Lines>94</Lines>
  <Paragraphs>26</Paragraphs>
  <ScaleCrop>false</ScaleCrop>
  <Company/>
  <LinksUpToDate>false</LinksUpToDate>
  <CharactersWithSpaces>13285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Thắng</dc:creator>
  <cp:keywords/>
  <dc:description/>
  <cp:lastModifiedBy>Nguyễn Quốc Thắng</cp:lastModifiedBy>
  <cp:revision>111</cp:revision>
  <dcterms:created xsi:type="dcterms:W3CDTF">2017-09-16T07:34:00Z</dcterms:created>
  <dcterms:modified xsi:type="dcterms:W3CDTF">2017-09-17T09:46:00Z</dcterms:modified>
</cp:coreProperties>
</file>