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Ngày : 24/12/2022. Thời gian : 10/3/57</w:t>
      </w:r>
    </w:p>
    <w:p>
      <w:r>
        <w:rPr>
          <w:sz w:val="24"/>
        </w:rPr>
        <w:t>Người mua : Tên admin : 39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Apple (iPad) 505</w:t>
            </w:r>
          </w:p>
        </w:tc>
        <w:tc>
          <w:p>
            <w:r>
              <w:t>3,261,913 vnd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Vivo 267</w:t>
            </w:r>
          </w:p>
        </w:tc>
        <w:tc>
          <w:p>
            <w:r>
              <w:t>10,690,263 vnd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Masstel 572</w:t>
            </w:r>
          </w:p>
        </w:tc>
        <w:tc>
          <w:p>
            <w:r>
              <w:t>23,704,526 vnd</w:t>
            </w:r>
          </w:p>
        </w:tc>
        <w:tc>
          <w:p>
            <w:r>
              <w:t>2</w:t>
            </w:r>
          </w:p>
        </w:tc>
      </w:tr>
    </w:tbl>
    <w:p>
      <w:r>
        <w:t>Tổng tiền : 96,693,930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2023-06-11T04:07:24Z</dcterms:created>
  <dc:creator>Apache POI</dc:creator>
</cp:coreProperties>
</file>