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Ngày : 15/12/2022. Thời gian : 10/3/57</w:t>
      </w:r>
    </w:p>
    <w:p>
      <w:r>
        <w:rPr>
          <w:sz w:val="24"/>
        </w:rPr>
        <w:t>Người mua : Tên customer : 20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706</w:t>
            </w:r>
          </w:p>
        </w:tc>
        <w:tc>
          <w:p>
            <w:r>
              <w:t>993,635 vnd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Microsoft (Surface) 173</w:t>
            </w:r>
          </w:p>
        </w:tc>
        <w:tc>
          <w:p>
            <w:r>
              <w:t>5,448,429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(iPad) 270</w:t>
            </w:r>
          </w:p>
        </w:tc>
        <w:tc>
          <w:p>
            <w:r>
              <w:t>6,594,682 vnd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Tai nghe 767</w:t>
            </w:r>
          </w:p>
        </w:tc>
        <w:tc>
          <w:p>
            <w:r>
              <w:t>750,039 vnd</w:t>
            </w:r>
          </w:p>
        </w:tc>
        <w:tc>
          <w:p>
            <w:r>
              <w:t>2</w:t>
            </w:r>
          </w:p>
        </w:tc>
      </w:tr>
    </w:tbl>
    <w:p>
      <w:r>
        <w:t>Tổng tiền : 36,308,140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2023-06-11T04:14:50Z</dcterms:created>
  <dc:creator>Apache POI</dc:creator>
</cp:coreProperties>
</file>