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13/12/2022. Thời gian : 10/4/2</w:t>
      </w:r>
    </w:p>
    <w:p>
      <w:r>
        <w:rPr>
          <w:sz w:val="24"/>
        </w:rPr>
        <w:t>Người mua : Tên admin : 32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(iPad) 839</w:t>
            </w:r>
          </w:p>
        </w:tc>
        <w:tc>
          <w:p>
            <w:r>
              <w:t>9,027,655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Chuột 925</w:t>
            </w:r>
          </w:p>
        </w:tc>
        <w:tc>
          <w:p>
            <w:r>
              <w:t>764,042 vnd</w:t>
            </w:r>
          </w:p>
        </w:tc>
        <w:tc>
          <w:p>
            <w:r>
              <w:t>1</w:t>
            </w:r>
          </w:p>
        </w:tc>
      </w:tr>
    </w:tbl>
    <w:p>
      <w:r>
        <w:t>Tổng tiền : 9,791,697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2023-06-11T07:31:51Z</dcterms:created>
  <dc:creator>Apache POI</dc:creator>
</cp:coreProperties>
</file>