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6D27" w14:textId="777777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>Java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: "Gia-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")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(WORA),[9]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.[10]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bytecode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(JVM)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C++,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Java runtime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động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2019 Java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GitHub,[11][12]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khách-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.[13]</w:t>
      </w:r>
    </w:p>
    <w:p w14:paraId="6789B282" w14:textId="777777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 xml:space="preserve">Java ban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James Gosling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Sun Microsystems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1995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của Sun Microsystems.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2007,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Java,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GNU.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HotSpot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OpenJDK JVM,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JVM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Linux.</w:t>
      </w:r>
    </w:p>
    <w:p w14:paraId="66EA4492" w14:textId="777777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2020,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Java 15,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11,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(LTS),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2018.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chúng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8 LTS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8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OpenJDK 8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bảo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</w:t>
      </w:r>
    </w:p>
    <w:p w14:paraId="65460454" w14:textId="77777777" w:rsidR="00065D23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>Oracle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đề bảo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.[14]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9, 10, 12, 13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Java 15)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LTS.</w:t>
      </w:r>
      <w:r w:rsidR="002E5632">
        <w:rPr>
          <w:rFonts w:ascii="Times New Roman" w:hAnsi="Times New Roman" w:cs="Times New Roman"/>
          <w:sz w:val="28"/>
          <w:szCs w:val="28"/>
        </w:rPr>
        <w:t xml:space="preserve"> </w:t>
      </w:r>
      <w:r w:rsidRPr="00885A4E">
        <w:rPr>
          <w:rFonts w:ascii="Times New Roman" w:hAnsi="Times New Roman" w:cs="Times New Roman"/>
          <w:sz w:val="28"/>
          <w:szCs w:val="28"/>
        </w:rPr>
        <w:t xml:space="preserve">James Gosling, Mike Sheridan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Patrick Naughton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xướng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3345F7E" w14:textId="6B31819B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lastRenderedPageBreak/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1991.[15] Java ban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.[16] Ban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Oak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sồi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Gosling. Sau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Green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Indonesia.[17] Gosling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5A4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885A4E">
        <w:rPr>
          <w:rFonts w:ascii="Times New Roman" w:hAnsi="Times New Roman" w:cs="Times New Roman"/>
          <w:sz w:val="28"/>
          <w:szCs w:val="28"/>
        </w:rPr>
        <w:t>18</w:t>
      </w:r>
    </w:p>
    <w:p w14:paraId="74553519" w14:textId="777777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 xml:space="preserve">Sun Microsystems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1.0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1996.[19]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hứa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(WORA),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1.0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Arthur van Hoff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ngặt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1.0.[20]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Java 2 (ban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J2SE 1.2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1998 – 1999),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J2EE bao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doanh nghiệp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J2ME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di động.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J2SE.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2006,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J2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Java EE, Java ME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SE.</w:t>
      </w:r>
    </w:p>
    <w:p w14:paraId="3B50CF5D" w14:textId="777777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1997, Sun Microsystems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ISO/IEC JTC 1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Ecma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International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.[21][22][23]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Java.[24]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 doanh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phẩm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Doanh nghiệp Java.</w:t>
      </w:r>
    </w:p>
    <w:p w14:paraId="2A5E2D36" w14:textId="77777777" w:rsidR="00065D23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2006,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(JVM)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(FOSS),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GNU (GPL).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2007,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JVM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.[25][26]</w:t>
      </w:r>
      <w:r w:rsidR="00A14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Rich Green của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5C80E916" w14:textId="2546DB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lastRenderedPageBreak/>
        <w:t>tưởng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.[27] Sau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Sun Microsystems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2009–10,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người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.[28]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Android SDK.</w:t>
      </w:r>
    </w:p>
    <w:p w14:paraId="54238DEA" w14:textId="777777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2010, James Gosling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Oracle.[29]</w:t>
      </w:r>
    </w:p>
    <w:p w14:paraId="354A7C58" w14:textId="777777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2016,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JDK 9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plugin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.[30]</w:t>
      </w:r>
    </w:p>
    <w:p w14:paraId="179C8739" w14:textId="1AA489E3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xách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.[31]</w:t>
      </w:r>
    </w:p>
    <w:p w14:paraId="6D340EDD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14:paraId="66DBAAD0" w14:textId="4FCC2714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Java:[</w:t>
      </w:r>
      <w:proofErr w:type="gramStart"/>
      <w:r w:rsidRPr="00885A4E">
        <w:rPr>
          <w:rFonts w:ascii="Times New Roman" w:hAnsi="Times New Roman" w:cs="Times New Roman"/>
          <w:sz w:val="28"/>
          <w:szCs w:val="28"/>
        </w:rPr>
        <w:t>32]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proofErr w:type="gram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</w:t>
      </w:r>
    </w:p>
    <w:p w14:paraId="1434D74A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</w:t>
      </w:r>
    </w:p>
    <w:p w14:paraId="4A33F0AC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di động.</w:t>
      </w:r>
    </w:p>
    <w:p w14:paraId="45A4D891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</w:t>
      </w:r>
    </w:p>
    <w:p w14:paraId="1EAEDF40" w14:textId="7CEC202F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động.</w:t>
      </w:r>
    </w:p>
    <w:p w14:paraId="60B29FED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 xml:space="preserve">Java JVM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bytecode</w:t>
      </w:r>
    </w:p>
    <w:p w14:paraId="3FAE21D6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Java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di động,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đạt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sang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Java bytecode,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bytecode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chúng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(VM)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Người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Runtime Environment (JRE)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7B6DBA1A" w14:textId="77777777" w:rsidR="00065D23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</w:t>
      </w:r>
      <w:r w:rsidR="00A14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bytecode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bytecode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hầu</w:t>
      </w:r>
      <w:proofErr w:type="spellEnd"/>
    </w:p>
    <w:p w14:paraId="0040418A" w14:textId="2D38E9CA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lastRenderedPageBreak/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Just-in-time (JIT)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(JVM)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bytecode của Java sang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.[39]</w:t>
      </w:r>
      <w:r w:rsidR="00A14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suất</w:t>
      </w:r>
      <w:proofErr w:type="spellEnd"/>
    </w:p>
    <w:p w14:paraId="7CD29F58" w14:textId="77777777" w:rsidR="00A14ED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C++.[40][41]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đúng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1997/1998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1.1,[42]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StringBuilder,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v.v.)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HotSpot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JVM của Sun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2000.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1.5,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5A4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85A4E">
        <w:rPr>
          <w:rFonts w:ascii="Times New Roman" w:hAnsi="Times New Roman" w:cs="Times New Roman"/>
          <w:sz w:val="28"/>
          <w:szCs w:val="28"/>
        </w:rPr>
        <w:t>.concurrent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ConcurrentMaps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1.6.</w:t>
      </w:r>
    </w:p>
    <w:p w14:paraId="66508DF4" w14:textId="40A45EB8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JVM</w:t>
      </w:r>
    </w:p>
    <w:p w14:paraId="3B62B085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Java;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bytecode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,[43]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ARM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bytecode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Jazelle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chúng,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ARM.</w:t>
      </w:r>
    </w:p>
    <w:p w14:paraId="1C99B06D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động</w:t>
      </w:r>
    </w:p>
    <w:p w14:paraId="6E78BEE7" w14:textId="77777777" w:rsidR="00065D23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động (AGC)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chịu trách nhiệm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động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ra.[44][45]</w:t>
      </w:r>
      <w:r w:rsidR="00A14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động của Java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chịu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ngầm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heap.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14:paraId="384A8A23" w14:textId="19D07DD9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lastRenderedPageBreak/>
        <w:t>trường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trách nhiệm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chúng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BA7F09C" w14:textId="405D109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hoạt động.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đảm bảo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hoạt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Java.Java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C/C++,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đảm bảo an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5A4E">
        <w:rPr>
          <w:rFonts w:ascii="Times New Roman" w:hAnsi="Times New Roman" w:cs="Times New Roman"/>
          <w:sz w:val="28"/>
          <w:szCs w:val="28"/>
        </w:rPr>
        <w:t>kiểu.Giống</w:t>
      </w:r>
      <w:proofErr w:type="spellEnd"/>
      <w:proofErr w:type="gram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heap,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đúng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</w:t>
      </w:r>
    </w:p>
    <w:p w14:paraId="0254603F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HotSpot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song song.[46]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cũng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90%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Mark-Sweep (CMS)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.[47] Oracle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Garbage-First Collector (G1).[48]</w:t>
      </w:r>
    </w:p>
    <w:p w14:paraId="77AC1757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đề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gánh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đúng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v.v.,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.</w:t>
      </w:r>
    </w:p>
    <w:p w14:paraId="7B893C88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0B4B713F" w14:textId="77777777" w:rsidR="00065D23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>Apple</w:t>
      </w:r>
      <w:r w:rsidR="00A14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: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appletJava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applet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ứng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web. API của Java applet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2017.</w:t>
      </w:r>
      <w:r w:rsidR="00A14EDE">
        <w:rPr>
          <w:rFonts w:ascii="Times New Roman" w:hAnsi="Times New Roman" w:cs="Times New Roman"/>
          <w:sz w:val="28"/>
          <w:szCs w:val="28"/>
        </w:rPr>
        <w:t xml:space="preserve"> </w:t>
      </w:r>
      <w:r w:rsidRPr="00885A4E">
        <w:rPr>
          <w:rFonts w:ascii="Times New Roman" w:hAnsi="Times New Roman" w:cs="Times New Roman"/>
          <w:sz w:val="28"/>
          <w:szCs w:val="28"/>
        </w:rPr>
        <w:t>Servlet</w:t>
      </w:r>
      <w:r w:rsidR="00A14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>: Java servlet</w:t>
      </w:r>
      <w:r w:rsidR="00A14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servlet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</w:p>
    <w:p w14:paraId="3672913F" w14:textId="0B7E673E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A4E">
        <w:rPr>
          <w:rFonts w:ascii="Times New Roman" w:hAnsi="Times New Roman" w:cs="Times New Roman"/>
          <w:sz w:val="28"/>
          <w:szCs w:val="28"/>
        </w:rPr>
        <w:lastRenderedPageBreak/>
        <w:t>chủ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doanh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. Servlet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EE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HTML)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cầu (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cầu HTTP)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khách.</w:t>
      </w:r>
    </w:p>
    <w:p w14:paraId="432D840A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, API của Java servlet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web:</w:t>
      </w:r>
    </w:p>
    <w:p w14:paraId="6451BCEC" w14:textId="77777777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 xml:space="preserve">Java API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RESTful Web Services (JAX-RS 2.0)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AJAX, JSON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REST,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và</w:t>
      </w:r>
      <w:proofErr w:type="spellEnd"/>
    </w:p>
    <w:p w14:paraId="099B9B8C" w14:textId="2EC997A8" w:rsidR="00885A4E" w:rsidRPr="00885A4E" w:rsidRDefault="00885A4E" w:rsidP="00885A4E">
      <w:pPr>
        <w:rPr>
          <w:rFonts w:ascii="Times New Roman" w:hAnsi="Times New Roman" w:cs="Times New Roman"/>
          <w:sz w:val="28"/>
          <w:szCs w:val="28"/>
        </w:rPr>
      </w:pPr>
      <w:r w:rsidRPr="00885A4E">
        <w:rPr>
          <w:rFonts w:ascii="Times New Roman" w:hAnsi="Times New Roman" w:cs="Times New Roman"/>
          <w:sz w:val="28"/>
          <w:szCs w:val="28"/>
        </w:rPr>
        <w:t xml:space="preserve">Java API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XML Web Services (JAX-WS)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A4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85A4E">
        <w:rPr>
          <w:rFonts w:ascii="Times New Roman" w:hAnsi="Times New Roman" w:cs="Times New Roman"/>
          <w:sz w:val="28"/>
          <w:szCs w:val="28"/>
        </w:rPr>
        <w:t xml:space="preserve"> web SOAP.</w:t>
      </w:r>
    </w:p>
    <w:sectPr w:rsidR="00885A4E" w:rsidRPr="0088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4E"/>
    <w:rsid w:val="00065D23"/>
    <w:rsid w:val="002E5632"/>
    <w:rsid w:val="00885A4E"/>
    <w:rsid w:val="00A14EDE"/>
    <w:rsid w:val="00AC208E"/>
    <w:rsid w:val="00D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4271"/>
  <w15:chartTrackingRefBased/>
  <w15:docId w15:val="{099B45B9-CD5E-4D3B-A22E-60016493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1919</Words>
  <Characters>10939</Characters>
  <Application>Microsoft Office Word</Application>
  <DocSecurity>0</DocSecurity>
  <Lines>91</Lines>
  <Paragraphs>25</Paragraphs>
  <ScaleCrop>false</ScaleCrop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Van</dc:creator>
  <cp:keywords/>
  <dc:description/>
  <cp:lastModifiedBy>Thang Nguyen Van</cp:lastModifiedBy>
  <cp:revision>5</cp:revision>
  <dcterms:created xsi:type="dcterms:W3CDTF">2022-11-14T09:50:00Z</dcterms:created>
  <dcterms:modified xsi:type="dcterms:W3CDTF">2022-11-14T09:58:00Z</dcterms:modified>
</cp:coreProperties>
</file>