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15" w:type="dxa"/>
        <w:tblLook w:val="04A0" w:firstRow="1" w:lastRow="0" w:firstColumn="1" w:lastColumn="0" w:noHBand="0" w:noVBand="1"/>
      </w:tblPr>
      <w:tblGrid>
        <w:gridCol w:w="4928"/>
        <w:gridCol w:w="5387"/>
      </w:tblGrid>
      <w:tr w:rsidR="008C5964" w14:paraId="6B0F9F2D" w14:textId="77777777" w:rsidTr="00EC640C">
        <w:tc>
          <w:tcPr>
            <w:tcW w:w="4928" w:type="dxa"/>
            <w:shd w:val="clear" w:color="auto" w:fill="auto"/>
          </w:tcPr>
          <w:p w14:paraId="4DC309DC" w14:textId="77777777" w:rsidR="008C5964" w:rsidRDefault="008C5964" w:rsidP="00EC640C">
            <w:pPr>
              <w:jc w:val="center"/>
            </w:pPr>
            <w:r>
              <w:t>NGÂN HÀNG NHÀ NƯỚC VIỆT NAM</w:t>
            </w:r>
          </w:p>
          <w:p w14:paraId="4E5E2DC3" w14:textId="5CA25D4D" w:rsidR="008C5964" w:rsidRDefault="00EC640C" w:rsidP="00EC640C">
            <w:pPr>
              <w:ind w:right="-108"/>
              <w:jc w:val="center"/>
            </w:pPr>
            <w:r>
              <w:rPr>
                <w:b/>
              </w:rPr>
              <w:t xml:space="preserve">TRƯỜNG ĐẠI HỌC NGÂN HÀNG </w:t>
            </w:r>
            <w:r w:rsidR="008C5964" w:rsidRPr="00AB78DA">
              <w:rPr>
                <w:b/>
              </w:rPr>
              <w:t>TP.HCM</w:t>
            </w:r>
          </w:p>
          <w:p w14:paraId="0E0E80D0" w14:textId="6FD181BA" w:rsidR="008C5964" w:rsidRPr="00EC640C" w:rsidRDefault="00E02BBC" w:rsidP="000278BD">
            <w:pPr>
              <w:ind w:left="-83"/>
              <w:jc w:val="center"/>
              <w:rPr>
                <w:b/>
                <w:bCs/>
                <w:iCs/>
                <w:sz w:val="22"/>
                <w:szCs w:val="22"/>
              </w:rPr>
            </w:pPr>
            <w:r w:rsidRPr="00EC640C">
              <w:rPr>
                <w:b/>
                <w:iCs/>
                <w:sz w:val="22"/>
                <w:szCs w:val="22"/>
                <w:lang w:val="pt-BR"/>
              </w:rPr>
              <w:t>PHÒNG QUẢN LÝ CNTT</w:t>
            </w:r>
          </w:p>
        </w:tc>
        <w:tc>
          <w:tcPr>
            <w:tcW w:w="5387" w:type="dxa"/>
            <w:shd w:val="clear" w:color="auto" w:fill="auto"/>
          </w:tcPr>
          <w:p w14:paraId="5D705F69" w14:textId="77777777" w:rsidR="008C5964" w:rsidRPr="00AB78DA" w:rsidRDefault="008C5964" w:rsidP="000278BD">
            <w:pPr>
              <w:jc w:val="center"/>
              <w:rPr>
                <w:b/>
                <w:bCs/>
                <w:sz w:val="22"/>
                <w:szCs w:val="22"/>
              </w:rPr>
            </w:pPr>
            <w:r w:rsidRPr="00AB78DA">
              <w:rPr>
                <w:b/>
                <w:bCs/>
                <w:sz w:val="22"/>
                <w:szCs w:val="22"/>
              </w:rPr>
              <w:t>CỘNG HÒA XÃ HỘI CHỦ NGHĨA VIỆT NAM</w:t>
            </w:r>
            <w:r w:rsidRPr="00AB78DA">
              <w:rPr>
                <w:b/>
                <w:bCs/>
                <w:sz w:val="22"/>
                <w:szCs w:val="22"/>
              </w:rPr>
              <w:br/>
              <w:t>Độc lập – Tự do – Hạnh phúc</w:t>
            </w:r>
          </w:p>
          <w:p w14:paraId="3B0933A9" w14:textId="77777777" w:rsidR="008C5964" w:rsidRPr="00AB78DA" w:rsidRDefault="008C5964" w:rsidP="000278BD">
            <w:pPr>
              <w:rPr>
                <w:sz w:val="22"/>
                <w:szCs w:val="22"/>
              </w:rPr>
            </w:pPr>
            <w:r>
              <w:rPr>
                <w:noProof/>
              </w:rPr>
              <mc:AlternateContent>
                <mc:Choice Requires="wps">
                  <w:drawing>
                    <wp:anchor distT="4294967295" distB="4294967295" distL="114300" distR="114300" simplePos="0" relativeHeight="251661312" behindDoc="0" locked="0" layoutInCell="1" allowOverlap="1" wp14:anchorId="2BB21D62" wp14:editId="22922E09">
                      <wp:simplePos x="0" y="0"/>
                      <wp:positionH relativeFrom="column">
                        <wp:posOffset>744220</wp:posOffset>
                      </wp:positionH>
                      <wp:positionV relativeFrom="paragraph">
                        <wp:posOffset>40640</wp:posOffset>
                      </wp:positionV>
                      <wp:extent cx="1756410" cy="0"/>
                      <wp:effectExtent l="0" t="0" r="1524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6410"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6pt,3.2pt" to="196.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" strokecolor="windowText">
                      <o:lock v:ext="edit" shapetype="f"/>
                    </v:line>
                  </w:pict>
                </mc:Fallback>
              </mc:AlternateContent>
            </w:r>
            <w:r w:rsidRPr="00AB78DA">
              <w:rPr>
                <w:b/>
                <w:bCs/>
                <w:sz w:val="22"/>
                <w:szCs w:val="22"/>
              </w:rPr>
              <w:br/>
            </w:r>
          </w:p>
        </w:tc>
      </w:tr>
    </w:tbl>
    <w:p w14:paraId="515A77CF" w14:textId="77777777" w:rsidR="008C5964" w:rsidRPr="005E4B35" w:rsidRDefault="008C5964" w:rsidP="008C5964">
      <w:pPr>
        <w:spacing w:before="40" w:after="40" w:line="320" w:lineRule="exact"/>
        <w:jc w:val="center"/>
        <w:rPr>
          <w:b/>
        </w:rPr>
      </w:pPr>
    </w:p>
    <w:p w14:paraId="16B320C9" w14:textId="77777777" w:rsidR="008C5964" w:rsidRPr="005E4B35" w:rsidRDefault="008C5964" w:rsidP="008C5964">
      <w:pPr>
        <w:spacing w:before="40" w:after="40" w:line="320" w:lineRule="exact"/>
        <w:jc w:val="center"/>
        <w:rPr>
          <w:b/>
          <w:sz w:val="32"/>
          <w:szCs w:val="32"/>
        </w:rPr>
      </w:pPr>
      <w:r w:rsidRPr="005E4B35">
        <w:rPr>
          <w:b/>
          <w:sz w:val="32"/>
          <w:szCs w:val="32"/>
        </w:rPr>
        <w:t xml:space="preserve">THUYẾT MINH </w:t>
      </w:r>
    </w:p>
    <w:p w14:paraId="70FD77AA" w14:textId="6920DB8A" w:rsidR="008C5964" w:rsidRDefault="008777E0" w:rsidP="008C5964">
      <w:pPr>
        <w:spacing w:before="40" w:after="40" w:line="320" w:lineRule="exact"/>
        <w:jc w:val="center"/>
        <w:rPr>
          <w:b/>
          <w:spacing w:val="-10"/>
          <w:sz w:val="28"/>
          <w:szCs w:val="28"/>
        </w:rPr>
      </w:pPr>
      <w:r>
        <w:rPr>
          <w:b/>
          <w:spacing w:val="-10"/>
          <w:sz w:val="28"/>
          <w:szCs w:val="28"/>
        </w:rPr>
        <w:t>ĐỀ ÁN CẤP CƠ SỞ</w:t>
      </w:r>
    </w:p>
    <w:p w14:paraId="46E49AE3" w14:textId="64FC74D6" w:rsidR="008C5964" w:rsidRPr="005E4B35" w:rsidRDefault="008C5964" w:rsidP="008C5964">
      <w:pPr>
        <w:spacing w:before="40" w:after="40" w:line="320" w:lineRule="exact"/>
        <w:jc w:val="center"/>
        <w:rPr>
          <w:b/>
        </w:rPr>
      </w:pPr>
      <w:r w:rsidRPr="008F66F0">
        <w:rPr>
          <w:b/>
          <w:i/>
          <w:spacing w:val="-10"/>
          <w:sz w:val="26"/>
          <w:szCs w:val="26"/>
        </w:rPr>
        <w:t>(Bản</w:t>
      </w:r>
      <w:r w:rsidRPr="00DA7D11">
        <w:rPr>
          <w:b/>
          <w:i/>
          <w:spacing w:val="-10"/>
          <w:sz w:val="26"/>
          <w:szCs w:val="26"/>
        </w:rPr>
        <w:t xml:space="preserve"> chỉnh sửa, bổ sung theo góp ý của Hội đồng xét duyệt đề cương Đề án ngày</w:t>
      </w:r>
      <w:r w:rsidR="00830271">
        <w:rPr>
          <w:b/>
          <w:spacing w:val="-10"/>
          <w:sz w:val="26"/>
          <w:szCs w:val="26"/>
        </w:rPr>
        <w:t xml:space="preserve"> 24/6</w:t>
      </w:r>
      <w:r w:rsidR="00E02BBC">
        <w:rPr>
          <w:b/>
          <w:spacing w:val="-10"/>
          <w:sz w:val="26"/>
          <w:szCs w:val="26"/>
        </w:rPr>
        <w:t>/2022</w:t>
      </w:r>
      <w:r w:rsidR="00923FE5">
        <w:rPr>
          <w:b/>
          <w:spacing w:val="-10"/>
          <w:sz w:val="26"/>
          <w:szCs w:val="26"/>
        </w:rPr>
        <w:t>)</w:t>
      </w:r>
      <w:bookmarkStart w:id="0" w:name="_GoBack"/>
      <w:bookmarkEnd w:id="0"/>
    </w:p>
    <w:p w14:paraId="4B16C01E" w14:textId="77777777" w:rsidR="008C5964" w:rsidRPr="00255E2F" w:rsidRDefault="008C5964" w:rsidP="008C5964">
      <w:pPr>
        <w:spacing w:before="40" w:after="40" w:line="320" w:lineRule="exact"/>
        <w:jc w:val="center"/>
        <w:rPr>
          <w:b/>
          <w:spacing w:val="-10"/>
          <w:sz w:val="28"/>
          <w:szCs w:val="28"/>
        </w:rPr>
      </w:pPr>
    </w:p>
    <w:p w14:paraId="42D52DF1" w14:textId="77777777" w:rsidR="008C5964" w:rsidRPr="00255E2F" w:rsidRDefault="008C5964" w:rsidP="008C5964">
      <w:pPr>
        <w:spacing w:before="40" w:after="40" w:line="320" w:lineRule="exact"/>
        <w:jc w:val="center"/>
        <w:rPr>
          <w:b/>
          <w:sz w:val="28"/>
          <w:szCs w:val="28"/>
        </w:rPr>
      </w:pPr>
    </w:p>
    <w:p w14:paraId="075057BD" w14:textId="77777777" w:rsidR="008C5964" w:rsidRPr="005E4B35" w:rsidRDefault="008C5964" w:rsidP="008C5964">
      <w:pPr>
        <w:spacing w:line="320" w:lineRule="exact"/>
      </w:pPr>
      <w:r w:rsidRPr="005E4B35">
        <w:rPr>
          <w:b/>
        </w:rPr>
        <w:t>I. Thông tin chung về</w:t>
      </w:r>
      <w:r>
        <w:rPr>
          <w:b/>
        </w:rPr>
        <w:t xml:space="preserve"> đề án</w:t>
      </w:r>
      <w:r w:rsidRPr="005E4B35">
        <w:rPr>
          <w:b/>
        </w:rPr>
        <w:t>:</w:t>
      </w:r>
    </w:p>
    <w:tbl>
      <w:tblPr>
        <w:tblW w:w="9828"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534"/>
        <w:gridCol w:w="2976"/>
        <w:gridCol w:w="558"/>
        <w:gridCol w:w="1002"/>
        <w:gridCol w:w="1878"/>
        <w:gridCol w:w="180"/>
        <w:gridCol w:w="2700"/>
      </w:tblGrid>
      <w:tr w:rsidR="008C5964" w:rsidRPr="005E4B35" w14:paraId="6F2FA16C" w14:textId="77777777" w:rsidTr="000278BD">
        <w:trPr>
          <w:trHeight w:val="268"/>
        </w:trPr>
        <w:tc>
          <w:tcPr>
            <w:tcW w:w="534" w:type="dxa"/>
            <w:vMerge w:val="restart"/>
            <w:tcBorders>
              <w:top w:val="single" w:sz="8" w:space="0" w:color="auto"/>
              <w:right w:val="single" w:sz="8" w:space="0" w:color="auto"/>
            </w:tcBorders>
          </w:tcPr>
          <w:p w14:paraId="30429154" w14:textId="77777777" w:rsidR="008C5964" w:rsidRPr="005E4B35" w:rsidRDefault="008C5964" w:rsidP="000278BD">
            <w:pPr>
              <w:spacing w:before="60" w:after="60" w:line="320" w:lineRule="exact"/>
              <w:jc w:val="center"/>
              <w:rPr>
                <w:b/>
              </w:rPr>
            </w:pPr>
            <w:r w:rsidRPr="005E4B35">
              <w:rPr>
                <w:b/>
              </w:rPr>
              <w:t>1</w:t>
            </w:r>
          </w:p>
        </w:tc>
        <w:tc>
          <w:tcPr>
            <w:tcW w:w="9294" w:type="dxa"/>
            <w:gridSpan w:val="6"/>
            <w:tcBorders>
              <w:top w:val="single" w:sz="8" w:space="0" w:color="auto"/>
              <w:left w:val="single" w:sz="8" w:space="0" w:color="auto"/>
            </w:tcBorders>
          </w:tcPr>
          <w:p w14:paraId="04CE08AE" w14:textId="2D8E35F3" w:rsidR="008C5964" w:rsidRPr="005E4B35" w:rsidRDefault="008C5964" w:rsidP="000278BD">
            <w:pPr>
              <w:spacing w:line="320" w:lineRule="exact"/>
              <w:rPr>
                <w:spacing w:val="-16"/>
              </w:rPr>
            </w:pPr>
            <w:r>
              <w:rPr>
                <w:b/>
                <w:spacing w:val="-16"/>
              </w:rPr>
              <w:t>Tên đề án</w:t>
            </w:r>
            <w:r w:rsidRPr="005E4B35">
              <w:rPr>
                <w:spacing w:val="-16"/>
              </w:rPr>
              <w:t xml:space="preserve"> </w:t>
            </w:r>
            <w:r w:rsidRPr="005E4B35">
              <w:rPr>
                <w:i/>
                <w:spacing w:val="-16"/>
              </w:rPr>
              <w:t>(tiếng Việt):</w:t>
            </w:r>
            <w:r w:rsidR="00E02BBC">
              <w:rPr>
                <w:i/>
                <w:spacing w:val="-16"/>
              </w:rPr>
              <w:t xml:space="preserve"> </w:t>
            </w:r>
            <w:r w:rsidR="00E02BBC">
              <w:rPr>
                <w:rFonts w:eastAsia="Calibri"/>
                <w:b/>
              </w:rPr>
              <w:t>X</w:t>
            </w:r>
            <w:r w:rsidR="00E02BBC" w:rsidRPr="00067612">
              <w:rPr>
                <w:rFonts w:eastAsia="Calibri"/>
                <w:b/>
              </w:rPr>
              <w:t>ây dựng hệ thống tìm kiếm tập trung tài nguyên học liệu tạ</w:t>
            </w:r>
            <w:r w:rsidR="00E02BBC">
              <w:rPr>
                <w:rFonts w:eastAsia="Calibri"/>
                <w:b/>
              </w:rPr>
              <w:t>i T</w:t>
            </w:r>
            <w:r w:rsidR="00E02BBC" w:rsidRPr="00067612">
              <w:rPr>
                <w:rFonts w:eastAsia="Calibri"/>
                <w:b/>
              </w:rPr>
              <w:t>rườ</w:t>
            </w:r>
            <w:r w:rsidR="00E02BBC">
              <w:rPr>
                <w:rFonts w:eastAsia="Calibri"/>
                <w:b/>
              </w:rPr>
              <w:t>ng Đ</w:t>
            </w:r>
            <w:r w:rsidR="00E02BBC" w:rsidRPr="00067612">
              <w:rPr>
                <w:rFonts w:eastAsia="Calibri"/>
                <w:b/>
              </w:rPr>
              <w:t>ại họ</w:t>
            </w:r>
            <w:r w:rsidR="00E02BBC">
              <w:rPr>
                <w:rFonts w:eastAsia="Calibri"/>
                <w:b/>
              </w:rPr>
              <w:t>c Ngân hàng Tp. H</w:t>
            </w:r>
            <w:r w:rsidR="00E02BBC" w:rsidRPr="00067612">
              <w:rPr>
                <w:rFonts w:eastAsia="Calibri"/>
                <w:b/>
              </w:rPr>
              <w:t>ồ</w:t>
            </w:r>
            <w:r w:rsidR="00E02BBC">
              <w:rPr>
                <w:rFonts w:eastAsia="Calibri"/>
                <w:b/>
              </w:rPr>
              <w:t xml:space="preserve"> Chí M</w:t>
            </w:r>
            <w:r w:rsidR="00E02BBC" w:rsidRPr="00067612">
              <w:rPr>
                <w:rFonts w:eastAsia="Calibri"/>
                <w:b/>
              </w:rPr>
              <w:t>inh</w:t>
            </w:r>
          </w:p>
        </w:tc>
      </w:tr>
      <w:tr w:rsidR="008C5964" w:rsidRPr="005E4B35" w14:paraId="35E49105" w14:textId="77777777" w:rsidTr="000278BD">
        <w:trPr>
          <w:trHeight w:val="173"/>
        </w:trPr>
        <w:tc>
          <w:tcPr>
            <w:tcW w:w="534" w:type="dxa"/>
            <w:vMerge/>
            <w:tcBorders>
              <w:right w:val="single" w:sz="8" w:space="0" w:color="auto"/>
            </w:tcBorders>
          </w:tcPr>
          <w:p w14:paraId="11509E81" w14:textId="77777777" w:rsidR="008C5964" w:rsidRPr="005E4B35" w:rsidRDefault="008C5964" w:rsidP="000278BD">
            <w:pPr>
              <w:spacing w:before="60" w:after="60" w:line="320" w:lineRule="exact"/>
              <w:jc w:val="center"/>
              <w:rPr>
                <w:b/>
              </w:rPr>
            </w:pPr>
          </w:p>
        </w:tc>
        <w:tc>
          <w:tcPr>
            <w:tcW w:w="9294" w:type="dxa"/>
            <w:gridSpan w:val="6"/>
            <w:tcBorders>
              <w:top w:val="single" w:sz="8" w:space="0" w:color="auto"/>
              <w:left w:val="single" w:sz="8" w:space="0" w:color="auto"/>
            </w:tcBorders>
          </w:tcPr>
          <w:p w14:paraId="5CDD6E7D" w14:textId="23BB8EC0" w:rsidR="008C5964" w:rsidRPr="005E4B35" w:rsidRDefault="008C5964" w:rsidP="000278BD">
            <w:pPr>
              <w:spacing w:line="320" w:lineRule="exact"/>
              <w:rPr>
                <w:spacing w:val="-16"/>
              </w:rPr>
            </w:pPr>
            <w:r>
              <w:rPr>
                <w:b/>
                <w:spacing w:val="-16"/>
              </w:rPr>
              <w:t>Tên đề án</w:t>
            </w:r>
            <w:r w:rsidRPr="005E4B35">
              <w:rPr>
                <w:spacing w:val="-16"/>
              </w:rPr>
              <w:t xml:space="preserve"> (</w:t>
            </w:r>
            <w:r w:rsidRPr="005E4B35">
              <w:rPr>
                <w:i/>
                <w:spacing w:val="-16"/>
              </w:rPr>
              <w:t>tiếng Anh):</w:t>
            </w:r>
            <w:r w:rsidRPr="005E4B35">
              <w:rPr>
                <w:spacing w:val="-16"/>
              </w:rPr>
              <w:t xml:space="preserve">  </w:t>
            </w:r>
            <w:r w:rsidR="00E02BBC" w:rsidRPr="00303BD1">
              <w:rPr>
                <w:b/>
                <w:spacing w:val="-16"/>
              </w:rPr>
              <w:t>Building a centralized search system for learning resources at Ho Chi Minh University of Banking</w:t>
            </w:r>
          </w:p>
        </w:tc>
      </w:tr>
      <w:tr w:rsidR="008C5964" w:rsidRPr="005E4B35" w14:paraId="34221377" w14:textId="77777777" w:rsidTr="000278BD">
        <w:trPr>
          <w:trHeight w:val="349"/>
        </w:trPr>
        <w:tc>
          <w:tcPr>
            <w:tcW w:w="534" w:type="dxa"/>
            <w:vMerge/>
            <w:tcBorders>
              <w:right w:val="single" w:sz="8" w:space="0" w:color="auto"/>
            </w:tcBorders>
          </w:tcPr>
          <w:p w14:paraId="1C9C3DF7" w14:textId="77777777" w:rsidR="008C5964" w:rsidRPr="005E4B35" w:rsidRDefault="008C5964" w:rsidP="000278BD">
            <w:pPr>
              <w:spacing w:before="60" w:after="60" w:line="320" w:lineRule="exact"/>
              <w:jc w:val="center"/>
              <w:rPr>
                <w:b/>
              </w:rPr>
            </w:pPr>
          </w:p>
        </w:tc>
        <w:tc>
          <w:tcPr>
            <w:tcW w:w="9294" w:type="dxa"/>
            <w:gridSpan w:val="6"/>
            <w:tcBorders>
              <w:top w:val="single" w:sz="8" w:space="0" w:color="auto"/>
              <w:left w:val="single" w:sz="8" w:space="0" w:color="auto"/>
            </w:tcBorders>
          </w:tcPr>
          <w:p w14:paraId="3101FBB5" w14:textId="16838D2E" w:rsidR="008C5964" w:rsidRPr="005E4B35" w:rsidRDefault="008C5964" w:rsidP="000278BD">
            <w:pPr>
              <w:spacing w:line="320" w:lineRule="exact"/>
              <w:rPr>
                <w:spacing w:val="-16"/>
              </w:rPr>
            </w:pPr>
            <w:r w:rsidRPr="005E4B35">
              <w:rPr>
                <w:b/>
                <w:spacing w:val="-16"/>
              </w:rPr>
              <w:t>Mã số</w:t>
            </w:r>
            <w:r>
              <w:rPr>
                <w:spacing w:val="-16"/>
              </w:rPr>
              <w:t xml:space="preserve"> </w:t>
            </w:r>
            <w:r w:rsidRPr="005E4B35">
              <w:rPr>
                <w:i/>
                <w:spacing w:val="-16"/>
              </w:rPr>
              <w:t>(do Viện NCKH và CN</w:t>
            </w:r>
            <w:r>
              <w:rPr>
                <w:i/>
                <w:spacing w:val="-16"/>
              </w:rPr>
              <w:t>NH</w:t>
            </w:r>
            <w:r w:rsidRPr="005E4B35">
              <w:rPr>
                <w:i/>
                <w:spacing w:val="-16"/>
              </w:rPr>
              <w:t xml:space="preserve"> ghi):</w:t>
            </w:r>
          </w:p>
        </w:tc>
      </w:tr>
      <w:tr w:rsidR="008C5964" w:rsidRPr="005E4B35" w14:paraId="405F5CBC" w14:textId="77777777" w:rsidTr="000278BD">
        <w:tc>
          <w:tcPr>
            <w:tcW w:w="534" w:type="dxa"/>
            <w:tcBorders>
              <w:top w:val="single" w:sz="8" w:space="0" w:color="auto"/>
              <w:bottom w:val="single" w:sz="8" w:space="0" w:color="auto"/>
              <w:right w:val="single" w:sz="8" w:space="0" w:color="auto"/>
            </w:tcBorders>
          </w:tcPr>
          <w:p w14:paraId="1A51855D" w14:textId="77777777" w:rsidR="008C5964" w:rsidRPr="005E4B35" w:rsidRDefault="008C5964" w:rsidP="000278BD">
            <w:pPr>
              <w:spacing w:before="60" w:after="60" w:line="320" w:lineRule="exact"/>
              <w:jc w:val="center"/>
              <w:rPr>
                <w:b/>
              </w:rPr>
            </w:pPr>
            <w:r w:rsidRPr="005E4B35">
              <w:rPr>
                <w:b/>
              </w:rPr>
              <w:t>2</w:t>
            </w:r>
          </w:p>
        </w:tc>
        <w:tc>
          <w:tcPr>
            <w:tcW w:w="4536" w:type="dxa"/>
            <w:gridSpan w:val="3"/>
            <w:tcBorders>
              <w:top w:val="single" w:sz="8" w:space="0" w:color="auto"/>
              <w:left w:val="single" w:sz="8" w:space="0" w:color="auto"/>
              <w:bottom w:val="single" w:sz="8" w:space="0" w:color="auto"/>
              <w:right w:val="dotted" w:sz="4" w:space="0" w:color="auto"/>
            </w:tcBorders>
          </w:tcPr>
          <w:p w14:paraId="4475FF0D" w14:textId="696091F1" w:rsidR="008C5964" w:rsidRPr="005E4B35" w:rsidRDefault="008C5964" w:rsidP="000278BD">
            <w:pPr>
              <w:spacing w:before="60" w:after="60" w:line="320" w:lineRule="exact"/>
              <w:rPr>
                <w:b/>
                <w:spacing w:val="-16"/>
              </w:rPr>
            </w:pPr>
            <w:r w:rsidRPr="005E4B35">
              <w:rPr>
                <w:b/>
                <w:spacing w:val="-16"/>
              </w:rPr>
              <w:t xml:space="preserve">Thời gian nghiên cứu </w:t>
            </w:r>
            <w:r w:rsidRPr="005E4B35">
              <w:rPr>
                <w:spacing w:val="-16"/>
              </w:rPr>
              <w:t>(</w:t>
            </w:r>
            <w:r w:rsidRPr="005E4B35">
              <w:rPr>
                <w:i/>
                <w:spacing w:val="-16"/>
              </w:rPr>
              <w:t>số tháng</w:t>
            </w:r>
            <w:r w:rsidRPr="005E4B35">
              <w:rPr>
                <w:spacing w:val="-16"/>
              </w:rPr>
              <w:t>):</w:t>
            </w:r>
            <w:r w:rsidR="00E02BBC">
              <w:rPr>
                <w:spacing w:val="-16"/>
              </w:rPr>
              <w:t xml:space="preserve"> </w:t>
            </w:r>
            <w:r w:rsidR="00E02BBC" w:rsidRPr="00F36A4B">
              <w:rPr>
                <w:spacing w:val="-16"/>
              </w:rPr>
              <w:t>12 tháng</w:t>
            </w:r>
          </w:p>
        </w:tc>
        <w:tc>
          <w:tcPr>
            <w:tcW w:w="4758" w:type="dxa"/>
            <w:gridSpan w:val="3"/>
            <w:tcBorders>
              <w:top w:val="single" w:sz="8" w:space="0" w:color="auto"/>
              <w:left w:val="dotted" w:sz="4" w:space="0" w:color="auto"/>
              <w:bottom w:val="single" w:sz="8" w:space="0" w:color="auto"/>
            </w:tcBorders>
          </w:tcPr>
          <w:p w14:paraId="7DC66D63" w14:textId="68432B9E" w:rsidR="008C5964" w:rsidRPr="005E4B35" w:rsidRDefault="008C5964" w:rsidP="000278BD">
            <w:pPr>
              <w:spacing w:before="60" w:after="60" w:line="320" w:lineRule="exact"/>
              <w:rPr>
                <w:b/>
                <w:spacing w:val="-16"/>
              </w:rPr>
            </w:pPr>
            <w:r w:rsidRPr="005E4B35">
              <w:rPr>
                <w:b/>
                <w:spacing w:val="-16"/>
              </w:rPr>
              <w:t xml:space="preserve">Nhóm nghiên cứu </w:t>
            </w:r>
            <w:r w:rsidRPr="005E4B35">
              <w:rPr>
                <w:spacing w:val="-16"/>
              </w:rPr>
              <w:t>(</w:t>
            </w:r>
            <w:r w:rsidRPr="005E4B35">
              <w:rPr>
                <w:i/>
                <w:spacing w:val="-16"/>
              </w:rPr>
              <w:t>số người</w:t>
            </w:r>
            <w:r w:rsidRPr="005E4B35">
              <w:rPr>
                <w:spacing w:val="-16"/>
              </w:rPr>
              <w:t>):</w:t>
            </w:r>
            <w:r w:rsidR="00E02BBC">
              <w:rPr>
                <w:spacing w:val="-16"/>
              </w:rPr>
              <w:t xml:space="preserve"> </w:t>
            </w:r>
            <w:r w:rsidR="00E02BBC" w:rsidRPr="00F36A4B">
              <w:rPr>
                <w:spacing w:val="-16"/>
              </w:rPr>
              <w:t>03 người</w:t>
            </w:r>
          </w:p>
        </w:tc>
      </w:tr>
      <w:tr w:rsidR="008C5964" w:rsidRPr="005E4B35" w14:paraId="0E465774" w14:textId="77777777" w:rsidTr="000278BD">
        <w:tc>
          <w:tcPr>
            <w:tcW w:w="534" w:type="dxa"/>
            <w:tcBorders>
              <w:top w:val="single" w:sz="8" w:space="0" w:color="auto"/>
              <w:bottom w:val="single" w:sz="8" w:space="0" w:color="auto"/>
              <w:right w:val="single" w:sz="8" w:space="0" w:color="auto"/>
            </w:tcBorders>
          </w:tcPr>
          <w:p w14:paraId="2575762F" w14:textId="77777777" w:rsidR="008C5964" w:rsidRPr="005E4B35" w:rsidRDefault="008C5964" w:rsidP="000278BD">
            <w:pPr>
              <w:spacing w:before="60" w:after="60" w:line="320" w:lineRule="exact"/>
              <w:jc w:val="center"/>
              <w:rPr>
                <w:b/>
              </w:rPr>
            </w:pPr>
            <w:r w:rsidRPr="005E4B35">
              <w:rPr>
                <w:b/>
              </w:rPr>
              <w:t>3</w:t>
            </w:r>
          </w:p>
        </w:tc>
        <w:tc>
          <w:tcPr>
            <w:tcW w:w="9294" w:type="dxa"/>
            <w:gridSpan w:val="6"/>
            <w:tcBorders>
              <w:top w:val="single" w:sz="8" w:space="0" w:color="auto"/>
              <w:left w:val="single" w:sz="8" w:space="0" w:color="auto"/>
              <w:bottom w:val="dotted" w:sz="4" w:space="0" w:color="auto"/>
            </w:tcBorders>
          </w:tcPr>
          <w:p w14:paraId="2643B368" w14:textId="3F0F3E01" w:rsidR="008C5964" w:rsidRPr="005E4B35" w:rsidRDefault="008C5964" w:rsidP="000278BD">
            <w:pPr>
              <w:spacing w:before="60" w:after="60" w:line="320" w:lineRule="exact"/>
              <w:rPr>
                <w:b/>
                <w:spacing w:val="-16"/>
              </w:rPr>
            </w:pPr>
            <w:r w:rsidRPr="005E4B35">
              <w:rPr>
                <w:b/>
                <w:spacing w:val="-16"/>
              </w:rPr>
              <w:t xml:space="preserve">Tổng kinh phí </w:t>
            </w:r>
            <w:r w:rsidRPr="005E4B35">
              <w:rPr>
                <w:i/>
                <w:spacing w:val="-16"/>
              </w:rPr>
              <w:t>(bằng chữ):</w:t>
            </w:r>
            <w:r w:rsidR="00E02BBC">
              <w:rPr>
                <w:i/>
                <w:spacing w:val="-16"/>
              </w:rPr>
              <w:t xml:space="preserve"> Ba mươi </w:t>
            </w:r>
            <w:r w:rsidR="003D17B2">
              <w:rPr>
                <w:i/>
                <w:spacing w:val="-16"/>
              </w:rPr>
              <w:t>l</w:t>
            </w:r>
            <w:r w:rsidR="00E02BBC">
              <w:rPr>
                <w:i/>
                <w:spacing w:val="-16"/>
              </w:rPr>
              <w:t>ăm triệu</w:t>
            </w:r>
            <w:r w:rsidR="003D17B2">
              <w:rPr>
                <w:i/>
                <w:spacing w:val="-16"/>
              </w:rPr>
              <w:t xml:space="preserve"> đồng</w:t>
            </w:r>
          </w:p>
        </w:tc>
      </w:tr>
      <w:tr w:rsidR="008C5964" w:rsidRPr="005E4B35" w14:paraId="67972601" w14:textId="77777777" w:rsidTr="000278BD">
        <w:tc>
          <w:tcPr>
            <w:tcW w:w="534" w:type="dxa"/>
            <w:vMerge w:val="restart"/>
            <w:tcBorders>
              <w:top w:val="single" w:sz="8" w:space="0" w:color="auto"/>
              <w:right w:val="single" w:sz="8" w:space="0" w:color="auto"/>
            </w:tcBorders>
          </w:tcPr>
          <w:p w14:paraId="3B95B93C" w14:textId="77777777" w:rsidR="008C5964" w:rsidRPr="005E4B35" w:rsidRDefault="008C5964" w:rsidP="000278BD">
            <w:pPr>
              <w:spacing w:before="60" w:after="60" w:line="320" w:lineRule="exact"/>
              <w:jc w:val="center"/>
              <w:rPr>
                <w:b/>
                <w:spacing w:val="-20"/>
              </w:rPr>
            </w:pPr>
            <w:r w:rsidRPr="005E4B35">
              <w:rPr>
                <w:b/>
                <w:spacing w:val="-20"/>
              </w:rPr>
              <w:t>4</w:t>
            </w:r>
          </w:p>
        </w:tc>
        <w:tc>
          <w:tcPr>
            <w:tcW w:w="6594" w:type="dxa"/>
            <w:gridSpan w:val="5"/>
            <w:tcBorders>
              <w:top w:val="single" w:sz="8" w:space="0" w:color="auto"/>
              <w:left w:val="single" w:sz="8" w:space="0" w:color="auto"/>
              <w:bottom w:val="dotted" w:sz="4" w:space="0" w:color="auto"/>
              <w:right w:val="dotted" w:sz="4" w:space="0" w:color="auto"/>
            </w:tcBorders>
          </w:tcPr>
          <w:p w14:paraId="79F00032" w14:textId="1099B5A3" w:rsidR="008C5964" w:rsidRPr="005E4B35" w:rsidRDefault="008C5964" w:rsidP="000278BD">
            <w:pPr>
              <w:spacing w:before="60" w:after="60" w:line="320" w:lineRule="exact"/>
              <w:rPr>
                <w:b/>
                <w:spacing w:val="-20"/>
              </w:rPr>
            </w:pPr>
            <w:r>
              <w:rPr>
                <w:b/>
                <w:spacing w:val="-20"/>
              </w:rPr>
              <w:t>Họ và tên chủ nhiệm đề án</w:t>
            </w:r>
            <w:r w:rsidRPr="005E4B35">
              <w:rPr>
                <w:b/>
                <w:spacing w:val="-20"/>
              </w:rPr>
              <w:t>:</w:t>
            </w:r>
            <w:r w:rsidR="00E02BBC">
              <w:rPr>
                <w:b/>
                <w:spacing w:val="-20"/>
              </w:rPr>
              <w:t xml:space="preserve"> Phùng Duy Vũ</w:t>
            </w:r>
          </w:p>
        </w:tc>
        <w:tc>
          <w:tcPr>
            <w:tcW w:w="2700" w:type="dxa"/>
            <w:tcBorders>
              <w:top w:val="single" w:sz="8" w:space="0" w:color="auto"/>
              <w:left w:val="dotted" w:sz="4" w:space="0" w:color="auto"/>
              <w:bottom w:val="dotted" w:sz="4" w:space="0" w:color="auto"/>
            </w:tcBorders>
          </w:tcPr>
          <w:p w14:paraId="0744705C" w14:textId="1F826EE8" w:rsidR="008C5964" w:rsidRPr="005E4B35" w:rsidRDefault="008C5964" w:rsidP="000278BD">
            <w:pPr>
              <w:spacing w:before="60" w:after="60" w:line="320" w:lineRule="exact"/>
              <w:rPr>
                <w:b/>
                <w:spacing w:val="-20"/>
              </w:rPr>
            </w:pPr>
            <w:r w:rsidRPr="005E4B35">
              <w:rPr>
                <w:b/>
                <w:spacing w:val="-20"/>
              </w:rPr>
              <w:t>Năm sinh:</w:t>
            </w:r>
            <w:r w:rsidR="00E02BBC">
              <w:rPr>
                <w:b/>
                <w:spacing w:val="-20"/>
              </w:rPr>
              <w:t xml:space="preserve"> 1981</w:t>
            </w:r>
          </w:p>
        </w:tc>
      </w:tr>
      <w:tr w:rsidR="008C5964" w:rsidRPr="005E4B35" w14:paraId="43C31A86" w14:textId="77777777" w:rsidTr="000278BD">
        <w:tc>
          <w:tcPr>
            <w:tcW w:w="534" w:type="dxa"/>
            <w:vMerge/>
            <w:tcBorders>
              <w:right w:val="single" w:sz="8" w:space="0" w:color="auto"/>
            </w:tcBorders>
          </w:tcPr>
          <w:p w14:paraId="2C99D120" w14:textId="77777777" w:rsidR="008C5964" w:rsidRPr="005E4B35" w:rsidRDefault="008C5964" w:rsidP="000278BD">
            <w:pPr>
              <w:spacing w:before="60" w:after="60" w:line="320" w:lineRule="exact"/>
              <w:jc w:val="center"/>
              <w:rPr>
                <w:b/>
                <w:spacing w:val="-20"/>
              </w:rPr>
            </w:pPr>
          </w:p>
        </w:tc>
        <w:tc>
          <w:tcPr>
            <w:tcW w:w="6594" w:type="dxa"/>
            <w:gridSpan w:val="5"/>
            <w:tcBorders>
              <w:top w:val="dotted" w:sz="4" w:space="0" w:color="auto"/>
              <w:left w:val="single" w:sz="8" w:space="0" w:color="auto"/>
              <w:bottom w:val="dotted" w:sz="4" w:space="0" w:color="auto"/>
            </w:tcBorders>
          </w:tcPr>
          <w:p w14:paraId="23F88D85" w14:textId="5BE1B2D2" w:rsidR="008C5964" w:rsidRPr="005E4B35" w:rsidRDefault="008C5964" w:rsidP="000278BD">
            <w:pPr>
              <w:spacing w:before="60" w:after="60" w:line="320" w:lineRule="exact"/>
              <w:rPr>
                <w:b/>
                <w:spacing w:val="-20"/>
              </w:rPr>
            </w:pPr>
            <w:r w:rsidRPr="005E4B35">
              <w:rPr>
                <w:b/>
                <w:spacing w:val="-20"/>
              </w:rPr>
              <w:t>Chức danh khoa học,  học vị:</w:t>
            </w:r>
            <w:r w:rsidR="00E02BBC">
              <w:rPr>
                <w:b/>
                <w:spacing w:val="-20"/>
              </w:rPr>
              <w:t xml:space="preserve"> Thạc sĩ CNTT</w:t>
            </w:r>
          </w:p>
        </w:tc>
        <w:tc>
          <w:tcPr>
            <w:tcW w:w="2700" w:type="dxa"/>
            <w:tcBorders>
              <w:top w:val="dotted" w:sz="4" w:space="0" w:color="auto"/>
              <w:left w:val="dotted" w:sz="4" w:space="0" w:color="auto"/>
              <w:bottom w:val="dotted" w:sz="4" w:space="0" w:color="auto"/>
            </w:tcBorders>
          </w:tcPr>
          <w:p w14:paraId="1159F971" w14:textId="77777777" w:rsidR="008C5964" w:rsidRPr="005E4B35" w:rsidRDefault="008C5964" w:rsidP="000278BD">
            <w:pPr>
              <w:spacing w:before="60" w:after="60" w:line="320" w:lineRule="exact"/>
              <w:rPr>
                <w:b/>
                <w:spacing w:val="-20"/>
              </w:rPr>
            </w:pPr>
            <w:r w:rsidRPr="005E4B35">
              <w:rPr>
                <w:b/>
                <w:noProof/>
                <w:spacing w:val="-20"/>
              </w:rPr>
              <mc:AlternateContent>
                <mc:Choice Requires="wps">
                  <w:drawing>
                    <wp:anchor distT="0" distB="0" distL="114300" distR="114300" simplePos="0" relativeHeight="251660288" behindDoc="0" locked="0" layoutInCell="1" allowOverlap="1" wp14:anchorId="79F01F27" wp14:editId="0BE819E0">
                      <wp:simplePos x="0" y="0"/>
                      <wp:positionH relativeFrom="column">
                        <wp:posOffset>493395</wp:posOffset>
                      </wp:positionH>
                      <wp:positionV relativeFrom="paragraph">
                        <wp:posOffset>54610</wp:posOffset>
                      </wp:positionV>
                      <wp:extent cx="133350" cy="161925"/>
                      <wp:effectExtent l="6350" t="5080" r="1270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61925"/>
                              </a:xfrm>
                              <a:prstGeom prst="rect">
                                <a:avLst/>
                              </a:prstGeom>
                              <a:solidFill>
                                <a:srgbClr val="FFFFFF"/>
                              </a:solidFill>
                              <a:ln w="9525">
                                <a:solidFill>
                                  <a:srgbClr val="000000"/>
                                </a:solidFill>
                                <a:miter lim="800000"/>
                                <a:headEnd/>
                                <a:tailEnd/>
                              </a:ln>
                            </wps:spPr>
                            <wps:txbx>
                              <w:txbxContent>
                                <w:p w14:paraId="16B5224B" w14:textId="2F105595" w:rsidR="008C5964" w:rsidRPr="003D17B2" w:rsidRDefault="009C14CA" w:rsidP="008C5964">
                                  <w:pPr>
                                    <w:jc w:val="center"/>
                                    <w:rPr>
                                      <w:b/>
                                      <w:sz w:val="22"/>
                                      <w:szCs w:val="22"/>
                                    </w:rPr>
                                  </w:pPr>
                                  <w:r>
                                    <w:rPr>
                                      <w:b/>
                                      <w:sz w:val="22"/>
                                      <w:szCs w:val="22"/>
                                    </w:rPr>
                                    <w:t xml:space="preserve"> </w:t>
                                  </w:r>
                                  <w:r w:rsidR="003D17B2" w:rsidRPr="003D17B2">
                                    <w:rPr>
                                      <w:b/>
                                      <w:sz w:val="22"/>
                                      <w:szCs w:val="22"/>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8.85pt;margin-top:4.3pt;width:10.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">
                      <v:textbox inset="0,0,0,0">
                        <w:txbxContent>
                          <w:p w14:paraId="16B5224B" w14:textId="2F105595" w:rsidR="008C5964" w:rsidRPr="003D17B2" w:rsidRDefault="009C14CA" w:rsidP="008C5964">
                            <w:pPr>
                              <w:jc w:val="center"/>
                              <w:rPr>
                                <w:b/>
                                <w:sz w:val="22"/>
                                <w:szCs w:val="22"/>
                              </w:rPr>
                            </w:pPr>
                            <w:r>
                              <w:rPr>
                                <w:b/>
                                <w:sz w:val="22"/>
                                <w:szCs w:val="22"/>
                              </w:rPr>
                              <w:t xml:space="preserve"> </w:t>
                            </w:r>
                            <w:r w:rsidR="003D17B2" w:rsidRPr="003D17B2">
                              <w:rPr>
                                <w:b/>
                                <w:sz w:val="22"/>
                                <w:szCs w:val="22"/>
                              </w:rPr>
                              <w:t>x</w:t>
                            </w:r>
                          </w:p>
                        </w:txbxContent>
                      </v:textbox>
                    </v:rect>
                  </w:pict>
                </mc:Fallback>
              </mc:AlternateContent>
            </w:r>
            <w:r w:rsidRPr="005E4B35">
              <w:rPr>
                <w:b/>
                <w:noProof/>
                <w:spacing w:val="-20"/>
              </w:rPr>
              <mc:AlternateContent>
                <mc:Choice Requires="wps">
                  <w:drawing>
                    <wp:anchor distT="0" distB="0" distL="114300" distR="114300" simplePos="0" relativeHeight="251659264" behindDoc="0" locked="0" layoutInCell="1" allowOverlap="1" wp14:anchorId="62355FD8" wp14:editId="34AAC786">
                      <wp:simplePos x="0" y="0"/>
                      <wp:positionH relativeFrom="column">
                        <wp:posOffset>1255395</wp:posOffset>
                      </wp:positionH>
                      <wp:positionV relativeFrom="paragraph">
                        <wp:posOffset>54610</wp:posOffset>
                      </wp:positionV>
                      <wp:extent cx="133350" cy="161925"/>
                      <wp:effectExtent l="6350" t="5080" r="12700" b="139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61925"/>
                              </a:xfrm>
                              <a:prstGeom prst="rect">
                                <a:avLst/>
                              </a:prstGeom>
                              <a:solidFill>
                                <a:srgbClr val="FFFFFF"/>
                              </a:solidFill>
                              <a:ln w="9525">
                                <a:solidFill>
                                  <a:srgbClr val="000000"/>
                                </a:solidFill>
                                <a:miter lim="800000"/>
                                <a:headEnd/>
                                <a:tailEnd/>
                              </a:ln>
                            </wps:spPr>
                            <wps:txbx>
                              <w:txbxContent>
                                <w:p w14:paraId="6F8CAD31" w14:textId="77777777" w:rsidR="008C5964" w:rsidRDefault="008C5964" w:rsidP="008C5964">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98.85pt;margin-top:4.3pt;width:10.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">
                      <v:textbox inset="0,0,0,0">
                        <w:txbxContent>
                          <w:p w14:paraId="6F8CAD31" w14:textId="77777777" w:rsidR="008C5964" w:rsidRDefault="008C5964" w:rsidP="008C5964">
                            <w:pPr>
                              <w:jc w:val="center"/>
                            </w:pPr>
                          </w:p>
                        </w:txbxContent>
                      </v:textbox>
                    </v:rect>
                  </w:pict>
                </mc:Fallback>
              </mc:AlternateContent>
            </w:r>
            <w:smartTag w:uri="urn:schemas-microsoft-com:office:smarttags" w:element="place">
              <w:smartTag w:uri="urn:schemas-microsoft-com:office:smarttags" w:element="country-region">
                <w:r w:rsidRPr="005E4B35">
                  <w:rPr>
                    <w:b/>
                    <w:spacing w:val="-20"/>
                  </w:rPr>
                  <w:t>Nam</w:t>
                </w:r>
              </w:smartTag>
            </w:smartTag>
            <w:r w:rsidRPr="005E4B35">
              <w:rPr>
                <w:b/>
                <w:spacing w:val="-20"/>
              </w:rPr>
              <w:t xml:space="preserve"> :          ;        Nữ:</w:t>
            </w:r>
          </w:p>
        </w:tc>
      </w:tr>
      <w:tr w:rsidR="008C5964" w:rsidRPr="005E4B35" w14:paraId="4F8FB159" w14:textId="77777777" w:rsidTr="000278BD">
        <w:tc>
          <w:tcPr>
            <w:tcW w:w="534" w:type="dxa"/>
            <w:vMerge/>
            <w:tcBorders>
              <w:right w:val="single" w:sz="8" w:space="0" w:color="auto"/>
            </w:tcBorders>
          </w:tcPr>
          <w:p w14:paraId="2EDD628B" w14:textId="77777777" w:rsidR="008C5964" w:rsidRPr="005E4B35" w:rsidRDefault="008C5964" w:rsidP="000278BD">
            <w:pPr>
              <w:spacing w:before="60" w:after="60" w:line="320" w:lineRule="exact"/>
              <w:jc w:val="center"/>
              <w:rPr>
                <w:b/>
                <w:spacing w:val="-20"/>
              </w:rPr>
            </w:pPr>
          </w:p>
        </w:tc>
        <w:tc>
          <w:tcPr>
            <w:tcW w:w="9294" w:type="dxa"/>
            <w:gridSpan w:val="6"/>
            <w:tcBorders>
              <w:top w:val="dotted" w:sz="4" w:space="0" w:color="auto"/>
              <w:left w:val="single" w:sz="8" w:space="0" w:color="auto"/>
              <w:bottom w:val="single" w:sz="2" w:space="0" w:color="auto"/>
            </w:tcBorders>
          </w:tcPr>
          <w:p w14:paraId="7E1A3C7E" w14:textId="4E62E723" w:rsidR="008C5964" w:rsidRPr="005E4B35" w:rsidRDefault="008C5964" w:rsidP="000278BD">
            <w:pPr>
              <w:spacing w:before="60" w:after="60" w:line="320" w:lineRule="exact"/>
              <w:rPr>
                <w:b/>
                <w:spacing w:val="-20"/>
              </w:rPr>
            </w:pPr>
            <w:r w:rsidRPr="005E4B35">
              <w:rPr>
                <w:b/>
                <w:spacing w:val="-20"/>
              </w:rPr>
              <w:t>Chức vụ hành chính hiện tại:</w:t>
            </w:r>
            <w:r w:rsidR="00E02BBC">
              <w:rPr>
                <w:b/>
                <w:spacing w:val="-20"/>
              </w:rPr>
              <w:t xml:space="preserve"> Chuyên viên</w:t>
            </w:r>
          </w:p>
        </w:tc>
      </w:tr>
      <w:tr w:rsidR="008C5964" w:rsidRPr="005E4B35" w14:paraId="555F0A9B" w14:textId="77777777" w:rsidTr="000278BD">
        <w:trPr>
          <w:trHeight w:val="490"/>
        </w:trPr>
        <w:tc>
          <w:tcPr>
            <w:tcW w:w="534" w:type="dxa"/>
            <w:vMerge/>
            <w:tcBorders>
              <w:right w:val="single" w:sz="8" w:space="0" w:color="auto"/>
            </w:tcBorders>
          </w:tcPr>
          <w:p w14:paraId="56937BAC" w14:textId="77777777" w:rsidR="008C5964" w:rsidRPr="005E4B35" w:rsidRDefault="008C5964" w:rsidP="000278BD">
            <w:pPr>
              <w:spacing w:before="60" w:after="60" w:line="320" w:lineRule="exact"/>
              <w:jc w:val="center"/>
              <w:rPr>
                <w:b/>
                <w:spacing w:val="-20"/>
              </w:rPr>
            </w:pPr>
          </w:p>
        </w:tc>
        <w:tc>
          <w:tcPr>
            <w:tcW w:w="9294" w:type="dxa"/>
            <w:gridSpan w:val="6"/>
            <w:tcBorders>
              <w:top w:val="single" w:sz="2" w:space="0" w:color="auto"/>
              <w:left w:val="single" w:sz="8" w:space="0" w:color="auto"/>
            </w:tcBorders>
          </w:tcPr>
          <w:p w14:paraId="72FC553D" w14:textId="06004C04" w:rsidR="008C5964" w:rsidRPr="005E4B35" w:rsidRDefault="008C5964" w:rsidP="000278BD">
            <w:pPr>
              <w:spacing w:before="60" w:after="60" w:line="320" w:lineRule="exact"/>
              <w:rPr>
                <w:b/>
                <w:spacing w:val="-20"/>
              </w:rPr>
            </w:pPr>
            <w:r w:rsidRPr="005E4B35">
              <w:rPr>
                <w:b/>
                <w:spacing w:val="-20"/>
              </w:rPr>
              <w:t>Cơ quan công tác và địa chỉ:</w:t>
            </w:r>
            <w:r w:rsidR="00E02BBC">
              <w:rPr>
                <w:b/>
                <w:spacing w:val="-20"/>
              </w:rPr>
              <w:t xml:space="preserve"> </w:t>
            </w:r>
            <w:r w:rsidR="00E02BBC" w:rsidRPr="00F36A4B">
              <w:rPr>
                <w:spacing w:val="-20"/>
              </w:rPr>
              <w:t>Trường Đại học Ngân hàng Thành phố Hồ Chí Minh (56 Hoàng Diệu 2, Phường L</w:t>
            </w:r>
            <w:r w:rsidR="00E02BBC">
              <w:rPr>
                <w:spacing w:val="-20"/>
              </w:rPr>
              <w:t>i</w:t>
            </w:r>
            <w:r w:rsidR="00E02BBC" w:rsidRPr="00F36A4B">
              <w:rPr>
                <w:spacing w:val="-20"/>
              </w:rPr>
              <w:t>nh Chiểu, Thành phố Thủ Đức, Thành phố Hồ Chí Minh)</w:t>
            </w:r>
          </w:p>
        </w:tc>
      </w:tr>
      <w:tr w:rsidR="008C5964" w:rsidRPr="005E4B35" w14:paraId="5A045680" w14:textId="77777777" w:rsidTr="000278BD">
        <w:tc>
          <w:tcPr>
            <w:tcW w:w="534" w:type="dxa"/>
            <w:vMerge/>
            <w:tcBorders>
              <w:right w:val="single" w:sz="8" w:space="0" w:color="auto"/>
            </w:tcBorders>
          </w:tcPr>
          <w:p w14:paraId="3A26C97B" w14:textId="77777777" w:rsidR="008C5964" w:rsidRPr="005E4B35" w:rsidRDefault="008C5964" w:rsidP="000278BD">
            <w:pPr>
              <w:spacing w:before="60" w:after="60" w:line="320" w:lineRule="exact"/>
              <w:jc w:val="center"/>
              <w:rPr>
                <w:b/>
                <w:spacing w:val="-20"/>
              </w:rPr>
            </w:pPr>
          </w:p>
        </w:tc>
        <w:tc>
          <w:tcPr>
            <w:tcW w:w="9294" w:type="dxa"/>
            <w:gridSpan w:val="6"/>
            <w:tcBorders>
              <w:top w:val="dotted" w:sz="4" w:space="0" w:color="auto"/>
              <w:left w:val="single" w:sz="8" w:space="0" w:color="auto"/>
              <w:bottom w:val="single" w:sz="2" w:space="0" w:color="auto"/>
            </w:tcBorders>
          </w:tcPr>
          <w:p w14:paraId="7D0C401B" w14:textId="2B30A65F" w:rsidR="008C5964" w:rsidRPr="005E4B35" w:rsidRDefault="008C5964" w:rsidP="000278BD">
            <w:pPr>
              <w:spacing w:before="60" w:after="60" w:line="320" w:lineRule="exact"/>
              <w:rPr>
                <w:b/>
                <w:spacing w:val="-20"/>
              </w:rPr>
            </w:pPr>
            <w:r>
              <w:rPr>
                <w:b/>
                <w:spacing w:val="-20"/>
              </w:rPr>
              <w:t>Tên Khoa/Phòng</w:t>
            </w:r>
            <w:r w:rsidRPr="005E4B35">
              <w:rPr>
                <w:b/>
                <w:spacing w:val="-20"/>
              </w:rPr>
              <w:t xml:space="preserve"> </w:t>
            </w:r>
            <w:r>
              <w:rPr>
                <w:b/>
                <w:spacing w:val="-20"/>
              </w:rPr>
              <w:t>ban/B</w:t>
            </w:r>
            <w:r w:rsidRPr="005E4B35">
              <w:rPr>
                <w:b/>
                <w:spacing w:val="-20"/>
              </w:rPr>
              <w:t>ộ môn:</w:t>
            </w:r>
            <w:r w:rsidR="00E02BBC">
              <w:rPr>
                <w:b/>
                <w:spacing w:val="-20"/>
              </w:rPr>
              <w:t xml:space="preserve"> </w:t>
            </w:r>
            <w:r w:rsidR="00E02BBC" w:rsidRPr="00F36A4B">
              <w:rPr>
                <w:spacing w:val="-20"/>
              </w:rPr>
              <w:t>Phòng Quản lý CNTT</w:t>
            </w:r>
          </w:p>
        </w:tc>
      </w:tr>
      <w:tr w:rsidR="008C5964" w:rsidRPr="005E4B35" w14:paraId="459369C0" w14:textId="77777777" w:rsidTr="000278BD">
        <w:tc>
          <w:tcPr>
            <w:tcW w:w="534" w:type="dxa"/>
            <w:vMerge/>
            <w:tcBorders>
              <w:right w:val="single" w:sz="8" w:space="0" w:color="auto"/>
            </w:tcBorders>
          </w:tcPr>
          <w:p w14:paraId="73774EBA" w14:textId="77777777" w:rsidR="008C5964" w:rsidRPr="005E4B35" w:rsidRDefault="008C5964" w:rsidP="000278BD">
            <w:pPr>
              <w:spacing w:before="60" w:after="60" w:line="320" w:lineRule="exact"/>
              <w:jc w:val="center"/>
              <w:rPr>
                <w:b/>
                <w:spacing w:val="-20"/>
              </w:rPr>
            </w:pPr>
          </w:p>
        </w:tc>
        <w:tc>
          <w:tcPr>
            <w:tcW w:w="2976" w:type="dxa"/>
            <w:tcBorders>
              <w:top w:val="single" w:sz="2" w:space="0" w:color="auto"/>
              <w:left w:val="single" w:sz="8" w:space="0" w:color="auto"/>
              <w:bottom w:val="dotted" w:sz="4" w:space="0" w:color="auto"/>
              <w:right w:val="dotted" w:sz="4" w:space="0" w:color="auto"/>
            </w:tcBorders>
          </w:tcPr>
          <w:p w14:paraId="43143ACB" w14:textId="199D3041" w:rsidR="008C5964" w:rsidRPr="005E4B35" w:rsidRDefault="008C5964" w:rsidP="000278BD">
            <w:pPr>
              <w:spacing w:before="60" w:after="60" w:line="320" w:lineRule="exact"/>
              <w:rPr>
                <w:b/>
                <w:spacing w:val="-20"/>
              </w:rPr>
            </w:pPr>
            <w:r w:rsidRPr="005E4B35">
              <w:rPr>
                <w:b/>
                <w:spacing w:val="-20"/>
              </w:rPr>
              <w:t>Điện thoại:</w:t>
            </w:r>
            <w:r w:rsidR="00E02BBC">
              <w:rPr>
                <w:b/>
                <w:spacing w:val="-20"/>
              </w:rPr>
              <w:t xml:space="preserve"> </w:t>
            </w:r>
            <w:r w:rsidR="00E02BBC" w:rsidRPr="00F36A4B">
              <w:rPr>
                <w:spacing w:val="-20"/>
              </w:rPr>
              <w:t>028</w:t>
            </w:r>
            <w:r w:rsidR="00E02BBC">
              <w:rPr>
                <w:spacing w:val="-20"/>
              </w:rPr>
              <w:t xml:space="preserve"> </w:t>
            </w:r>
            <w:r w:rsidR="00E02BBC" w:rsidRPr="00F36A4B">
              <w:rPr>
                <w:spacing w:val="-20"/>
              </w:rPr>
              <w:t>3720</w:t>
            </w:r>
            <w:r w:rsidR="00E02BBC">
              <w:rPr>
                <w:spacing w:val="-20"/>
              </w:rPr>
              <w:t xml:space="preserve"> </w:t>
            </w:r>
            <w:r w:rsidR="00E02BBC" w:rsidRPr="00F36A4B">
              <w:rPr>
                <w:spacing w:val="-20"/>
              </w:rPr>
              <w:t>1034</w:t>
            </w:r>
          </w:p>
        </w:tc>
        <w:tc>
          <w:tcPr>
            <w:tcW w:w="6318" w:type="dxa"/>
            <w:gridSpan w:val="5"/>
            <w:tcBorders>
              <w:top w:val="single" w:sz="2" w:space="0" w:color="auto"/>
              <w:left w:val="dotted" w:sz="4" w:space="0" w:color="auto"/>
              <w:bottom w:val="dotted" w:sz="4" w:space="0" w:color="auto"/>
              <w:right w:val="single" w:sz="2" w:space="0" w:color="auto"/>
            </w:tcBorders>
          </w:tcPr>
          <w:p w14:paraId="7A205615" w14:textId="2938FD8D" w:rsidR="008C5964" w:rsidRPr="005E4B35" w:rsidRDefault="008C5964" w:rsidP="000278BD">
            <w:pPr>
              <w:spacing w:before="60" w:after="60" w:line="320" w:lineRule="exact"/>
              <w:rPr>
                <w:b/>
                <w:spacing w:val="-20"/>
              </w:rPr>
            </w:pPr>
            <w:r w:rsidRPr="005E4B35">
              <w:rPr>
                <w:b/>
                <w:spacing w:val="-20"/>
              </w:rPr>
              <w:t>Điện thoại di động:</w:t>
            </w:r>
            <w:r w:rsidR="00E02BBC">
              <w:rPr>
                <w:b/>
                <w:spacing w:val="-20"/>
              </w:rPr>
              <w:t xml:space="preserve"> </w:t>
            </w:r>
            <w:r w:rsidR="00E02BBC" w:rsidRPr="00F36A4B">
              <w:rPr>
                <w:spacing w:val="-20"/>
              </w:rPr>
              <w:t>0902</w:t>
            </w:r>
            <w:r w:rsidR="00E02BBC">
              <w:rPr>
                <w:spacing w:val="-20"/>
              </w:rPr>
              <w:t xml:space="preserve"> </w:t>
            </w:r>
            <w:r w:rsidR="00E02BBC" w:rsidRPr="00F36A4B">
              <w:rPr>
                <w:spacing w:val="-20"/>
              </w:rPr>
              <w:t>366</w:t>
            </w:r>
            <w:r w:rsidR="00E02BBC">
              <w:rPr>
                <w:spacing w:val="-20"/>
              </w:rPr>
              <w:t xml:space="preserve"> </w:t>
            </w:r>
            <w:r w:rsidR="00E02BBC" w:rsidRPr="00F36A4B">
              <w:rPr>
                <w:spacing w:val="-20"/>
              </w:rPr>
              <w:t>802</w:t>
            </w:r>
          </w:p>
        </w:tc>
      </w:tr>
      <w:tr w:rsidR="008C5964" w:rsidRPr="00923FE5" w14:paraId="2A2E993A" w14:textId="77777777" w:rsidTr="000278BD">
        <w:tc>
          <w:tcPr>
            <w:tcW w:w="534" w:type="dxa"/>
            <w:vMerge/>
            <w:tcBorders>
              <w:bottom w:val="single" w:sz="8" w:space="0" w:color="auto"/>
              <w:right w:val="single" w:sz="8" w:space="0" w:color="auto"/>
            </w:tcBorders>
          </w:tcPr>
          <w:p w14:paraId="434CC9FC" w14:textId="77777777" w:rsidR="008C5964" w:rsidRPr="005E4B35" w:rsidRDefault="008C5964" w:rsidP="000278BD">
            <w:pPr>
              <w:spacing w:before="60" w:after="60" w:line="320" w:lineRule="exact"/>
              <w:jc w:val="center"/>
              <w:rPr>
                <w:b/>
                <w:spacing w:val="-20"/>
              </w:rPr>
            </w:pPr>
          </w:p>
        </w:tc>
        <w:tc>
          <w:tcPr>
            <w:tcW w:w="2976" w:type="dxa"/>
            <w:tcBorders>
              <w:top w:val="dotted" w:sz="4" w:space="0" w:color="auto"/>
              <w:left w:val="single" w:sz="8" w:space="0" w:color="auto"/>
              <w:bottom w:val="single" w:sz="2" w:space="0" w:color="auto"/>
              <w:right w:val="dotted" w:sz="4" w:space="0" w:color="auto"/>
            </w:tcBorders>
          </w:tcPr>
          <w:p w14:paraId="73ED9D37" w14:textId="77777777" w:rsidR="008C5964" w:rsidRPr="005E4B35" w:rsidRDefault="008C5964" w:rsidP="000278BD">
            <w:pPr>
              <w:spacing w:before="60" w:after="60" w:line="320" w:lineRule="exact"/>
              <w:rPr>
                <w:b/>
                <w:spacing w:val="-20"/>
              </w:rPr>
            </w:pPr>
            <w:r w:rsidRPr="005E4B35">
              <w:rPr>
                <w:b/>
                <w:spacing w:val="-20"/>
              </w:rPr>
              <w:t>Fax:</w:t>
            </w:r>
          </w:p>
        </w:tc>
        <w:tc>
          <w:tcPr>
            <w:tcW w:w="6318" w:type="dxa"/>
            <w:gridSpan w:val="5"/>
            <w:tcBorders>
              <w:top w:val="dotted" w:sz="4" w:space="0" w:color="auto"/>
              <w:left w:val="dotted" w:sz="4" w:space="0" w:color="auto"/>
              <w:bottom w:val="single" w:sz="2" w:space="0" w:color="auto"/>
              <w:right w:val="single" w:sz="2" w:space="0" w:color="auto"/>
            </w:tcBorders>
          </w:tcPr>
          <w:p w14:paraId="7DB52A8F" w14:textId="6D8E5373" w:rsidR="008C5964" w:rsidRPr="003D17B2" w:rsidRDefault="008C5964" w:rsidP="000278BD">
            <w:pPr>
              <w:spacing w:before="60" w:after="60" w:line="320" w:lineRule="exact"/>
              <w:rPr>
                <w:b/>
                <w:spacing w:val="-20"/>
                <w:lang w:val="fr-FR"/>
              </w:rPr>
            </w:pPr>
            <w:r w:rsidRPr="003D17B2">
              <w:rPr>
                <w:b/>
                <w:spacing w:val="-20"/>
                <w:lang w:val="fr-FR"/>
              </w:rPr>
              <w:t>E-mail:</w:t>
            </w:r>
            <w:r w:rsidR="00E02BBC" w:rsidRPr="003D17B2">
              <w:rPr>
                <w:b/>
                <w:spacing w:val="-20"/>
                <w:lang w:val="fr-FR"/>
              </w:rPr>
              <w:t xml:space="preserve"> </w:t>
            </w:r>
            <w:r w:rsidR="00E02BBC" w:rsidRPr="00F36A4B">
              <w:rPr>
                <w:spacing w:val="-20"/>
                <w:lang w:val="fr-FR"/>
              </w:rPr>
              <w:t>vupd@buh.edu.vn</w:t>
            </w:r>
          </w:p>
        </w:tc>
      </w:tr>
      <w:tr w:rsidR="008C5964" w:rsidRPr="005E4B35" w14:paraId="23E8B035" w14:textId="77777777" w:rsidTr="000278BD">
        <w:trPr>
          <w:trHeight w:val="430"/>
        </w:trPr>
        <w:tc>
          <w:tcPr>
            <w:tcW w:w="534" w:type="dxa"/>
            <w:tcBorders>
              <w:top w:val="single" w:sz="8" w:space="0" w:color="auto"/>
              <w:right w:val="single" w:sz="8" w:space="0" w:color="auto"/>
            </w:tcBorders>
          </w:tcPr>
          <w:p w14:paraId="58B9017D" w14:textId="77777777" w:rsidR="008C5964" w:rsidRPr="005E4B35" w:rsidRDefault="008C5964" w:rsidP="000278BD">
            <w:pPr>
              <w:spacing w:before="60" w:after="60" w:line="320" w:lineRule="exact"/>
              <w:jc w:val="center"/>
              <w:rPr>
                <w:b/>
                <w:spacing w:val="-20"/>
              </w:rPr>
            </w:pPr>
            <w:r w:rsidRPr="005E4B35">
              <w:rPr>
                <w:b/>
                <w:spacing w:val="-20"/>
              </w:rPr>
              <w:t>5</w:t>
            </w:r>
          </w:p>
        </w:tc>
        <w:tc>
          <w:tcPr>
            <w:tcW w:w="9294" w:type="dxa"/>
            <w:gridSpan w:val="6"/>
            <w:tcBorders>
              <w:top w:val="single" w:sz="2" w:space="0" w:color="auto"/>
              <w:left w:val="single" w:sz="8" w:space="0" w:color="auto"/>
              <w:bottom w:val="dotted" w:sz="4" w:space="0" w:color="auto"/>
            </w:tcBorders>
          </w:tcPr>
          <w:p w14:paraId="4C7AF3D2" w14:textId="59DD37D3" w:rsidR="008C5964" w:rsidRPr="005E4B35" w:rsidRDefault="008C5964" w:rsidP="000278BD">
            <w:pPr>
              <w:spacing w:before="60" w:after="60" w:line="320" w:lineRule="exact"/>
              <w:rPr>
                <w:b/>
                <w:spacing w:val="-20"/>
              </w:rPr>
            </w:pPr>
            <w:r w:rsidRPr="005E4B35">
              <w:rPr>
                <w:b/>
                <w:spacing w:val="-20"/>
              </w:rPr>
              <w:t xml:space="preserve">Tổ chức chủ trì đề </w:t>
            </w:r>
            <w:r>
              <w:rPr>
                <w:b/>
                <w:spacing w:val="-20"/>
              </w:rPr>
              <w:t>án</w:t>
            </w:r>
            <w:r w:rsidRPr="005E4B35">
              <w:rPr>
                <w:b/>
                <w:spacing w:val="-20"/>
              </w:rPr>
              <w:t>:</w:t>
            </w:r>
            <w:r w:rsidR="00E02BBC">
              <w:rPr>
                <w:b/>
                <w:spacing w:val="-20"/>
              </w:rPr>
              <w:t xml:space="preserve"> </w:t>
            </w:r>
            <w:r w:rsidR="00E02BBC" w:rsidRPr="00F36A4B">
              <w:rPr>
                <w:spacing w:val="-20"/>
              </w:rPr>
              <w:t>Trường Đại học Ngân hàng Thành phố Hồ Chí Minh</w:t>
            </w:r>
          </w:p>
        </w:tc>
      </w:tr>
      <w:tr w:rsidR="008C5964" w:rsidRPr="005E4B35" w14:paraId="7B5D7FB2" w14:textId="77777777" w:rsidTr="000278BD">
        <w:tc>
          <w:tcPr>
            <w:tcW w:w="534" w:type="dxa"/>
            <w:tcBorders>
              <w:top w:val="single" w:sz="2" w:space="0" w:color="auto"/>
              <w:left w:val="single" w:sz="2" w:space="0" w:color="auto"/>
              <w:bottom w:val="single" w:sz="2" w:space="0" w:color="auto"/>
              <w:right w:val="single" w:sz="2" w:space="0" w:color="auto"/>
            </w:tcBorders>
          </w:tcPr>
          <w:p w14:paraId="30BCB0D4" w14:textId="77777777" w:rsidR="008C5964" w:rsidRPr="005E4B35" w:rsidRDefault="008C5964" w:rsidP="000278BD">
            <w:pPr>
              <w:spacing w:before="60" w:after="60" w:line="320" w:lineRule="exact"/>
              <w:jc w:val="center"/>
              <w:rPr>
                <w:spacing w:val="-20"/>
              </w:rPr>
            </w:pPr>
            <w:r w:rsidRPr="005E4B35">
              <w:rPr>
                <w:spacing w:val="-20"/>
              </w:rPr>
              <w:t>6</w:t>
            </w:r>
          </w:p>
        </w:tc>
        <w:tc>
          <w:tcPr>
            <w:tcW w:w="9294" w:type="dxa"/>
            <w:gridSpan w:val="6"/>
            <w:tcBorders>
              <w:top w:val="single" w:sz="2" w:space="0" w:color="auto"/>
              <w:left w:val="single" w:sz="2" w:space="0" w:color="auto"/>
              <w:bottom w:val="single" w:sz="2" w:space="0" w:color="auto"/>
              <w:right w:val="single" w:sz="2" w:space="0" w:color="auto"/>
            </w:tcBorders>
          </w:tcPr>
          <w:p w14:paraId="51D88B1C" w14:textId="77777777" w:rsidR="008C5964" w:rsidRPr="005E4B35" w:rsidRDefault="008C5964" w:rsidP="000278BD">
            <w:pPr>
              <w:spacing w:before="60" w:after="60" w:line="320" w:lineRule="exact"/>
              <w:rPr>
                <w:b/>
                <w:spacing w:val="-20"/>
              </w:rPr>
            </w:pPr>
            <w:r w:rsidRPr="005E4B35">
              <w:rPr>
                <w:spacing w:val="-20"/>
              </w:rPr>
              <w:t xml:space="preserve"> </w:t>
            </w:r>
            <w:r w:rsidRPr="005E4B35">
              <w:rPr>
                <w:b/>
                <w:spacing w:val="-20"/>
              </w:rPr>
              <w:t xml:space="preserve">Các cán bộ thực hiện đề </w:t>
            </w:r>
            <w:r>
              <w:rPr>
                <w:b/>
                <w:spacing w:val="-20"/>
              </w:rPr>
              <w:t>án</w:t>
            </w:r>
            <w:r w:rsidRPr="005E4B35">
              <w:rPr>
                <w:b/>
                <w:spacing w:val="-20"/>
              </w:rPr>
              <w:t>:</w:t>
            </w:r>
          </w:p>
        </w:tc>
      </w:tr>
      <w:tr w:rsidR="008C5964" w:rsidRPr="005E4B35" w14:paraId="4BBF9CBB" w14:textId="77777777" w:rsidTr="000278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00"/>
        </w:trPr>
        <w:tc>
          <w:tcPr>
            <w:tcW w:w="534" w:type="dxa"/>
            <w:tcBorders>
              <w:top w:val="single" w:sz="2" w:space="0" w:color="auto"/>
              <w:bottom w:val="nil"/>
            </w:tcBorders>
            <w:vAlign w:val="center"/>
          </w:tcPr>
          <w:p w14:paraId="4CF8B74A" w14:textId="77777777" w:rsidR="008C5964" w:rsidRPr="005E4B35" w:rsidRDefault="008C5964" w:rsidP="000278BD">
            <w:pPr>
              <w:widowControl w:val="0"/>
              <w:jc w:val="center"/>
              <w:rPr>
                <w:bCs/>
                <w:i/>
                <w:position w:val="-20"/>
              </w:rPr>
            </w:pPr>
            <w:r w:rsidRPr="005E4B35">
              <w:rPr>
                <w:bCs/>
                <w:i/>
                <w:position w:val="-20"/>
              </w:rPr>
              <w:t>TT</w:t>
            </w:r>
          </w:p>
        </w:tc>
        <w:tc>
          <w:tcPr>
            <w:tcW w:w="3534" w:type="dxa"/>
            <w:gridSpan w:val="2"/>
            <w:tcBorders>
              <w:bottom w:val="nil"/>
            </w:tcBorders>
            <w:vAlign w:val="center"/>
          </w:tcPr>
          <w:p w14:paraId="7C9C73D0" w14:textId="77777777" w:rsidR="008C5964" w:rsidRPr="005E4B35" w:rsidRDefault="008C5964" w:rsidP="000278BD">
            <w:pPr>
              <w:widowControl w:val="0"/>
              <w:jc w:val="center"/>
              <w:rPr>
                <w:bCs/>
                <w:i/>
                <w:position w:val="-20"/>
              </w:rPr>
            </w:pPr>
            <w:r w:rsidRPr="005E4B35">
              <w:rPr>
                <w:bCs/>
                <w:i/>
                <w:position w:val="-20"/>
              </w:rPr>
              <w:t xml:space="preserve">Họ và tên, học hàm học vị </w:t>
            </w:r>
          </w:p>
        </w:tc>
        <w:tc>
          <w:tcPr>
            <w:tcW w:w="2880" w:type="dxa"/>
            <w:gridSpan w:val="2"/>
            <w:tcBorders>
              <w:bottom w:val="nil"/>
            </w:tcBorders>
            <w:vAlign w:val="center"/>
          </w:tcPr>
          <w:p w14:paraId="1913DBEA" w14:textId="77777777" w:rsidR="008C5964" w:rsidRPr="005E4B35" w:rsidRDefault="008C5964" w:rsidP="000278BD">
            <w:pPr>
              <w:widowControl w:val="0"/>
              <w:jc w:val="center"/>
              <w:rPr>
                <w:bCs/>
                <w:i/>
                <w:position w:val="-20"/>
                <w:lang w:val="de-DE"/>
              </w:rPr>
            </w:pPr>
            <w:r w:rsidRPr="005E4B35">
              <w:rPr>
                <w:bCs/>
                <w:i/>
                <w:position w:val="-20"/>
                <w:lang w:val="de-DE"/>
              </w:rPr>
              <w:t xml:space="preserve">Tổ chức </w:t>
            </w:r>
          </w:p>
          <w:p w14:paraId="29E86279" w14:textId="77777777" w:rsidR="008C5964" w:rsidRPr="005E4B35" w:rsidRDefault="008C5964" w:rsidP="000278BD">
            <w:pPr>
              <w:widowControl w:val="0"/>
              <w:jc w:val="center"/>
              <w:rPr>
                <w:bCs/>
                <w:i/>
                <w:position w:val="-20"/>
                <w:lang w:val="de-DE"/>
              </w:rPr>
            </w:pPr>
            <w:r w:rsidRPr="005E4B35">
              <w:rPr>
                <w:bCs/>
                <w:i/>
                <w:position w:val="-20"/>
                <w:lang w:val="de-DE"/>
              </w:rPr>
              <w:t>công tác</w:t>
            </w:r>
          </w:p>
        </w:tc>
        <w:tc>
          <w:tcPr>
            <w:tcW w:w="2880" w:type="dxa"/>
            <w:gridSpan w:val="2"/>
            <w:tcBorders>
              <w:bottom w:val="nil"/>
            </w:tcBorders>
          </w:tcPr>
          <w:p w14:paraId="531673DA" w14:textId="77777777" w:rsidR="008C5964" w:rsidRPr="005E4B35" w:rsidRDefault="008C5964" w:rsidP="000278BD">
            <w:pPr>
              <w:widowControl w:val="0"/>
              <w:jc w:val="center"/>
              <w:rPr>
                <w:bCs/>
                <w:i/>
                <w:position w:val="-20"/>
                <w:lang w:val="de-DE"/>
              </w:rPr>
            </w:pPr>
            <w:r w:rsidRPr="005E4B35">
              <w:rPr>
                <w:bCs/>
                <w:i/>
                <w:position w:val="-20"/>
                <w:lang w:val="de-DE"/>
              </w:rPr>
              <w:t xml:space="preserve">Nội dung công việc </w:t>
            </w:r>
          </w:p>
          <w:p w14:paraId="1F675F5E" w14:textId="77777777" w:rsidR="008C5964" w:rsidRPr="005E4B35" w:rsidRDefault="008C5964" w:rsidP="000278BD">
            <w:pPr>
              <w:widowControl w:val="0"/>
              <w:jc w:val="center"/>
              <w:rPr>
                <w:bCs/>
                <w:i/>
                <w:position w:val="-20"/>
                <w:lang w:val="de-DE"/>
              </w:rPr>
            </w:pPr>
            <w:r w:rsidRPr="005E4B35">
              <w:rPr>
                <w:bCs/>
                <w:i/>
                <w:position w:val="-20"/>
                <w:lang w:val="de-DE"/>
              </w:rPr>
              <w:t xml:space="preserve">tham gia </w:t>
            </w:r>
          </w:p>
          <w:p w14:paraId="5BC26593" w14:textId="77777777" w:rsidR="008C5964" w:rsidRPr="005E4B35" w:rsidRDefault="008C5964" w:rsidP="000278BD">
            <w:pPr>
              <w:widowControl w:val="0"/>
              <w:jc w:val="center"/>
              <w:rPr>
                <w:bCs/>
                <w:i/>
                <w:position w:val="-20"/>
                <w:lang w:val="de-DE"/>
              </w:rPr>
            </w:pPr>
            <w:r w:rsidRPr="005E4B35">
              <w:rPr>
                <w:bCs/>
                <w:i/>
                <w:position w:val="-20"/>
                <w:lang w:val="de-DE"/>
              </w:rPr>
              <w:t xml:space="preserve"> </w:t>
            </w:r>
          </w:p>
        </w:tc>
      </w:tr>
      <w:tr w:rsidR="00E02BBC" w:rsidRPr="005E4B35" w14:paraId="692C774D" w14:textId="77777777" w:rsidTr="000278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534" w:type="dxa"/>
            <w:tcBorders>
              <w:top w:val="single" w:sz="6" w:space="0" w:color="auto"/>
              <w:left w:val="single" w:sz="6" w:space="0" w:color="auto"/>
              <w:bottom w:val="single" w:sz="6" w:space="0" w:color="auto"/>
              <w:right w:val="single" w:sz="6" w:space="0" w:color="auto"/>
            </w:tcBorders>
          </w:tcPr>
          <w:p w14:paraId="10EC9418" w14:textId="77777777" w:rsidR="00E02BBC" w:rsidRPr="005E4B35" w:rsidRDefault="00E02BBC" w:rsidP="00E02BBC">
            <w:pPr>
              <w:jc w:val="center"/>
              <w:rPr>
                <w:i/>
              </w:rPr>
            </w:pPr>
            <w:r w:rsidRPr="005E4B35">
              <w:rPr>
                <w:i/>
              </w:rPr>
              <w:t>6.1</w:t>
            </w:r>
          </w:p>
        </w:tc>
        <w:tc>
          <w:tcPr>
            <w:tcW w:w="3534" w:type="dxa"/>
            <w:gridSpan w:val="2"/>
            <w:tcBorders>
              <w:top w:val="single" w:sz="6" w:space="0" w:color="auto"/>
              <w:left w:val="single" w:sz="6" w:space="0" w:color="auto"/>
              <w:bottom w:val="single" w:sz="6" w:space="0" w:color="auto"/>
              <w:right w:val="single" w:sz="6" w:space="0" w:color="auto"/>
            </w:tcBorders>
          </w:tcPr>
          <w:p w14:paraId="5EFA0E3F" w14:textId="33AA69DC" w:rsidR="00E02BBC" w:rsidRPr="005E4B35" w:rsidRDefault="00E02BBC" w:rsidP="00E02BBC">
            <w:pPr>
              <w:jc w:val="center"/>
            </w:pPr>
            <w:r>
              <w:t>CN. Hồ Lê Anh Tuấn</w:t>
            </w:r>
          </w:p>
        </w:tc>
        <w:tc>
          <w:tcPr>
            <w:tcW w:w="2880" w:type="dxa"/>
            <w:gridSpan w:val="2"/>
            <w:tcBorders>
              <w:top w:val="single" w:sz="6" w:space="0" w:color="auto"/>
              <w:left w:val="single" w:sz="6" w:space="0" w:color="auto"/>
              <w:bottom w:val="single" w:sz="6" w:space="0" w:color="auto"/>
              <w:right w:val="single" w:sz="6" w:space="0" w:color="auto"/>
            </w:tcBorders>
          </w:tcPr>
          <w:p w14:paraId="3A016333" w14:textId="2BABECB9" w:rsidR="00E02BBC" w:rsidRPr="005E4B35" w:rsidRDefault="00E02BBC" w:rsidP="00E02BBC">
            <w:pPr>
              <w:jc w:val="center"/>
            </w:pPr>
            <w:r>
              <w:t>Thư viện</w:t>
            </w:r>
          </w:p>
        </w:tc>
        <w:tc>
          <w:tcPr>
            <w:tcW w:w="2880" w:type="dxa"/>
            <w:gridSpan w:val="2"/>
            <w:tcBorders>
              <w:top w:val="single" w:sz="6" w:space="0" w:color="auto"/>
              <w:left w:val="single" w:sz="6" w:space="0" w:color="auto"/>
              <w:bottom w:val="single" w:sz="6" w:space="0" w:color="auto"/>
              <w:right w:val="single" w:sz="6" w:space="0" w:color="auto"/>
            </w:tcBorders>
          </w:tcPr>
          <w:p w14:paraId="62476CF9" w14:textId="7DA539D7" w:rsidR="00E02BBC" w:rsidRPr="005E4B35" w:rsidRDefault="00E02BBC" w:rsidP="00E02BBC">
            <w:pPr>
              <w:jc w:val="center"/>
            </w:pPr>
            <w:r>
              <w:t>Phát triển hệ thống</w:t>
            </w:r>
          </w:p>
        </w:tc>
      </w:tr>
      <w:tr w:rsidR="00E02BBC" w:rsidRPr="005E4B35" w14:paraId="5CEBCD20" w14:textId="77777777" w:rsidTr="000278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534" w:type="dxa"/>
            <w:tcBorders>
              <w:top w:val="single" w:sz="6" w:space="0" w:color="auto"/>
              <w:left w:val="single" w:sz="6" w:space="0" w:color="auto"/>
              <w:bottom w:val="single" w:sz="6" w:space="0" w:color="auto"/>
              <w:right w:val="single" w:sz="6" w:space="0" w:color="auto"/>
            </w:tcBorders>
          </w:tcPr>
          <w:p w14:paraId="69E9C5EC" w14:textId="77777777" w:rsidR="00E02BBC" w:rsidRPr="005E4B35" w:rsidRDefault="00E02BBC" w:rsidP="00E02BBC">
            <w:pPr>
              <w:jc w:val="center"/>
              <w:rPr>
                <w:i/>
              </w:rPr>
            </w:pPr>
            <w:r w:rsidRPr="005E4B35">
              <w:rPr>
                <w:i/>
              </w:rPr>
              <w:t>6.2</w:t>
            </w:r>
          </w:p>
        </w:tc>
        <w:tc>
          <w:tcPr>
            <w:tcW w:w="3534" w:type="dxa"/>
            <w:gridSpan w:val="2"/>
            <w:tcBorders>
              <w:top w:val="single" w:sz="6" w:space="0" w:color="auto"/>
              <w:left w:val="single" w:sz="6" w:space="0" w:color="auto"/>
              <w:bottom w:val="single" w:sz="6" w:space="0" w:color="auto"/>
              <w:right w:val="single" w:sz="6" w:space="0" w:color="auto"/>
            </w:tcBorders>
          </w:tcPr>
          <w:p w14:paraId="485ADFBA" w14:textId="0814E21B" w:rsidR="00E02BBC" w:rsidRPr="005E4B35" w:rsidRDefault="00E02BBC" w:rsidP="00E02BBC">
            <w:pPr>
              <w:jc w:val="center"/>
            </w:pPr>
            <w:r>
              <w:t>CN. Nguyễn Thành Công</w:t>
            </w:r>
          </w:p>
        </w:tc>
        <w:tc>
          <w:tcPr>
            <w:tcW w:w="2880" w:type="dxa"/>
            <w:gridSpan w:val="2"/>
            <w:tcBorders>
              <w:top w:val="single" w:sz="6" w:space="0" w:color="auto"/>
              <w:left w:val="single" w:sz="6" w:space="0" w:color="auto"/>
              <w:bottom w:val="single" w:sz="6" w:space="0" w:color="auto"/>
              <w:right w:val="single" w:sz="6" w:space="0" w:color="auto"/>
            </w:tcBorders>
          </w:tcPr>
          <w:p w14:paraId="6145B91C" w14:textId="2432C80E" w:rsidR="00E02BBC" w:rsidRPr="005E4B35" w:rsidRDefault="00E02BBC" w:rsidP="00E02BBC">
            <w:pPr>
              <w:jc w:val="center"/>
            </w:pPr>
            <w:r>
              <w:t>Phòng Quản lý CNTT</w:t>
            </w:r>
          </w:p>
        </w:tc>
        <w:tc>
          <w:tcPr>
            <w:tcW w:w="2880" w:type="dxa"/>
            <w:gridSpan w:val="2"/>
            <w:tcBorders>
              <w:top w:val="single" w:sz="6" w:space="0" w:color="auto"/>
              <w:left w:val="single" w:sz="6" w:space="0" w:color="auto"/>
              <w:bottom w:val="single" w:sz="6" w:space="0" w:color="auto"/>
              <w:right w:val="single" w:sz="6" w:space="0" w:color="auto"/>
            </w:tcBorders>
          </w:tcPr>
          <w:p w14:paraId="4ADB5F82" w14:textId="4B3174F0" w:rsidR="00E02BBC" w:rsidRPr="005E4B35" w:rsidRDefault="00E02BBC" w:rsidP="00E02BBC">
            <w:pPr>
              <w:jc w:val="center"/>
            </w:pPr>
            <w:r>
              <w:t>Triển khai hệ thống</w:t>
            </w:r>
          </w:p>
        </w:tc>
      </w:tr>
    </w:tbl>
    <w:p w14:paraId="467B880F" w14:textId="77777777" w:rsidR="008C5964" w:rsidRPr="005E4B35" w:rsidRDefault="008C5964" w:rsidP="008C5964">
      <w:pPr>
        <w:spacing w:before="120" w:after="120"/>
        <w:rPr>
          <w:b/>
        </w:rPr>
      </w:pPr>
      <w:r w:rsidRPr="005E4B35">
        <w:rPr>
          <w:b/>
        </w:rPr>
        <w:t>II. Mục tiêu, nội dung, phương</w:t>
      </w:r>
      <w:r>
        <w:rPr>
          <w:b/>
        </w:rPr>
        <w:t xml:space="preserve"> pháp, kế hoạch thực hiện đề án</w:t>
      </w:r>
      <w:r w:rsidRPr="005E4B35">
        <w:rPr>
          <w:b/>
        </w:rPr>
        <w:t>:</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2274"/>
        <w:gridCol w:w="1440"/>
        <w:gridCol w:w="2520"/>
        <w:gridCol w:w="3060"/>
      </w:tblGrid>
      <w:tr w:rsidR="00E02BBC" w:rsidRPr="005E4B35" w14:paraId="4A3A2659" w14:textId="77777777" w:rsidTr="000278BD">
        <w:trPr>
          <w:cantSplit/>
          <w:trHeight w:val="710"/>
        </w:trPr>
        <w:tc>
          <w:tcPr>
            <w:tcW w:w="534" w:type="dxa"/>
            <w:tcBorders>
              <w:top w:val="single" w:sz="4" w:space="0" w:color="auto"/>
              <w:left w:val="single" w:sz="4" w:space="0" w:color="auto"/>
              <w:bottom w:val="single" w:sz="4" w:space="0" w:color="auto"/>
              <w:right w:val="single" w:sz="4" w:space="0" w:color="auto"/>
            </w:tcBorders>
          </w:tcPr>
          <w:p w14:paraId="0C1F7E4B" w14:textId="77777777" w:rsidR="00E02BBC" w:rsidRPr="005E4B35" w:rsidRDefault="00E02BBC" w:rsidP="00E02BBC">
            <w:pPr>
              <w:widowControl w:val="0"/>
              <w:spacing w:before="60" w:after="60"/>
              <w:rPr>
                <w:b/>
              </w:rPr>
            </w:pPr>
            <w:r w:rsidRPr="005E4B35">
              <w:rPr>
                <w:b/>
              </w:rPr>
              <w:lastRenderedPageBreak/>
              <w:t>7</w:t>
            </w:r>
          </w:p>
        </w:tc>
        <w:tc>
          <w:tcPr>
            <w:tcW w:w="9294" w:type="dxa"/>
            <w:gridSpan w:val="4"/>
            <w:tcBorders>
              <w:top w:val="single" w:sz="4" w:space="0" w:color="auto"/>
              <w:left w:val="single" w:sz="4" w:space="0" w:color="auto"/>
              <w:bottom w:val="single" w:sz="4" w:space="0" w:color="auto"/>
              <w:right w:val="single" w:sz="4" w:space="0" w:color="auto"/>
            </w:tcBorders>
          </w:tcPr>
          <w:p w14:paraId="30E3DFFC" w14:textId="77777777" w:rsidR="00E02BBC" w:rsidRDefault="00E02BBC" w:rsidP="00E02BBC">
            <w:pPr>
              <w:spacing w:before="20" w:after="20"/>
              <w:rPr>
                <w:b/>
              </w:rPr>
            </w:pPr>
            <w:r w:rsidRPr="006D515A">
              <w:rPr>
                <w:b/>
              </w:rPr>
              <w:t>Mục tiêu của đề án</w:t>
            </w:r>
            <w:r>
              <w:rPr>
                <w:b/>
              </w:rPr>
              <w:t>:</w:t>
            </w:r>
          </w:p>
          <w:p w14:paraId="31149A3E" w14:textId="52FC128B" w:rsidR="00E02BBC" w:rsidRPr="00D100CE" w:rsidRDefault="00E02BBC" w:rsidP="00E02BBC">
            <w:pPr>
              <w:spacing w:line="276" w:lineRule="auto"/>
              <w:jc w:val="both"/>
              <w:rPr>
                <w:rFonts w:eastAsia="Calibri"/>
              </w:rPr>
            </w:pPr>
            <w:r w:rsidRPr="00D100CE">
              <w:rPr>
                <w:rFonts w:eastAsia="Calibri"/>
              </w:rPr>
              <w:t>+ Xây dựng hệ thống tập trung các dữ liệu thông tin về nguồn học liệu để người học có thể</w:t>
            </w:r>
            <w:r w:rsidR="00617650">
              <w:rPr>
                <w:rFonts w:eastAsia="Calibri"/>
              </w:rPr>
              <w:t xml:space="preserve"> tra tìm và khai thác</w:t>
            </w:r>
            <w:r w:rsidRPr="00D100CE">
              <w:rPr>
                <w:rFonts w:eastAsia="Calibri"/>
              </w:rPr>
              <w:t>;</w:t>
            </w:r>
          </w:p>
          <w:p w14:paraId="7E6E123D" w14:textId="77777777" w:rsidR="00E02BBC" w:rsidRPr="00D100CE" w:rsidRDefault="00E02BBC" w:rsidP="00E02BBC">
            <w:pPr>
              <w:spacing w:line="276" w:lineRule="auto"/>
              <w:jc w:val="both"/>
              <w:rPr>
                <w:rFonts w:eastAsia="Calibri"/>
              </w:rPr>
            </w:pPr>
            <w:r w:rsidRPr="00D100CE">
              <w:rPr>
                <w:rFonts w:eastAsia="Calibri"/>
              </w:rPr>
              <w:t>+ Hỗ trợ người học kỹ năng tìm kiếm các nguồn tài nguyên học liệu tập trung tại một điểm trên nền tảng trực tuyến, mở rộng trao đổi và chia sẻ thông tin nhằm góp phần nâng cao chất lượng giảng dạy, học tập và nghiên cứu khoa học tại Trường Đại học Ngân hàng Tp. Hồ Chí Minh;</w:t>
            </w:r>
          </w:p>
          <w:p w14:paraId="5FBEA691" w14:textId="77777777" w:rsidR="00E02BBC" w:rsidRPr="00D100CE" w:rsidRDefault="00E02BBC" w:rsidP="00E02BBC">
            <w:pPr>
              <w:spacing w:line="276" w:lineRule="auto"/>
              <w:jc w:val="both"/>
              <w:rPr>
                <w:rFonts w:eastAsia="Calibri"/>
              </w:rPr>
            </w:pPr>
            <w:r w:rsidRPr="00D100CE">
              <w:rPr>
                <w:rFonts w:eastAsia="Calibri"/>
              </w:rPr>
              <w:t>+ Nâng cao chất lượng phục vụ khai thác, sử dụng các CSDL thông qua hệ thống mạng Internet nhằm</w:t>
            </w:r>
            <w:r>
              <w:rPr>
                <w:rFonts w:eastAsia="Calibri"/>
              </w:rPr>
              <w:t xml:space="preserve"> hệ thống hóa thông tin,</w:t>
            </w:r>
            <w:r w:rsidRPr="00D100CE">
              <w:rPr>
                <w:rFonts w:eastAsia="Calibri"/>
              </w:rPr>
              <w:t xml:space="preserve"> đổi mới phương pháp dạy và học, hỗ trợ hiệu quả hoạt động tự đào tạo, tự nghiên cứu;</w:t>
            </w:r>
          </w:p>
          <w:p w14:paraId="2F3CCABB" w14:textId="300904FC" w:rsidR="00E02BBC" w:rsidRPr="006D515A" w:rsidRDefault="00E02BBC" w:rsidP="00E02BBC">
            <w:pPr>
              <w:spacing w:before="20" w:after="20"/>
              <w:rPr>
                <w:b/>
              </w:rPr>
            </w:pPr>
            <w:r w:rsidRPr="00D100CE">
              <w:rPr>
                <w:rFonts w:eastAsia="Calibri"/>
              </w:rPr>
              <w:t>+ Tạo điều kiện cho người học</w:t>
            </w:r>
            <w:r>
              <w:rPr>
                <w:rFonts w:eastAsia="Calibri"/>
              </w:rPr>
              <w:t>, nhà nghiên cứu</w:t>
            </w:r>
            <w:r w:rsidRPr="00D100CE">
              <w:rPr>
                <w:rFonts w:eastAsia="Calibri"/>
              </w:rPr>
              <w:t xml:space="preserve"> tiếp cận các nguồn học liệu phong phú từ các trường đại học, các trung tâm học liệu, tổ chức học thuật, các kho lưu trữ mở… được chia sẻ khắp nơi trên thế giới.</w:t>
            </w:r>
          </w:p>
        </w:tc>
      </w:tr>
      <w:tr w:rsidR="00E02BBC" w:rsidRPr="00923FE5" w14:paraId="3D279C0D" w14:textId="77777777" w:rsidTr="000278BD">
        <w:tblPrEx>
          <w:tblBorders>
            <w:insideH w:val="none" w:sz="0" w:space="0" w:color="auto"/>
          </w:tblBorders>
        </w:tblPrEx>
        <w:tc>
          <w:tcPr>
            <w:tcW w:w="534" w:type="dxa"/>
            <w:vMerge w:val="restart"/>
            <w:tcBorders>
              <w:top w:val="single" w:sz="6" w:space="0" w:color="auto"/>
            </w:tcBorders>
          </w:tcPr>
          <w:p w14:paraId="33DE09F0" w14:textId="77777777" w:rsidR="00E02BBC" w:rsidRPr="005E4B35" w:rsidRDefault="00E02BBC" w:rsidP="00E02BBC">
            <w:pPr>
              <w:widowControl w:val="0"/>
              <w:spacing w:before="60" w:after="60"/>
              <w:rPr>
                <w:b/>
              </w:rPr>
            </w:pPr>
            <w:r>
              <w:rPr>
                <w:b/>
              </w:rPr>
              <w:t>8</w:t>
            </w:r>
          </w:p>
        </w:tc>
        <w:tc>
          <w:tcPr>
            <w:tcW w:w="9294" w:type="dxa"/>
            <w:gridSpan w:val="4"/>
          </w:tcPr>
          <w:p w14:paraId="69FA57B1" w14:textId="77777777" w:rsidR="00E02BBC" w:rsidRPr="0052788F" w:rsidRDefault="00E02BBC" w:rsidP="00E02BBC">
            <w:pPr>
              <w:spacing w:before="120" w:after="120"/>
            </w:pPr>
            <w:r w:rsidRPr="0052788F">
              <w:t>Tổng quan tình hình nghiên cứu và luận giải sự cần thiết phải nghiên cứu đề án</w:t>
            </w:r>
          </w:p>
          <w:p w14:paraId="44031CA2" w14:textId="77777777" w:rsidR="00E02BBC" w:rsidRPr="0052788F" w:rsidRDefault="00E02BBC" w:rsidP="00E02BBC">
            <w:pPr>
              <w:spacing w:before="120" w:after="120"/>
              <w:rPr>
                <w:b/>
                <w:i/>
              </w:rPr>
            </w:pPr>
            <w:r w:rsidRPr="0052788F">
              <w:rPr>
                <w:b/>
                <w:bCs/>
                <w:i/>
                <w:iCs/>
              </w:rPr>
              <w:t>8.1</w:t>
            </w:r>
            <w:r w:rsidRPr="0052788F">
              <w:rPr>
                <w:i/>
                <w:iCs/>
              </w:rPr>
              <w:t>.</w:t>
            </w:r>
            <w:r w:rsidRPr="0052788F">
              <w:t xml:space="preserve"> </w:t>
            </w:r>
            <w:r w:rsidRPr="0052788F">
              <w:rPr>
                <w:b/>
                <w:i/>
              </w:rPr>
              <w:t>Tổng quan tình hình nghiên cứu thuộc lĩnh vực của đề án:</w:t>
            </w:r>
          </w:p>
          <w:p w14:paraId="466E4BF1" w14:textId="77777777" w:rsidR="00E02BBC" w:rsidRDefault="00E02BBC" w:rsidP="00E02BBC">
            <w:pPr>
              <w:spacing w:before="120" w:after="120"/>
              <w:jc w:val="both"/>
              <w:rPr>
                <w:bCs/>
                <w:iCs/>
              </w:rPr>
            </w:pPr>
            <w:r>
              <w:rPr>
                <w:bCs/>
                <w:iCs/>
              </w:rPr>
              <w:t>- Qua tìm hiểu của nhóm tác giả, hiện nay trên thế giới cũng như ở nước ta, việc nghiên cứu, triển khai hệ thống tìm kiếm tập trung đang là xu thế cấp thiết đối với các tổ chức hoạt động trong môi trường trực tuyến và có nhiều nguồn tài nguyên học liệu phân tán, các CSDL riêng lẻ; Thói quen khai thác và sử dụng các nguồn học liệu trực tuyến của người học là một trong những vấn đề đặt ra cho các tổ chức giáo dục là làm sao tiếp cận và hỗ trợ người học có thể tìm kiếm và khai thác thông tin một cách dễ dàng, nhanh nhất và hiệu quả nhất.</w:t>
            </w:r>
          </w:p>
          <w:p w14:paraId="10643545" w14:textId="01F753E3" w:rsidR="00E02BBC" w:rsidRDefault="00E02BBC" w:rsidP="00E02BBC">
            <w:pPr>
              <w:spacing w:before="120" w:after="120"/>
              <w:jc w:val="both"/>
              <w:rPr>
                <w:bCs/>
                <w:iCs/>
              </w:rPr>
            </w:pPr>
            <w:r>
              <w:rPr>
                <w:bCs/>
                <w:iCs/>
              </w:rPr>
              <w:t xml:space="preserve">- Quá trình nghiên cứu xây dựng và sử dụng hệ thống tìm kiếm tập trung tài nguyên học liệu ra đời từ những năm 2000 và phát triển nhanh ở các nước trên thế giới. </w:t>
            </w:r>
            <w:r w:rsidRPr="002A4A82">
              <w:rPr>
                <w:bCs/>
                <w:iCs/>
              </w:rPr>
              <w:t>Federated Search là một trong những giải pháp đầu tiên được xây dựng với khả năng tìm kiếm thông tin từ các cơ sở dữ liệu riêng biệt khác nhau</w:t>
            </w:r>
            <w:r>
              <w:rPr>
                <w:bCs/>
                <w:iCs/>
              </w:rPr>
              <w:t>, tuy nhiên hệ thống này vẫn còn nhiều hạn chế. Vì thế, sau này hàng loạt các giải pháp hệ thống tìm kiếm và chuyển giao tài nguyên thông tin đã được tiếp tục xây dựng, chẳng hạn</w:t>
            </w:r>
            <w:r w:rsidR="00B535A7">
              <w:rPr>
                <w:bCs/>
                <w:iCs/>
              </w:rPr>
              <w:t xml:space="preserve"> một số hệ thống được khảo sát trên thế giới</w:t>
            </w:r>
            <w:r>
              <w:rPr>
                <w:bCs/>
                <w:iCs/>
              </w:rPr>
              <w:t xml:space="preserve"> như hệ thống Primo của Đại học Harvard, hệ thống Summon của Đại học Victoria - </w:t>
            </w:r>
            <w:r w:rsidRPr="00D325B5">
              <w:rPr>
                <w:bCs/>
                <w:iCs/>
              </w:rPr>
              <w:t>New Zealand</w:t>
            </w:r>
            <w:r>
              <w:rPr>
                <w:bCs/>
                <w:iCs/>
              </w:rPr>
              <w:t>, hệ thống Vufind của Đại học Villanova, hệ thống EDS của Đại học Kỹ thuật Auckland (</w:t>
            </w:r>
            <w:r w:rsidRPr="00D325B5">
              <w:rPr>
                <w:bCs/>
                <w:iCs/>
              </w:rPr>
              <w:t>New Zealand</w:t>
            </w:r>
            <w:r>
              <w:rPr>
                <w:bCs/>
                <w:iCs/>
              </w:rPr>
              <w:t xml:space="preserve">); hệ thống </w:t>
            </w:r>
            <w:hyperlink r:id="rId8" w:history="1">
              <w:r w:rsidRPr="000C09DD">
                <w:rPr>
                  <w:bCs/>
                  <w:iCs/>
                </w:rPr>
                <w:t>WorldCat Discovery</w:t>
              </w:r>
            </w:hyperlink>
            <w:r>
              <w:rPr>
                <w:bCs/>
                <w:iCs/>
              </w:rPr>
              <w:t xml:space="preserve"> Services của OCLC; hệ thống Scriblio của Đại học </w:t>
            </w:r>
            <w:r w:rsidRPr="001F461D">
              <w:rPr>
                <w:bCs/>
                <w:iCs/>
              </w:rPr>
              <w:t>Plymouth State</w:t>
            </w:r>
            <w:r>
              <w:rPr>
                <w:bCs/>
                <w:iCs/>
              </w:rPr>
              <w:t>;</w:t>
            </w:r>
          </w:p>
          <w:p w14:paraId="6F5C4DF0" w14:textId="77777777" w:rsidR="00E02BBC" w:rsidRDefault="00E02BBC" w:rsidP="00E02BBC">
            <w:pPr>
              <w:spacing w:before="120" w:after="120"/>
              <w:jc w:val="both"/>
              <w:rPr>
                <w:bCs/>
                <w:iCs/>
              </w:rPr>
            </w:pPr>
            <w:r>
              <w:rPr>
                <w:bCs/>
                <w:iCs/>
              </w:rPr>
              <w:t xml:space="preserve">- Ở Việt Nam, trong các cơ quan, tổ chức giáo dục, trường học, việc xây dựng và phát triển các hệ thống tìm kiếm tập trung cũng đã được quan tâm, chú trọng trong những năm trở lại đây, điển hình một số tổ chức như </w:t>
            </w:r>
            <w:r w:rsidRPr="00B130F8">
              <w:rPr>
                <w:bCs/>
                <w:iCs/>
              </w:rPr>
              <w:t>STINET (Science &amp; Technology Information Network) - Mạng liên kết nguồn lực thông tin khoa học và công nghệ Thành phố Hồ Chí Minh</w:t>
            </w:r>
            <w:r>
              <w:rPr>
                <w:bCs/>
                <w:iCs/>
              </w:rPr>
              <w:t xml:space="preserve">; Cổng tìm kiếm tập trung OneSearch của Trường Đại học Kinh tế TP.HCM; Trung tâm tri thức số (Đại học Quốc gia Hà Nội); Cổng </w:t>
            </w:r>
            <w:r w:rsidRPr="00404175">
              <w:rPr>
                <w:bCs/>
                <w:iCs/>
              </w:rPr>
              <w:t>Phát hiện và Chuyển giao Tài nguyên Thông tin Tập trung và</w:t>
            </w:r>
            <w:r>
              <w:rPr>
                <w:bCs/>
                <w:iCs/>
              </w:rPr>
              <w:t xml:space="preserve"> Thống nhất (URD2) của </w:t>
            </w:r>
            <w:r w:rsidRPr="00404175">
              <w:rPr>
                <w:bCs/>
                <w:iCs/>
              </w:rPr>
              <w:t>Đại học Quốc gia Hà Nội</w:t>
            </w:r>
            <w:r>
              <w:rPr>
                <w:bCs/>
                <w:iCs/>
              </w:rPr>
              <w:t>… Tuy nhiên, hệ thống tìm kiếm tập trung tài nguyên học liệu tại HUB vẫn chưa có công trình nào nghiên cứu.</w:t>
            </w:r>
          </w:p>
          <w:p w14:paraId="4326E108" w14:textId="77777777" w:rsidR="00E02BBC" w:rsidRPr="001F461D" w:rsidRDefault="00E02BBC" w:rsidP="00E02BBC">
            <w:pPr>
              <w:spacing w:before="120" w:after="120"/>
              <w:jc w:val="both"/>
              <w:rPr>
                <w:bCs/>
                <w:iCs/>
              </w:rPr>
            </w:pPr>
            <w:r>
              <w:rPr>
                <w:bCs/>
                <w:iCs/>
              </w:rPr>
              <w:t>- Vì vậy, đề án “</w:t>
            </w:r>
            <w:r>
              <w:rPr>
                <w:rFonts w:eastAsia="Calibri"/>
                <w:b/>
              </w:rPr>
              <w:t>X</w:t>
            </w:r>
            <w:r w:rsidRPr="00067612">
              <w:rPr>
                <w:rFonts w:eastAsia="Calibri"/>
                <w:b/>
              </w:rPr>
              <w:t>ây dựng hệ thống tìm kiếm tập trung tài nguyên học liệu tạ</w:t>
            </w:r>
            <w:r>
              <w:rPr>
                <w:rFonts w:eastAsia="Calibri"/>
                <w:b/>
              </w:rPr>
              <w:t>i T</w:t>
            </w:r>
            <w:r w:rsidRPr="00067612">
              <w:rPr>
                <w:rFonts w:eastAsia="Calibri"/>
                <w:b/>
              </w:rPr>
              <w:t>rườ</w:t>
            </w:r>
            <w:r>
              <w:rPr>
                <w:rFonts w:eastAsia="Calibri"/>
                <w:b/>
              </w:rPr>
              <w:t>ng Đ</w:t>
            </w:r>
            <w:r w:rsidRPr="00067612">
              <w:rPr>
                <w:rFonts w:eastAsia="Calibri"/>
                <w:b/>
              </w:rPr>
              <w:t>ại họ</w:t>
            </w:r>
            <w:r>
              <w:rPr>
                <w:rFonts w:eastAsia="Calibri"/>
                <w:b/>
              </w:rPr>
              <w:t>c Ngân hàng Tp. H</w:t>
            </w:r>
            <w:r w:rsidRPr="00067612">
              <w:rPr>
                <w:rFonts w:eastAsia="Calibri"/>
                <w:b/>
              </w:rPr>
              <w:t>ồ</w:t>
            </w:r>
            <w:r>
              <w:rPr>
                <w:rFonts w:eastAsia="Calibri"/>
                <w:b/>
              </w:rPr>
              <w:t xml:space="preserve"> Chí M</w:t>
            </w:r>
            <w:r w:rsidRPr="00067612">
              <w:rPr>
                <w:rFonts w:eastAsia="Calibri"/>
                <w:b/>
              </w:rPr>
              <w:t>inh</w:t>
            </w:r>
            <w:r>
              <w:rPr>
                <w:bCs/>
                <w:iCs/>
              </w:rPr>
              <w:t>” là đề án hoàn toàn mới, không trùng lắp với bất kỳ đề án nào trước đó, tập trung đi sâu vào các vấn đề xây dựng, tổ chức triển khai cụ thể.</w:t>
            </w:r>
          </w:p>
          <w:p w14:paraId="4593B8A9" w14:textId="77777777" w:rsidR="00E02BBC" w:rsidRPr="0052788F" w:rsidRDefault="00E02BBC" w:rsidP="00E02BBC">
            <w:pPr>
              <w:spacing w:before="120" w:after="120"/>
              <w:rPr>
                <w:b/>
                <w:i/>
                <w:lang w:val="pt-BR"/>
              </w:rPr>
            </w:pPr>
            <w:r w:rsidRPr="0052788F">
              <w:rPr>
                <w:b/>
                <w:i/>
              </w:rPr>
              <w:t xml:space="preserve">8.2 </w:t>
            </w:r>
            <w:r w:rsidRPr="0052788F">
              <w:rPr>
                <w:b/>
                <w:i/>
                <w:lang w:val="pt-BR"/>
              </w:rPr>
              <w:t xml:space="preserve">Tính cấp thiết của đề </w:t>
            </w:r>
            <w:r w:rsidRPr="0052788F">
              <w:rPr>
                <w:b/>
                <w:i/>
              </w:rPr>
              <w:t>án</w:t>
            </w:r>
            <w:r w:rsidRPr="0052788F">
              <w:rPr>
                <w:b/>
                <w:i/>
                <w:lang w:val="pt-BR"/>
              </w:rPr>
              <w:t>:</w:t>
            </w:r>
          </w:p>
          <w:p w14:paraId="4F20138B" w14:textId="77777777" w:rsidR="00E02BBC" w:rsidRPr="00593643" w:rsidRDefault="00E02BBC" w:rsidP="00E02BBC">
            <w:pPr>
              <w:spacing w:line="276" w:lineRule="auto"/>
              <w:jc w:val="both"/>
              <w:rPr>
                <w:rFonts w:eastAsia="Calibri"/>
                <w:lang w:val="pt-BR"/>
              </w:rPr>
            </w:pPr>
            <w:r w:rsidRPr="00593643">
              <w:rPr>
                <w:rFonts w:eastAsia="Calibri"/>
                <w:lang w:val="pt-BR"/>
              </w:rPr>
              <w:t xml:space="preserve">- Triển khai thực hiện theo Thông tư số 08/2010/TT-BGDĐT ngày 01/03/2010 của Bộ Giáo </w:t>
            </w:r>
            <w:r w:rsidRPr="00593643">
              <w:rPr>
                <w:rFonts w:eastAsia="Calibri"/>
                <w:lang w:val="pt-BR"/>
              </w:rPr>
              <w:lastRenderedPageBreak/>
              <w:t>dục và Đào tạo về sử dụng phần mềm tự do mã nguồn mở trong các cơ sở giáo dục;</w:t>
            </w:r>
          </w:p>
          <w:p w14:paraId="1C9AA7C5" w14:textId="77777777" w:rsidR="00E02BBC" w:rsidRPr="00593643" w:rsidRDefault="00E02BBC" w:rsidP="00E02BBC">
            <w:pPr>
              <w:spacing w:line="276" w:lineRule="auto"/>
              <w:jc w:val="both"/>
              <w:rPr>
                <w:rFonts w:eastAsia="Calibri"/>
                <w:lang w:val="pt-BR"/>
              </w:rPr>
            </w:pPr>
            <w:r w:rsidRPr="00593643">
              <w:rPr>
                <w:rFonts w:eastAsia="Calibri"/>
                <w:lang w:val="pt-BR"/>
              </w:rPr>
              <w:t>- Triển khai thực hiện Nghị quyết số 16-NQ/ĐU ngày 05/04/2021 về việc triển khai các chủ trương của Đảng ủy Trường Đại học Ngân hàng Thành phố Hồ Chí Minh, trong đó có đề cập đến nội dung “đẩy mạnh phát triển hệ thống công nghệ thông tin để thực hiện chuyển đổi số trong giáo dục - đào tạo, phục vụ quản lý đào tạo, phát triển chương trình đào tạo từ xa, tổ chức đào tạo trực tuyến”;</w:t>
            </w:r>
          </w:p>
          <w:p w14:paraId="7422F619" w14:textId="77777777" w:rsidR="00E02BBC" w:rsidRPr="00593643" w:rsidRDefault="00E02BBC" w:rsidP="00E02BBC">
            <w:pPr>
              <w:spacing w:line="276" w:lineRule="auto"/>
              <w:jc w:val="both"/>
              <w:rPr>
                <w:rFonts w:eastAsia="Calibri"/>
                <w:lang w:val="pt-BR"/>
              </w:rPr>
            </w:pPr>
            <w:r w:rsidRPr="00593643">
              <w:rPr>
                <w:rFonts w:eastAsia="Calibri"/>
                <w:lang w:val="pt-BR"/>
              </w:rPr>
              <w:t>- Triển khai thực hiện Chương trình phối hợp công tác số 325/Ctr-ĐHNH ngày 05/04/2021 giữa chính quyền và Đoàn thanh niên Trường Đại học Ngân hàng Thành phố Hồ Chí Minh giai đoạn 2020 – 2025; trong đó chú trọng nội dung ứng dụng công nghệ thông tin và hội nhập quốc tế;</w:t>
            </w:r>
          </w:p>
          <w:p w14:paraId="7C480C7F" w14:textId="77777777" w:rsidR="00E02BBC" w:rsidRPr="00593643" w:rsidRDefault="00E02BBC" w:rsidP="00E02BBC">
            <w:pPr>
              <w:spacing w:line="276" w:lineRule="auto"/>
              <w:jc w:val="both"/>
              <w:rPr>
                <w:rFonts w:eastAsia="Calibri"/>
                <w:lang w:val="pt-BR"/>
              </w:rPr>
            </w:pPr>
            <w:r w:rsidRPr="00593643">
              <w:rPr>
                <w:rFonts w:eastAsia="Calibri"/>
                <w:lang w:val="pt-BR"/>
              </w:rPr>
              <w:t>- Nhu cầu cấp thiết của công tác chuyển đổi số về việc xây dựng và phát triển hệ thống tìm kiếm tập trung các nguồn lực thông tin, đặc biệt là các nguồn tài nguyên học liệu hiện có tại Trường Đại họ</w:t>
            </w:r>
            <w:r>
              <w:rPr>
                <w:rFonts w:eastAsia="Calibri"/>
                <w:lang w:val="pt-BR"/>
              </w:rPr>
              <w:t>c Ngân hàng TP</w:t>
            </w:r>
            <w:r w:rsidRPr="00593643">
              <w:rPr>
                <w:rFonts w:eastAsia="Calibri"/>
                <w:lang w:val="pt-BR"/>
              </w:rPr>
              <w:t>. HCM</w:t>
            </w:r>
            <w:r>
              <w:rPr>
                <w:rFonts w:eastAsia="Calibri"/>
                <w:lang w:val="pt-BR"/>
              </w:rPr>
              <w:t xml:space="preserve"> (HUB)</w:t>
            </w:r>
            <w:r w:rsidRPr="00593643">
              <w:rPr>
                <w:rFonts w:eastAsia="Calibri"/>
                <w:lang w:val="pt-BR"/>
              </w:rPr>
              <w:t xml:space="preserve"> và tận dụng tối đa việc chia sẻ CSDL từ các hệ thống quản lý thông tin khác nhau trên thế giới;</w:t>
            </w:r>
          </w:p>
          <w:p w14:paraId="7314683C" w14:textId="77777777" w:rsidR="00E02BBC" w:rsidRPr="00D9364F" w:rsidRDefault="00E02BBC" w:rsidP="00E02BBC">
            <w:pPr>
              <w:spacing w:line="276" w:lineRule="auto"/>
              <w:jc w:val="both"/>
              <w:rPr>
                <w:rFonts w:eastAsia="Calibri"/>
                <w:lang w:val="pt-BR"/>
              </w:rPr>
            </w:pPr>
            <w:r w:rsidRPr="00D9364F">
              <w:rPr>
                <w:rFonts w:eastAsia="Calibri"/>
                <w:lang w:val="pt-BR"/>
              </w:rPr>
              <w:t>- Số lượng người học ngày càng tăng, đỏi hỏi các dịch vụ hỗ trợ phải không ngừng đổi mới, tăng cường các nguồn tài nguyên học liệu để đáp ứng tốt nhất nhu cầu học tập suốt đời;</w:t>
            </w:r>
          </w:p>
          <w:p w14:paraId="70EFA8A0" w14:textId="5F89EAD8" w:rsidR="00E02BBC" w:rsidRDefault="00E02BBC" w:rsidP="00E02BBC">
            <w:pPr>
              <w:spacing w:before="120" w:after="120"/>
              <w:jc w:val="both"/>
              <w:rPr>
                <w:bCs/>
                <w:iCs/>
                <w:lang w:val="pt-BR"/>
              </w:rPr>
            </w:pPr>
            <w:r w:rsidRPr="00BB012F">
              <w:rPr>
                <w:rFonts w:eastAsia="Calibri"/>
                <w:lang w:val="pt-BR"/>
              </w:rPr>
              <w:t>- Triển khai liên thông, kết nối với mạng thông tin của các trường đại học, tổ chức, viện nghiên cứu… để phát triển các dịch vụ trực tuyến và mở rộng quan hệ trao đổi nguồn thông tin</w:t>
            </w:r>
            <w:r w:rsidR="003F22DC">
              <w:rPr>
                <w:rFonts w:eastAsia="Calibri"/>
                <w:lang w:val="pt-BR"/>
              </w:rPr>
              <w:t>, đổi mới dịch vụ liên kết</w:t>
            </w:r>
            <w:r w:rsidRPr="00BB012F">
              <w:rPr>
                <w:rFonts w:eastAsia="Calibri"/>
                <w:lang w:val="pt-BR"/>
              </w:rPr>
              <w:t>;</w:t>
            </w:r>
          </w:p>
          <w:p w14:paraId="55F8998D" w14:textId="3524F272" w:rsidR="00E02BBC" w:rsidRPr="003D17B2" w:rsidRDefault="00E02BBC" w:rsidP="005E4D55">
            <w:pPr>
              <w:spacing w:before="120" w:after="120"/>
              <w:jc w:val="both"/>
              <w:rPr>
                <w:b/>
                <w:spacing w:val="-4"/>
                <w:lang w:val="pt-BR"/>
              </w:rPr>
            </w:pPr>
            <w:r>
              <w:rPr>
                <w:bCs/>
                <w:iCs/>
                <w:lang w:val="pt-BR"/>
              </w:rPr>
              <w:t xml:space="preserve">- </w:t>
            </w:r>
            <w:r w:rsidRPr="0052788F">
              <w:rPr>
                <w:lang w:val="pt-BR"/>
              </w:rPr>
              <w:t xml:space="preserve">Nâng cao chất lượng phục vụ </w:t>
            </w:r>
            <w:r>
              <w:rPr>
                <w:lang w:val="pt-BR"/>
              </w:rPr>
              <w:t>s</w:t>
            </w:r>
            <w:r w:rsidRPr="0052788F">
              <w:rPr>
                <w:lang w:val="pt-BR"/>
              </w:rPr>
              <w:t xml:space="preserve">inh viên, </w:t>
            </w:r>
            <w:r>
              <w:rPr>
                <w:lang w:val="pt-BR"/>
              </w:rPr>
              <w:t>n</w:t>
            </w:r>
            <w:r w:rsidRPr="0052788F">
              <w:rPr>
                <w:lang w:val="pt-BR"/>
              </w:rPr>
              <w:t xml:space="preserve">ghiên cứu viên tại </w:t>
            </w:r>
            <w:r>
              <w:rPr>
                <w:lang w:val="pt-BR"/>
              </w:rPr>
              <w:t>HUB, tiết kiệm thời gian trong việc sử dụng Google hoặc truy cập đến các nguồn học liệu riêng lẻ, phân tán để tìm kiếm thông tin.</w:t>
            </w:r>
          </w:p>
        </w:tc>
      </w:tr>
      <w:tr w:rsidR="00E02BBC" w:rsidRPr="00923FE5" w14:paraId="7D61AC5A" w14:textId="77777777" w:rsidTr="00E02BBC">
        <w:tblPrEx>
          <w:tblBorders>
            <w:insideH w:val="none" w:sz="0" w:space="0" w:color="auto"/>
          </w:tblBorders>
        </w:tblPrEx>
        <w:trPr>
          <w:trHeight w:val="80"/>
        </w:trPr>
        <w:tc>
          <w:tcPr>
            <w:tcW w:w="534" w:type="dxa"/>
            <w:vMerge/>
          </w:tcPr>
          <w:p w14:paraId="339A72CB" w14:textId="77777777" w:rsidR="00E02BBC" w:rsidRPr="003D17B2" w:rsidRDefault="00E02BBC" w:rsidP="00E02BBC">
            <w:pPr>
              <w:spacing w:before="20" w:after="20"/>
              <w:ind w:firstLine="540"/>
              <w:rPr>
                <w:lang w:val="pt-BR"/>
              </w:rPr>
            </w:pPr>
          </w:p>
        </w:tc>
        <w:tc>
          <w:tcPr>
            <w:tcW w:w="9294" w:type="dxa"/>
            <w:gridSpan w:val="4"/>
          </w:tcPr>
          <w:p w14:paraId="4732A7F1" w14:textId="77777777" w:rsidR="00E02BBC" w:rsidRPr="003D17B2" w:rsidRDefault="00E02BBC" w:rsidP="00E02BBC">
            <w:pPr>
              <w:widowControl w:val="0"/>
              <w:spacing w:before="60" w:after="60"/>
              <w:rPr>
                <w:lang w:val="pt-BR"/>
              </w:rPr>
            </w:pPr>
          </w:p>
        </w:tc>
      </w:tr>
      <w:tr w:rsidR="00E02BBC" w:rsidRPr="005E4B35" w14:paraId="5D926894" w14:textId="77777777" w:rsidTr="000278BD">
        <w:trPr>
          <w:trHeight w:val="366"/>
        </w:trPr>
        <w:tc>
          <w:tcPr>
            <w:tcW w:w="534" w:type="dxa"/>
            <w:tcBorders>
              <w:top w:val="single" w:sz="4" w:space="0" w:color="auto"/>
              <w:left w:val="single" w:sz="4" w:space="0" w:color="auto"/>
              <w:right w:val="single" w:sz="4" w:space="0" w:color="auto"/>
            </w:tcBorders>
          </w:tcPr>
          <w:p w14:paraId="271DF6CD" w14:textId="77777777" w:rsidR="00E02BBC" w:rsidRPr="005E4B35" w:rsidRDefault="00E02BBC" w:rsidP="00E02BBC">
            <w:pPr>
              <w:widowControl w:val="0"/>
              <w:spacing w:before="60" w:after="60"/>
              <w:rPr>
                <w:b/>
              </w:rPr>
            </w:pPr>
            <w:r>
              <w:rPr>
                <w:b/>
              </w:rPr>
              <w:t>9</w:t>
            </w:r>
          </w:p>
        </w:tc>
        <w:tc>
          <w:tcPr>
            <w:tcW w:w="9294" w:type="dxa"/>
            <w:gridSpan w:val="4"/>
            <w:tcBorders>
              <w:top w:val="single" w:sz="4" w:space="0" w:color="auto"/>
              <w:left w:val="single" w:sz="4" w:space="0" w:color="auto"/>
              <w:bottom w:val="single" w:sz="4" w:space="0" w:color="auto"/>
              <w:right w:val="single" w:sz="4" w:space="0" w:color="auto"/>
            </w:tcBorders>
          </w:tcPr>
          <w:p w14:paraId="1E0D2C3F" w14:textId="77777777" w:rsidR="00E02BBC" w:rsidRPr="00657CB9" w:rsidRDefault="00E02BBC" w:rsidP="00E02BBC">
            <w:pPr>
              <w:spacing w:before="60" w:after="60"/>
              <w:rPr>
                <w:i/>
              </w:rPr>
            </w:pPr>
            <w:r w:rsidRPr="00657CB9">
              <w:rPr>
                <w:b/>
                <w:lang w:val="pt-BR"/>
              </w:rPr>
              <w:t xml:space="preserve">Các hoạt động phục vụ nội dung nghiên </w:t>
            </w:r>
            <w:r w:rsidRPr="00657CB9">
              <w:rPr>
                <w:b/>
              </w:rPr>
              <w:t>cứu của đề án:</w:t>
            </w:r>
            <w:r w:rsidRPr="00657CB9">
              <w:rPr>
                <w:i/>
              </w:rPr>
              <w:t xml:space="preserve"> </w:t>
            </w:r>
          </w:p>
          <w:p w14:paraId="7A672993" w14:textId="77777777" w:rsidR="00E02BBC" w:rsidRPr="00657CB9" w:rsidRDefault="00E02BBC" w:rsidP="00E02BBC">
            <w:pPr>
              <w:spacing w:line="400" w:lineRule="exact"/>
              <w:rPr>
                <w:i/>
                <w:color w:val="000000"/>
              </w:rPr>
            </w:pPr>
            <w:r w:rsidRPr="00657CB9">
              <w:rPr>
                <w:i/>
                <w:color w:val="000000"/>
              </w:rPr>
              <w:t>- S</w:t>
            </w:r>
            <w:r w:rsidRPr="00657CB9">
              <w:rPr>
                <w:i/>
                <w:color w:val="000000"/>
              </w:rPr>
              <w:softHyphen/>
              <w:t>ưu tầm tài liệu phục vụ nghiên cứu</w:t>
            </w:r>
          </w:p>
          <w:p w14:paraId="62B2F18C" w14:textId="77777777" w:rsidR="00E02BBC" w:rsidRPr="00657CB9" w:rsidRDefault="00E02BBC" w:rsidP="00E02BBC">
            <w:pPr>
              <w:spacing w:line="400" w:lineRule="exact"/>
              <w:rPr>
                <w:i/>
                <w:color w:val="000000"/>
              </w:rPr>
            </w:pPr>
            <w:r w:rsidRPr="00657CB9">
              <w:rPr>
                <w:i/>
                <w:color w:val="000000"/>
              </w:rPr>
              <w:t>* Địa chỉ Website:</w:t>
            </w:r>
          </w:p>
          <w:p w14:paraId="05E97F86" w14:textId="77777777" w:rsidR="00E02BBC" w:rsidRPr="00657CB9" w:rsidRDefault="00E02BBC" w:rsidP="00E02BBC">
            <w:pPr>
              <w:spacing w:line="400" w:lineRule="exact"/>
              <w:rPr>
                <w:color w:val="000000"/>
              </w:rPr>
            </w:pPr>
            <w:r w:rsidRPr="00657CB9">
              <w:rPr>
                <w:color w:val="000000"/>
              </w:rPr>
              <w:t xml:space="preserve">+ </w:t>
            </w:r>
            <w:hyperlink r:id="rId9" w:history="1">
              <w:r w:rsidRPr="00657CB9">
                <w:rPr>
                  <w:rStyle w:val="Hyperlink"/>
                  <w:rFonts w:ascii="Times New Roman" w:hAnsi="Times New Roman"/>
                </w:rPr>
                <w:t>https://idtvietnam.vn/cong-tim-kiem-chuyen-giao-tai-nguyen-tap-trung-worldcat-discovery-services</w:t>
              </w:r>
            </w:hyperlink>
            <w:r w:rsidRPr="00657CB9">
              <w:rPr>
                <w:color w:val="000000"/>
              </w:rPr>
              <w:t>;</w:t>
            </w:r>
          </w:p>
          <w:p w14:paraId="69CDEE3A" w14:textId="77777777" w:rsidR="00E02BBC" w:rsidRPr="00657CB9" w:rsidRDefault="00E02BBC" w:rsidP="00E02BBC">
            <w:pPr>
              <w:spacing w:line="400" w:lineRule="exact"/>
              <w:rPr>
                <w:color w:val="000000"/>
              </w:rPr>
            </w:pPr>
            <w:r w:rsidRPr="00657CB9">
              <w:rPr>
                <w:color w:val="000000"/>
              </w:rPr>
              <w:t xml:space="preserve">+ </w:t>
            </w:r>
            <w:hyperlink r:id="rId10" w:history="1">
              <w:r w:rsidRPr="00657CB9">
                <w:rPr>
                  <w:rStyle w:val="Hyperlink"/>
                  <w:rFonts w:ascii="Times New Roman" w:hAnsi="Times New Roman"/>
                </w:rPr>
                <w:t>https://dlcorp.com.vn/giai-phap-tim-kiem-tap-trung-eds-ebsco-discovery-service/</w:t>
              </w:r>
            </w:hyperlink>
            <w:r w:rsidRPr="00657CB9">
              <w:rPr>
                <w:color w:val="000000"/>
              </w:rPr>
              <w:t>;</w:t>
            </w:r>
          </w:p>
          <w:p w14:paraId="1C3909E7" w14:textId="77777777" w:rsidR="00E02BBC" w:rsidRPr="00657CB9" w:rsidRDefault="00E02BBC" w:rsidP="00E02BBC">
            <w:pPr>
              <w:spacing w:line="400" w:lineRule="exact"/>
              <w:rPr>
                <w:color w:val="000000"/>
              </w:rPr>
            </w:pPr>
            <w:r w:rsidRPr="00657CB9">
              <w:rPr>
                <w:color w:val="000000"/>
              </w:rPr>
              <w:t xml:space="preserve">+ </w:t>
            </w:r>
            <w:hyperlink r:id="rId11" w:history="1">
              <w:r w:rsidRPr="00657CB9">
                <w:rPr>
                  <w:rStyle w:val="Hyperlink"/>
                  <w:rFonts w:ascii="Times New Roman" w:hAnsi="Times New Roman"/>
                </w:rPr>
                <w:t>https://idtvietnam.vn/phan-mem-tim-kiem-tap-trung-vufind</w:t>
              </w:r>
            </w:hyperlink>
            <w:r w:rsidRPr="00657CB9">
              <w:rPr>
                <w:color w:val="000000"/>
              </w:rPr>
              <w:t>;</w:t>
            </w:r>
          </w:p>
          <w:p w14:paraId="533DACCC" w14:textId="77777777" w:rsidR="00E02BBC" w:rsidRPr="00657CB9" w:rsidRDefault="00E02BBC" w:rsidP="00E02BBC">
            <w:pPr>
              <w:spacing w:line="400" w:lineRule="exact"/>
              <w:rPr>
                <w:color w:val="000000"/>
              </w:rPr>
            </w:pPr>
            <w:r w:rsidRPr="00657CB9">
              <w:rPr>
                <w:color w:val="000000"/>
              </w:rPr>
              <w:t xml:space="preserve">+ </w:t>
            </w:r>
            <w:hyperlink r:id="rId12" w:history="1">
              <w:r w:rsidRPr="00657CB9">
                <w:rPr>
                  <w:rStyle w:val="Hyperlink"/>
                  <w:rFonts w:ascii="Times New Roman" w:hAnsi="Times New Roman"/>
                </w:rPr>
                <w:t>https://ted.com.vn/tin-tuc/giai-phap-phan-mem-thu-vien/1145-gii-phap-primo-ca-ex-libris-a-co-hn-750-t-chc-thong-tin-th-vin-s-dng/</w:t>
              </w:r>
            </w:hyperlink>
            <w:r w:rsidRPr="00657CB9">
              <w:rPr>
                <w:color w:val="000000"/>
              </w:rPr>
              <w:t>;</w:t>
            </w:r>
          </w:p>
          <w:p w14:paraId="001AEBB3" w14:textId="77777777" w:rsidR="00E02BBC" w:rsidRPr="00657CB9" w:rsidRDefault="00E02BBC" w:rsidP="00E02BBC">
            <w:pPr>
              <w:spacing w:line="400" w:lineRule="exact"/>
              <w:rPr>
                <w:color w:val="000000"/>
              </w:rPr>
            </w:pPr>
            <w:r w:rsidRPr="00657CB9">
              <w:rPr>
                <w:color w:val="000000"/>
              </w:rPr>
              <w:t xml:space="preserve">+ </w:t>
            </w:r>
            <w:hyperlink r:id="rId13" w:history="1">
              <w:r w:rsidRPr="00657CB9">
                <w:rPr>
                  <w:rStyle w:val="Hyperlink"/>
                  <w:rFonts w:ascii="Times New Roman" w:hAnsi="Times New Roman"/>
                </w:rPr>
                <w:t>https://libcat.simmons.edu/Search/Reserves</w:t>
              </w:r>
            </w:hyperlink>
            <w:r w:rsidRPr="00657CB9">
              <w:rPr>
                <w:color w:val="000000"/>
              </w:rPr>
              <w:t>;</w:t>
            </w:r>
          </w:p>
          <w:p w14:paraId="23D0E07C" w14:textId="77777777" w:rsidR="00E02BBC" w:rsidRPr="00657CB9" w:rsidRDefault="00E02BBC" w:rsidP="00E02BBC">
            <w:pPr>
              <w:spacing w:line="400" w:lineRule="exact"/>
              <w:rPr>
                <w:color w:val="000000"/>
              </w:rPr>
            </w:pPr>
            <w:r w:rsidRPr="00657CB9">
              <w:rPr>
                <w:color w:val="000000"/>
              </w:rPr>
              <w:t xml:space="preserve">+ </w:t>
            </w:r>
            <w:hyperlink r:id="rId14" w:history="1">
              <w:r w:rsidRPr="00657CB9">
                <w:rPr>
                  <w:rStyle w:val="Hyperlink"/>
                  <w:rFonts w:ascii="Times New Roman" w:hAnsi="Times New Roman"/>
                </w:rPr>
                <w:t>https://catalogue.nla.gov.au/</w:t>
              </w:r>
            </w:hyperlink>
            <w:r w:rsidRPr="00657CB9">
              <w:rPr>
                <w:color w:val="000000"/>
              </w:rPr>
              <w:t>;</w:t>
            </w:r>
          </w:p>
          <w:p w14:paraId="1F40C034" w14:textId="77777777" w:rsidR="00E02BBC" w:rsidRPr="00657CB9" w:rsidRDefault="00E02BBC" w:rsidP="00E02BBC">
            <w:pPr>
              <w:spacing w:line="400" w:lineRule="exact"/>
              <w:rPr>
                <w:color w:val="000000"/>
              </w:rPr>
            </w:pPr>
            <w:r w:rsidRPr="00657CB9">
              <w:rPr>
                <w:color w:val="000000"/>
              </w:rPr>
              <w:t xml:space="preserve">+ </w:t>
            </w:r>
            <w:hyperlink r:id="rId15" w:history="1">
              <w:r w:rsidRPr="00657CB9">
                <w:rPr>
                  <w:rStyle w:val="Hyperlink"/>
                  <w:rFonts w:ascii="Times New Roman" w:hAnsi="Times New Roman"/>
                </w:rPr>
                <w:t>http://digitalknowledgehub.vnu.edu.vn/Search/Results?type=AllFields&amp;lookfor</w:t>
              </w:r>
            </w:hyperlink>
            <w:r w:rsidRPr="00657CB9">
              <w:rPr>
                <w:color w:val="000000"/>
              </w:rPr>
              <w:t>=</w:t>
            </w:r>
          </w:p>
          <w:p w14:paraId="121A53E0" w14:textId="77777777" w:rsidR="00E02BBC" w:rsidRPr="00657CB9" w:rsidRDefault="00E02BBC" w:rsidP="00E02BBC">
            <w:pPr>
              <w:spacing w:before="60" w:after="60"/>
              <w:rPr>
                <w:color w:val="000000"/>
              </w:rPr>
            </w:pPr>
            <w:r w:rsidRPr="00657CB9">
              <w:rPr>
                <w:color w:val="000000"/>
              </w:rPr>
              <w:t xml:space="preserve">+ </w:t>
            </w:r>
            <w:hyperlink r:id="rId16" w:history="1">
              <w:r w:rsidRPr="00657CB9">
                <w:rPr>
                  <w:rStyle w:val="Hyperlink"/>
                  <w:rFonts w:ascii="Times New Roman" w:hAnsi="Times New Roman"/>
                </w:rPr>
                <w:t>https://viblo.asia/p/danh-gia-hieu-nang-he-thong-tim-kiem-trinh-dien-thong-tin-1VgZvGbmlAw</w:t>
              </w:r>
            </w:hyperlink>
            <w:r w:rsidRPr="00657CB9">
              <w:rPr>
                <w:color w:val="000000"/>
              </w:rPr>
              <w:t>;</w:t>
            </w:r>
          </w:p>
          <w:p w14:paraId="171068B5" w14:textId="77777777" w:rsidR="00E02BBC" w:rsidRPr="00657CB9" w:rsidRDefault="00E02BBC" w:rsidP="00E02BBC">
            <w:pPr>
              <w:spacing w:line="400" w:lineRule="exact"/>
              <w:rPr>
                <w:color w:val="000000"/>
              </w:rPr>
            </w:pPr>
            <w:r w:rsidRPr="00657CB9">
              <w:rPr>
                <w:color w:val="000000"/>
              </w:rPr>
              <w:t xml:space="preserve">+ </w:t>
            </w:r>
            <w:hyperlink r:id="rId17" w:history="1">
              <w:r w:rsidRPr="00657CB9">
                <w:rPr>
                  <w:rStyle w:val="Hyperlink"/>
                  <w:rFonts w:ascii="Times New Roman" w:hAnsi="Times New Roman"/>
                </w:rPr>
                <w:t>https://seongon.com/blog/seo/seach-engine.html</w:t>
              </w:r>
            </w:hyperlink>
            <w:r w:rsidRPr="00657CB9">
              <w:rPr>
                <w:color w:val="000000"/>
              </w:rPr>
              <w:t>;</w:t>
            </w:r>
          </w:p>
          <w:p w14:paraId="6B8DA14C" w14:textId="77777777" w:rsidR="00E02BBC" w:rsidRPr="00657CB9" w:rsidRDefault="00E02BBC" w:rsidP="00E02BBC">
            <w:pPr>
              <w:spacing w:line="400" w:lineRule="exact"/>
              <w:rPr>
                <w:color w:val="000000"/>
              </w:rPr>
            </w:pPr>
            <w:r w:rsidRPr="00657CB9">
              <w:rPr>
                <w:color w:val="000000"/>
              </w:rPr>
              <w:t xml:space="preserve">+ </w:t>
            </w:r>
            <w:hyperlink r:id="rId18" w:history="1">
              <w:r w:rsidRPr="00657CB9">
                <w:rPr>
                  <w:rStyle w:val="Hyperlink"/>
                  <w:rFonts w:ascii="Times New Roman" w:hAnsi="Times New Roman"/>
                </w:rPr>
                <w:t>https://lic.vnu.edu.vn/vi/content/dai-hoc-quoc-gia-ha-noi-di-vao-van-hanh-voi-bo-giai-</w:t>
              </w:r>
              <w:r w:rsidRPr="00657CB9">
                <w:rPr>
                  <w:rStyle w:val="Hyperlink"/>
                  <w:rFonts w:ascii="Times New Roman" w:hAnsi="Times New Roman"/>
                </w:rPr>
                <w:lastRenderedPageBreak/>
                <w:t>phap-phat-hien-va-chuyen-giao-tai-nguyen</w:t>
              </w:r>
            </w:hyperlink>
          </w:p>
          <w:p w14:paraId="3371CDA2" w14:textId="77777777" w:rsidR="00E02BBC" w:rsidRPr="00657CB9" w:rsidRDefault="00E02BBC" w:rsidP="00E02BBC">
            <w:pPr>
              <w:spacing w:line="400" w:lineRule="exact"/>
              <w:rPr>
                <w:i/>
                <w:color w:val="000000"/>
              </w:rPr>
            </w:pPr>
            <w:r w:rsidRPr="00657CB9">
              <w:rPr>
                <w:i/>
                <w:color w:val="000000"/>
              </w:rPr>
              <w:t>* Tài liệu tham khảo:</w:t>
            </w:r>
          </w:p>
          <w:p w14:paraId="2FEA7E6B" w14:textId="77777777" w:rsidR="00E02BBC" w:rsidRPr="00657CB9" w:rsidRDefault="00E02BBC" w:rsidP="00E02BBC">
            <w:pPr>
              <w:spacing w:line="400" w:lineRule="exact"/>
              <w:rPr>
                <w:color w:val="000000"/>
              </w:rPr>
            </w:pPr>
            <w:r w:rsidRPr="00657CB9">
              <w:rPr>
                <w:color w:val="000000"/>
              </w:rPr>
              <w:t xml:space="preserve">+ Nguyễn Vũ Tùng Dưỡng (2016). </w:t>
            </w:r>
            <w:r w:rsidRPr="00657CB9">
              <w:rPr>
                <w:i/>
                <w:color w:val="000000"/>
              </w:rPr>
              <w:t>Xây dựng và đánh giá hệ thống tìm kiếm thông tin</w:t>
            </w:r>
            <w:r w:rsidRPr="00657CB9">
              <w:rPr>
                <w:color w:val="000000"/>
              </w:rPr>
              <w:t>. Đà Nẵng: Đại học Đà Nẵng;</w:t>
            </w:r>
          </w:p>
          <w:p w14:paraId="52009C0C" w14:textId="77777777" w:rsidR="00E02BBC" w:rsidRPr="00657CB9" w:rsidRDefault="00E02BBC" w:rsidP="00E02BBC">
            <w:pPr>
              <w:spacing w:line="400" w:lineRule="exact"/>
              <w:rPr>
                <w:color w:val="000000"/>
              </w:rPr>
            </w:pPr>
            <w:r w:rsidRPr="00657CB9">
              <w:rPr>
                <w:color w:val="000000"/>
              </w:rPr>
              <w:t xml:space="preserve">+ Burke, J. (2010). </w:t>
            </w:r>
            <w:r w:rsidRPr="00657CB9">
              <w:rPr>
                <w:i/>
                <w:color w:val="000000"/>
              </w:rPr>
              <w:t>Discovery versus Disintermediation: the new reality driven by today’s end-user</w:t>
            </w:r>
            <w:r w:rsidRPr="00657CB9">
              <w:rPr>
                <w:color w:val="000000"/>
              </w:rPr>
              <w:t>. Nguồn từ </w:t>
            </w:r>
            <w:hyperlink r:id="rId19" w:history="1">
              <w:r w:rsidRPr="00657CB9">
                <w:rPr>
                  <w:color w:val="000000"/>
                </w:rPr>
                <w:t>http://www.vala.org.au/vala2010/papers2010/VALA2010_57_Burke_Final.pdf</w:t>
              </w:r>
            </w:hyperlink>
            <w:r w:rsidRPr="00657CB9">
              <w:rPr>
                <w:color w:val="000000"/>
              </w:rPr>
              <w:t>;</w:t>
            </w:r>
          </w:p>
          <w:p w14:paraId="7C6F55A4" w14:textId="77777777" w:rsidR="00E02BBC" w:rsidRPr="00657CB9" w:rsidRDefault="00E02BBC" w:rsidP="00E02BBC">
            <w:pPr>
              <w:spacing w:line="400" w:lineRule="exact"/>
              <w:rPr>
                <w:color w:val="000000"/>
              </w:rPr>
            </w:pPr>
            <w:r w:rsidRPr="00657CB9">
              <w:rPr>
                <w:color w:val="000000"/>
              </w:rPr>
              <w:t xml:space="preserve">+ Ebsco (2014). </w:t>
            </w:r>
            <w:r w:rsidRPr="00657CB9">
              <w:rPr>
                <w:i/>
                <w:color w:val="000000"/>
              </w:rPr>
              <w:t>Ebsco discovery services</w:t>
            </w:r>
            <w:r w:rsidRPr="00657CB9">
              <w:rPr>
                <w:color w:val="000000"/>
              </w:rPr>
              <w:t>. Nguồn từ </w:t>
            </w:r>
            <w:hyperlink r:id="rId20" w:history="1">
              <w:r w:rsidRPr="00657CB9">
                <w:rPr>
                  <w:color w:val="000000"/>
                </w:rPr>
                <w:t>http://www.ebscohost.com/discovery</w:t>
              </w:r>
            </w:hyperlink>
            <w:r w:rsidRPr="00657CB9">
              <w:rPr>
                <w:color w:val="000000"/>
              </w:rPr>
              <w:t>;</w:t>
            </w:r>
          </w:p>
          <w:p w14:paraId="56357A40" w14:textId="77777777" w:rsidR="00E02BBC" w:rsidRPr="00657CB9" w:rsidRDefault="00E02BBC" w:rsidP="00E02BBC">
            <w:pPr>
              <w:spacing w:line="400" w:lineRule="exact"/>
              <w:rPr>
                <w:color w:val="000000"/>
              </w:rPr>
            </w:pPr>
            <w:r w:rsidRPr="00657CB9">
              <w:rPr>
                <w:color w:val="000000"/>
              </w:rPr>
              <w:t xml:space="preserve">+ Vufind (2021). </w:t>
            </w:r>
            <w:r w:rsidRPr="00657CB9">
              <w:rPr>
                <w:i/>
                <w:color w:val="000000"/>
              </w:rPr>
              <w:t>VuFind®</w:t>
            </w:r>
            <w:r w:rsidRPr="00657CB9">
              <w:rPr>
                <w:color w:val="000000"/>
              </w:rPr>
              <w:t xml:space="preserve">. Nguồn từ </w:t>
            </w:r>
            <w:hyperlink r:id="rId21" w:history="1">
              <w:r w:rsidRPr="00657CB9">
                <w:rPr>
                  <w:rStyle w:val="Hyperlink"/>
                  <w:rFonts w:ascii="Times New Roman" w:hAnsi="Times New Roman"/>
                </w:rPr>
                <w:t>https://vufind.org/vufind/</w:t>
              </w:r>
            </w:hyperlink>
            <w:r w:rsidRPr="00657CB9">
              <w:rPr>
                <w:color w:val="000000"/>
              </w:rPr>
              <w:t>;</w:t>
            </w:r>
          </w:p>
          <w:p w14:paraId="5C9FC4E3" w14:textId="77777777" w:rsidR="00E02BBC" w:rsidRPr="00657CB9" w:rsidRDefault="00E02BBC" w:rsidP="00E02BBC">
            <w:pPr>
              <w:spacing w:line="400" w:lineRule="exact"/>
              <w:rPr>
                <w:color w:val="000000"/>
              </w:rPr>
            </w:pPr>
            <w:r w:rsidRPr="00657CB9">
              <w:rPr>
                <w:color w:val="000000"/>
              </w:rPr>
              <w:t xml:space="preserve">+ Exlibris (2014). </w:t>
            </w:r>
            <w:r w:rsidRPr="00657CB9">
              <w:rPr>
                <w:i/>
                <w:color w:val="000000"/>
              </w:rPr>
              <w:t>Primo – Empowering libraries to address user deeds</w:t>
            </w:r>
            <w:r w:rsidRPr="00657CB9">
              <w:rPr>
                <w:color w:val="000000"/>
              </w:rPr>
              <w:t>. Nguồn từ </w:t>
            </w:r>
            <w:hyperlink r:id="rId22" w:history="1">
              <w:r w:rsidRPr="00657CB9">
                <w:rPr>
                  <w:color w:val="000000"/>
                </w:rPr>
                <w:t>http://www.exlibrisgroup.com/category/PrimoOverview</w:t>
              </w:r>
            </w:hyperlink>
            <w:r w:rsidRPr="00657CB9">
              <w:rPr>
                <w:color w:val="000000"/>
              </w:rPr>
              <w:t>;</w:t>
            </w:r>
          </w:p>
          <w:p w14:paraId="785117EC" w14:textId="77777777" w:rsidR="00E02BBC" w:rsidRPr="00657CB9" w:rsidRDefault="00E02BBC" w:rsidP="00E02BBC">
            <w:pPr>
              <w:spacing w:line="400" w:lineRule="exact"/>
              <w:rPr>
                <w:color w:val="000000"/>
                <w:lang w:val="fr-FR"/>
              </w:rPr>
            </w:pPr>
            <w:r w:rsidRPr="00657CB9">
              <w:rPr>
                <w:color w:val="000000"/>
              </w:rPr>
              <w:t xml:space="preserve">+ Oclc (2014). </w:t>
            </w:r>
            <w:r w:rsidRPr="00657CB9">
              <w:rPr>
                <w:i/>
                <w:color w:val="000000"/>
              </w:rPr>
              <w:t>WorldCat Local</w:t>
            </w:r>
            <w:r w:rsidRPr="00657CB9">
              <w:rPr>
                <w:color w:val="000000"/>
              </w:rPr>
              <w:t xml:space="preserve">. </w:t>
            </w:r>
            <w:r w:rsidRPr="00657CB9">
              <w:rPr>
                <w:color w:val="000000"/>
                <w:lang w:val="fr-FR"/>
              </w:rPr>
              <w:t>Nguồn từ </w:t>
            </w:r>
            <w:hyperlink r:id="rId23" w:history="1">
              <w:r w:rsidRPr="00657CB9">
                <w:rPr>
                  <w:color w:val="000000"/>
                  <w:lang w:val="fr-FR"/>
                </w:rPr>
                <w:t>http://oclc.org/worldcat-local.en.html</w:t>
              </w:r>
            </w:hyperlink>
            <w:r w:rsidRPr="00657CB9">
              <w:rPr>
                <w:color w:val="000000"/>
                <w:lang w:val="fr-FR"/>
              </w:rPr>
              <w:t>;</w:t>
            </w:r>
          </w:p>
          <w:p w14:paraId="5A0FA24F" w14:textId="77777777" w:rsidR="00E02BBC" w:rsidRPr="00657CB9" w:rsidRDefault="00E02BBC" w:rsidP="00E02BBC">
            <w:pPr>
              <w:spacing w:line="400" w:lineRule="exact"/>
              <w:rPr>
                <w:color w:val="000000"/>
              </w:rPr>
            </w:pPr>
            <w:r w:rsidRPr="00657CB9">
              <w:rPr>
                <w:color w:val="000000"/>
                <w:lang w:val="fr-FR"/>
              </w:rPr>
              <w:t xml:space="preserve">+ ProQuest (2014). </w:t>
            </w:r>
            <w:r w:rsidRPr="00657CB9">
              <w:rPr>
                <w:i/>
                <w:color w:val="000000"/>
              </w:rPr>
              <w:t>Discovery Services</w:t>
            </w:r>
            <w:r w:rsidRPr="00657CB9">
              <w:rPr>
                <w:color w:val="000000"/>
              </w:rPr>
              <w:t>. Nguồn từ </w:t>
            </w:r>
            <w:hyperlink r:id="rId24" w:history="1">
              <w:r w:rsidRPr="00657CB9">
                <w:rPr>
                  <w:color w:val="000000"/>
                </w:rPr>
                <w:t>http://www.proquest.com/libraries/academic/discovery-services</w:t>
              </w:r>
            </w:hyperlink>
            <w:r w:rsidRPr="00657CB9">
              <w:rPr>
                <w:color w:val="000000"/>
              </w:rPr>
              <w:t>;</w:t>
            </w:r>
          </w:p>
          <w:p w14:paraId="24D287FE" w14:textId="77777777" w:rsidR="00E02BBC" w:rsidRPr="00657CB9" w:rsidRDefault="00E02BBC" w:rsidP="00E02BBC">
            <w:pPr>
              <w:spacing w:line="400" w:lineRule="exact"/>
              <w:rPr>
                <w:i/>
                <w:color w:val="000000"/>
              </w:rPr>
            </w:pPr>
            <w:r w:rsidRPr="00657CB9">
              <w:rPr>
                <w:i/>
                <w:color w:val="000000"/>
              </w:rPr>
              <w:t>- Khảo sát thực tế trong nư</w:t>
            </w:r>
            <w:r w:rsidRPr="00657CB9">
              <w:rPr>
                <w:i/>
                <w:color w:val="000000"/>
              </w:rPr>
              <w:softHyphen/>
              <w:t>ớc</w:t>
            </w:r>
          </w:p>
          <w:p w14:paraId="3BB7E634" w14:textId="77777777" w:rsidR="00E02BBC" w:rsidRPr="00657CB9" w:rsidRDefault="00E02BBC" w:rsidP="00E02BBC">
            <w:pPr>
              <w:spacing w:before="120" w:after="120"/>
              <w:jc w:val="both"/>
              <w:rPr>
                <w:bCs/>
                <w:iCs/>
              </w:rPr>
            </w:pPr>
            <w:r w:rsidRPr="00657CB9">
              <w:rPr>
                <w:bCs/>
                <w:iCs/>
              </w:rPr>
              <w:t>+ Cổng hệ thống Trung tâm tri thức số (Đại học Quốc gia Hà Nội);</w:t>
            </w:r>
          </w:p>
          <w:p w14:paraId="190724F2" w14:textId="77777777" w:rsidR="00E02BBC" w:rsidRPr="00657CB9" w:rsidRDefault="00E02BBC" w:rsidP="00E02BBC">
            <w:pPr>
              <w:spacing w:before="120" w:after="120"/>
              <w:jc w:val="both"/>
              <w:rPr>
                <w:bCs/>
                <w:iCs/>
              </w:rPr>
            </w:pPr>
            <w:r w:rsidRPr="00657CB9">
              <w:rPr>
                <w:bCs/>
                <w:iCs/>
              </w:rPr>
              <w:t>+ Cổng hệ thống Primo Phát hiện và Chuyển giao Tài nguyên Thông tin Tập trung và Thống nhất (URD2) của Đại học Quốc gia Hà Nội;</w:t>
            </w:r>
          </w:p>
          <w:p w14:paraId="42211967" w14:textId="77777777" w:rsidR="00E02BBC" w:rsidRPr="00657CB9" w:rsidRDefault="00E02BBC" w:rsidP="00E02BBC">
            <w:pPr>
              <w:spacing w:before="120" w:after="120"/>
              <w:jc w:val="both"/>
              <w:rPr>
                <w:bCs/>
                <w:iCs/>
              </w:rPr>
            </w:pPr>
            <w:r w:rsidRPr="00657CB9">
              <w:rPr>
                <w:bCs/>
                <w:iCs/>
              </w:rPr>
              <w:t>+ OneSearch (</w:t>
            </w:r>
            <w:r w:rsidRPr="00657CB9">
              <w:rPr>
                <w:bCs/>
              </w:rPr>
              <w:t>EBSCO Discovery Service</w:t>
            </w:r>
            <w:r w:rsidRPr="00657CB9">
              <w:rPr>
                <w:bCs/>
                <w:iCs/>
              </w:rPr>
              <w:t>) – Cổng tìm kiếm tập trung các tài liệu của Trường Đại học Kinh tế TP.HCM;</w:t>
            </w:r>
          </w:p>
          <w:p w14:paraId="0AD854D2" w14:textId="77777777" w:rsidR="00E02BBC" w:rsidRDefault="00E02BBC" w:rsidP="00E02BBC">
            <w:pPr>
              <w:spacing w:before="120" w:after="120"/>
              <w:jc w:val="both"/>
              <w:rPr>
                <w:bCs/>
                <w:iCs/>
              </w:rPr>
            </w:pPr>
            <w:r w:rsidRPr="00657CB9">
              <w:rPr>
                <w:bCs/>
                <w:iCs/>
              </w:rPr>
              <w:t>+ STINET – Mạng thông tin khoa học và công nghệ TP.HCM</w:t>
            </w:r>
            <w:r w:rsidR="00F054AB">
              <w:rPr>
                <w:bCs/>
                <w:iCs/>
              </w:rPr>
              <w:t>;</w:t>
            </w:r>
          </w:p>
          <w:p w14:paraId="6EB90D63" w14:textId="05BECAE0" w:rsidR="00F054AB" w:rsidRPr="00657CB9" w:rsidRDefault="00F054AB" w:rsidP="00E02BBC">
            <w:pPr>
              <w:spacing w:before="120" w:after="120"/>
              <w:jc w:val="both"/>
              <w:rPr>
                <w:bCs/>
                <w:iCs/>
              </w:rPr>
            </w:pPr>
            <w:r>
              <w:rPr>
                <w:bCs/>
                <w:iCs/>
              </w:rPr>
              <w:t>+ Hệ thống EDS – Dịch vụ khám phá của hệ thống thư viện ĐHQG</w:t>
            </w:r>
            <w:r w:rsidR="007C1CA8">
              <w:rPr>
                <w:bCs/>
                <w:iCs/>
              </w:rPr>
              <w:t xml:space="preserve"> </w:t>
            </w:r>
            <w:r>
              <w:rPr>
                <w:bCs/>
                <w:iCs/>
              </w:rPr>
              <w:t>TP.HCM;</w:t>
            </w:r>
          </w:p>
          <w:p w14:paraId="283AABF2" w14:textId="77777777" w:rsidR="00E02BBC" w:rsidRPr="00657CB9" w:rsidRDefault="00E02BBC" w:rsidP="00E02BBC">
            <w:pPr>
              <w:spacing w:before="60" w:after="60"/>
              <w:rPr>
                <w:i/>
                <w:color w:val="000000"/>
              </w:rPr>
            </w:pPr>
            <w:r w:rsidRPr="00657CB9">
              <w:rPr>
                <w:i/>
                <w:color w:val="000000"/>
              </w:rPr>
              <w:t>- Các hoạt động khác phục vụ nghiên cứu</w:t>
            </w:r>
          </w:p>
          <w:p w14:paraId="419A754A" w14:textId="15592BDB" w:rsidR="00E02BBC" w:rsidRPr="005E4B35" w:rsidRDefault="00E02BBC" w:rsidP="00E02BBC">
            <w:pPr>
              <w:spacing w:before="60" w:after="60"/>
              <w:rPr>
                <w:i/>
              </w:rPr>
            </w:pPr>
            <w:r w:rsidRPr="00657CB9">
              <w:rPr>
                <w:color w:val="000000"/>
              </w:rPr>
              <w:t>+ Sáng kiến “Ứng dụng phần mềm mã nguồn mở DSpace trong việc quản lý kho tài liệu số nội sinh tại Thư viện Trường Đại học Ngân hàng Thành phố Hồ Chí Minh”</w:t>
            </w:r>
            <w:r w:rsidR="002F1A64">
              <w:rPr>
                <w:color w:val="000000"/>
              </w:rPr>
              <w:t>.</w:t>
            </w:r>
          </w:p>
        </w:tc>
      </w:tr>
      <w:tr w:rsidR="00E02BBC" w:rsidRPr="005E4B35" w14:paraId="339DF2B7" w14:textId="77777777" w:rsidTr="000278BD">
        <w:trPr>
          <w:trHeight w:val="536"/>
        </w:trPr>
        <w:tc>
          <w:tcPr>
            <w:tcW w:w="534" w:type="dxa"/>
            <w:tcBorders>
              <w:top w:val="single" w:sz="4" w:space="0" w:color="auto"/>
            </w:tcBorders>
          </w:tcPr>
          <w:p w14:paraId="54C2E7A8" w14:textId="4C437B50" w:rsidR="00E02BBC" w:rsidRPr="005E4B35" w:rsidRDefault="00E02BBC" w:rsidP="00E02BBC">
            <w:pPr>
              <w:widowControl w:val="0"/>
              <w:spacing w:before="60" w:after="60"/>
              <w:jc w:val="center"/>
              <w:rPr>
                <w:b/>
              </w:rPr>
            </w:pPr>
            <w:r>
              <w:rPr>
                <w:b/>
              </w:rPr>
              <w:lastRenderedPageBreak/>
              <w:t>10</w:t>
            </w:r>
          </w:p>
        </w:tc>
        <w:tc>
          <w:tcPr>
            <w:tcW w:w="9294" w:type="dxa"/>
            <w:gridSpan w:val="4"/>
            <w:tcBorders>
              <w:top w:val="single" w:sz="4" w:space="0" w:color="auto"/>
            </w:tcBorders>
          </w:tcPr>
          <w:p w14:paraId="1130AEE3" w14:textId="77777777" w:rsidR="00E02BBC" w:rsidRDefault="00E02BBC" w:rsidP="00E02BBC">
            <w:pPr>
              <w:widowControl w:val="0"/>
              <w:spacing w:before="60" w:after="60"/>
              <w:rPr>
                <w:b/>
              </w:rPr>
            </w:pPr>
            <w:r w:rsidRPr="005E4B35">
              <w:rPr>
                <w:b/>
              </w:rPr>
              <w:t>Ý nghĩ</w:t>
            </w:r>
            <w:r>
              <w:rPr>
                <w:b/>
              </w:rPr>
              <w:t>a khoa học và lợi ích của đề án</w:t>
            </w:r>
            <w:r w:rsidRPr="005E4B35">
              <w:rPr>
                <w:b/>
              </w:rPr>
              <w:t>:</w:t>
            </w:r>
          </w:p>
          <w:p w14:paraId="13B2070B" w14:textId="77777777" w:rsidR="00E02BBC" w:rsidRPr="001A3FE4" w:rsidRDefault="00E02BBC" w:rsidP="00E02BBC">
            <w:pPr>
              <w:widowControl w:val="0"/>
              <w:spacing w:before="60" w:after="60"/>
              <w:jc w:val="both"/>
              <w:rPr>
                <w:b/>
              </w:rPr>
            </w:pPr>
            <w:r>
              <w:rPr>
                <w:bCs/>
              </w:rPr>
              <w:t>- Tích hợp các CSDL hiện có vào 1 nơi tìm kiếm duy nhất;</w:t>
            </w:r>
          </w:p>
          <w:p w14:paraId="2FC4FCE6" w14:textId="40AB6661" w:rsidR="00E02BBC" w:rsidRPr="001A3FE4" w:rsidRDefault="00E02BBC" w:rsidP="00E02BBC">
            <w:pPr>
              <w:widowControl w:val="0"/>
              <w:spacing w:before="60" w:after="60"/>
              <w:jc w:val="both"/>
              <w:rPr>
                <w:b/>
              </w:rPr>
            </w:pPr>
            <w:r>
              <w:rPr>
                <w:bCs/>
              </w:rPr>
              <w:t>- Khai thác</w:t>
            </w:r>
            <w:r w:rsidR="003E6564">
              <w:rPr>
                <w:bCs/>
              </w:rPr>
              <w:t>, thu thập các kho dữ liệu</w:t>
            </w:r>
            <w:r>
              <w:rPr>
                <w:bCs/>
              </w:rPr>
              <w:t xml:space="preserve"> </w:t>
            </w:r>
            <w:r w:rsidRPr="00F72E16">
              <w:rPr>
                <w:rFonts w:eastAsia="Calibri"/>
              </w:rPr>
              <w:t>từ</w:t>
            </w:r>
            <w:r w:rsidR="003E6564">
              <w:rPr>
                <w:rFonts w:eastAsia="Calibri"/>
              </w:rPr>
              <w:t xml:space="preserve"> các nguồn dữ liệu mở của</w:t>
            </w:r>
            <w:r w:rsidRPr="00F72E16">
              <w:rPr>
                <w:rFonts w:eastAsia="Calibri"/>
              </w:rPr>
              <w:t xml:space="preserve"> các tổ chức giáo dục mở, có khóa học mở, các nguồn học liệu mở</w:t>
            </w:r>
            <w:r>
              <w:rPr>
                <w:bCs/>
              </w:rPr>
              <w:t xml:space="preserve"> được chia sẻ khắp nơi trên thế giới, đặc biệt là từ các trường đại học nổi tiếng</w:t>
            </w:r>
            <w:r w:rsidR="003E6564">
              <w:rPr>
                <w:bCs/>
              </w:rPr>
              <w:t xml:space="preserve"> cũng như các nguồn học li</w:t>
            </w:r>
            <w:r w:rsidR="0057223D">
              <w:rPr>
                <w:bCs/>
              </w:rPr>
              <w:t>ệu được phép truy cập, sử dụng</w:t>
            </w:r>
            <w:r w:rsidR="003E6564">
              <w:rPr>
                <w:bCs/>
              </w:rPr>
              <w:t xml:space="preserve"> của các nhà xuất bản, nhà cung cấp uy tín</w:t>
            </w:r>
            <w:r>
              <w:rPr>
                <w:bCs/>
              </w:rPr>
              <w:t>;</w:t>
            </w:r>
          </w:p>
          <w:p w14:paraId="3326DD78" w14:textId="77777777" w:rsidR="00E02BBC" w:rsidRPr="001A3FE4" w:rsidRDefault="00E02BBC" w:rsidP="00E02BBC">
            <w:pPr>
              <w:widowControl w:val="0"/>
              <w:spacing w:before="60" w:after="60"/>
              <w:jc w:val="both"/>
              <w:rPr>
                <w:b/>
              </w:rPr>
            </w:pPr>
            <w:r>
              <w:rPr>
                <w:bCs/>
              </w:rPr>
              <w:t>- Người học, nhà nghiên cứu tiếp cận được các loại hình học liệu như sách, tạp chí, đề tài, đề án… bằng các ngôn ngữ khác nhau;</w:t>
            </w:r>
          </w:p>
          <w:p w14:paraId="750B1D3B" w14:textId="77777777" w:rsidR="00E02BBC" w:rsidRPr="001A3FE4" w:rsidRDefault="00E02BBC" w:rsidP="00E02BBC">
            <w:pPr>
              <w:widowControl w:val="0"/>
              <w:spacing w:before="60" w:after="60"/>
              <w:jc w:val="both"/>
              <w:rPr>
                <w:b/>
              </w:rPr>
            </w:pPr>
            <w:r>
              <w:rPr>
                <w:bCs/>
              </w:rPr>
              <w:t>- Nâng cao khả năng nghiên cứu của sinh viên, học viên, nghiên cứu sinh tại Trường;</w:t>
            </w:r>
          </w:p>
          <w:p w14:paraId="466D5C11" w14:textId="77777777" w:rsidR="00E02BBC" w:rsidRDefault="00E02BBC" w:rsidP="00E02BBC">
            <w:pPr>
              <w:widowControl w:val="0"/>
              <w:spacing w:before="60" w:after="60"/>
              <w:jc w:val="both"/>
              <w:rPr>
                <w:bCs/>
              </w:rPr>
            </w:pPr>
            <w:r>
              <w:rPr>
                <w:bCs/>
              </w:rPr>
              <w:t>- Nâng cao trình độ ngoại ngữ khi tiếp cận với các CSDL đa ngôn ngữ như tiếng Anh, Pháp, Đức, Trung, Nhật, Hàn…;</w:t>
            </w:r>
          </w:p>
          <w:p w14:paraId="4CA7E982" w14:textId="1F557D39" w:rsidR="007A6E3F" w:rsidRDefault="007A6E3F" w:rsidP="00E02BBC">
            <w:pPr>
              <w:widowControl w:val="0"/>
              <w:spacing w:before="60" w:after="60"/>
              <w:jc w:val="both"/>
              <w:rPr>
                <w:bCs/>
              </w:rPr>
            </w:pPr>
            <w:r>
              <w:rPr>
                <w:bCs/>
              </w:rPr>
              <w:t>- Hỗ trợ chuẩn biên mục Dublin Core, Marc 21</w:t>
            </w:r>
            <w:r w:rsidR="009C0F0D">
              <w:rPr>
                <w:bCs/>
              </w:rPr>
              <w:t>, định dạng CSV</w:t>
            </w:r>
            <w:r>
              <w:rPr>
                <w:bCs/>
              </w:rPr>
              <w:t>;</w:t>
            </w:r>
          </w:p>
          <w:p w14:paraId="1698F651" w14:textId="18905B64" w:rsidR="00B04928" w:rsidRDefault="00E2118A" w:rsidP="00E02BBC">
            <w:pPr>
              <w:widowControl w:val="0"/>
              <w:spacing w:before="60" w:after="60"/>
              <w:jc w:val="both"/>
              <w:rPr>
                <w:bCs/>
              </w:rPr>
            </w:pPr>
            <w:r>
              <w:rPr>
                <w:bCs/>
              </w:rPr>
              <w:t>- Cấu trúc dữ liệu được tổ chức</w:t>
            </w:r>
            <w:r w:rsidR="00B04928">
              <w:rPr>
                <w:bCs/>
              </w:rPr>
              <w:t xml:space="preserve"> phong phú bao gồm tài ngu</w:t>
            </w:r>
            <w:r w:rsidR="001406D8">
              <w:rPr>
                <w:bCs/>
              </w:rPr>
              <w:t>yên truyền thống; tài nguyên số</w:t>
            </w:r>
            <w:r w:rsidR="00B04928">
              <w:rPr>
                <w:bCs/>
              </w:rPr>
              <w:t xml:space="preserve">; </w:t>
            </w:r>
            <w:r w:rsidR="00B04928">
              <w:rPr>
                <w:bCs/>
              </w:rPr>
              <w:lastRenderedPageBreak/>
              <w:t>CSDL điệ</w:t>
            </w:r>
            <w:r w:rsidR="001C7F8C">
              <w:rPr>
                <w:bCs/>
              </w:rPr>
              <w:t>n tử</w:t>
            </w:r>
            <w:r w:rsidR="005A1A55">
              <w:rPr>
                <w:bCs/>
              </w:rPr>
              <w:t>; H</w:t>
            </w:r>
            <w:r w:rsidR="00B04928">
              <w:rPr>
                <w:bCs/>
              </w:rPr>
              <w:t>ọc liệu mở</w:t>
            </w:r>
            <w:r w:rsidR="005705EA">
              <w:rPr>
                <w:bCs/>
              </w:rPr>
              <w:t>…</w:t>
            </w:r>
            <w:r w:rsidR="00B04928">
              <w:rPr>
                <w:bCs/>
              </w:rPr>
              <w:t>;</w:t>
            </w:r>
          </w:p>
          <w:p w14:paraId="0A16799C" w14:textId="1F7BAE9E" w:rsidR="00E2118A" w:rsidRDefault="00B04928" w:rsidP="00E02BBC">
            <w:pPr>
              <w:widowControl w:val="0"/>
              <w:spacing w:before="60" w:after="60"/>
              <w:jc w:val="both"/>
              <w:rPr>
                <w:bCs/>
              </w:rPr>
            </w:pPr>
            <w:r>
              <w:rPr>
                <w:bCs/>
              </w:rPr>
              <w:t xml:space="preserve">- </w:t>
            </w:r>
            <w:r w:rsidR="006179DF">
              <w:rPr>
                <w:bCs/>
              </w:rPr>
              <w:t>Bố cục</w:t>
            </w:r>
            <w:r w:rsidR="00C05719">
              <w:rPr>
                <w:bCs/>
              </w:rPr>
              <w:t xml:space="preserve"> dữ liệu được hiển thị đ</w:t>
            </w:r>
            <w:r w:rsidR="00E2118A">
              <w:rPr>
                <w:bCs/>
              </w:rPr>
              <w:t xml:space="preserve">a dạng </w:t>
            </w:r>
            <w:r w:rsidR="0030697D">
              <w:rPr>
                <w:bCs/>
              </w:rPr>
              <w:t>theo nhiều hình thức</w:t>
            </w:r>
            <w:r w:rsidR="007A7621">
              <w:rPr>
                <w:bCs/>
              </w:rPr>
              <w:t xml:space="preserve"> như ngôn ngữ; l</w:t>
            </w:r>
            <w:r w:rsidR="00E2118A">
              <w:rPr>
                <w:bCs/>
              </w:rPr>
              <w:t>oại hình</w:t>
            </w:r>
            <w:r w:rsidR="007A7621">
              <w:rPr>
                <w:bCs/>
              </w:rPr>
              <w:t>; c</w:t>
            </w:r>
            <w:r w:rsidR="00E2118A">
              <w:rPr>
                <w:bCs/>
              </w:rPr>
              <w:t>hủ đề;</w:t>
            </w:r>
            <w:r w:rsidR="007A7621">
              <w:rPr>
                <w:bCs/>
              </w:rPr>
              <w:t xml:space="preserve"> t</w:t>
            </w:r>
            <w:r w:rsidR="00C66AFC">
              <w:rPr>
                <w:bCs/>
              </w:rPr>
              <w:t>hể loại… và theo</w:t>
            </w:r>
            <w:r w:rsidR="009D4F20">
              <w:rPr>
                <w:bCs/>
              </w:rPr>
              <w:t xml:space="preserve"> từng</w:t>
            </w:r>
            <w:r w:rsidR="00C66AFC">
              <w:rPr>
                <w:bCs/>
              </w:rPr>
              <w:t xml:space="preserve"> bộ sưu tập nguồn tài liệu của các</w:t>
            </w:r>
            <w:r w:rsidR="00E2118A">
              <w:rPr>
                <w:bCs/>
              </w:rPr>
              <w:t xml:space="preserve"> tổ chức giáo dục</w:t>
            </w:r>
            <w:r w:rsidR="009D4F20">
              <w:rPr>
                <w:bCs/>
              </w:rPr>
              <w:t>, nhà cung cấp</w:t>
            </w:r>
            <w:r w:rsidR="00C66AFC">
              <w:rPr>
                <w:bCs/>
              </w:rPr>
              <w:t xml:space="preserve"> đã thu thập được</w:t>
            </w:r>
            <w:r w:rsidR="00E2118A">
              <w:rPr>
                <w:bCs/>
              </w:rPr>
              <w:t>;</w:t>
            </w:r>
          </w:p>
          <w:p w14:paraId="6C71C6EC" w14:textId="77777777" w:rsidR="00E02BBC" w:rsidRPr="00502B08" w:rsidRDefault="00E02BBC" w:rsidP="00E02BBC">
            <w:pPr>
              <w:widowControl w:val="0"/>
              <w:spacing w:before="60" w:after="60"/>
              <w:jc w:val="both"/>
              <w:rPr>
                <w:bCs/>
              </w:rPr>
            </w:pPr>
            <w:r>
              <w:rPr>
                <w:bCs/>
              </w:rPr>
              <w:t>- Khả năng tìm kiếm thông tin nhanh từ nhiều nguồn (nội bộ hoặc từ xa), tạo ra sự liền mạch và thống nhất trong việc cung cấp thông tin trên phạm vi rộng, hạn chế tối đa người học phải tìm kiếm nhiều lần trên các CSDL khác nhau;</w:t>
            </w:r>
          </w:p>
          <w:p w14:paraId="63E94843" w14:textId="77777777" w:rsidR="00E02BBC" w:rsidRPr="005E6905" w:rsidRDefault="00E02BBC" w:rsidP="00E02BBC">
            <w:pPr>
              <w:widowControl w:val="0"/>
              <w:spacing w:before="60" w:after="60"/>
              <w:jc w:val="both"/>
              <w:rPr>
                <w:b/>
              </w:rPr>
            </w:pPr>
            <w:r>
              <w:rPr>
                <w:rFonts w:eastAsia="Calibri"/>
              </w:rPr>
              <w:t xml:space="preserve">- </w:t>
            </w:r>
            <w:r w:rsidRPr="00136069">
              <w:rPr>
                <w:rFonts w:eastAsia="Calibri"/>
              </w:rPr>
              <w:t>Hệ thống có khả năng quản lý các CSDL lớn lên tới hàng triệu biểu ghi thư mục tài nguyên học liệu và có khả năng chia sẻ toàn bộ CSDL đến các đơn vị trong và ngoài HUB;</w:t>
            </w:r>
          </w:p>
          <w:p w14:paraId="07862E5A" w14:textId="77777777" w:rsidR="00E02BBC" w:rsidRPr="005E6905" w:rsidRDefault="00E02BBC" w:rsidP="00E02BBC">
            <w:pPr>
              <w:widowControl w:val="0"/>
              <w:spacing w:before="60" w:after="60"/>
              <w:jc w:val="both"/>
              <w:rPr>
                <w:b/>
              </w:rPr>
            </w:pPr>
            <w:r>
              <w:rPr>
                <w:bCs/>
              </w:rPr>
              <w:t>- Phục vụ cho hoạt động đào tạo đa ngành;</w:t>
            </w:r>
          </w:p>
          <w:p w14:paraId="41ACD769" w14:textId="77777777" w:rsidR="00E02BBC" w:rsidRPr="005E6905" w:rsidRDefault="00E02BBC" w:rsidP="00E02BBC">
            <w:pPr>
              <w:widowControl w:val="0"/>
              <w:spacing w:before="60" w:after="60"/>
              <w:jc w:val="both"/>
              <w:rPr>
                <w:b/>
              </w:rPr>
            </w:pPr>
            <w:r>
              <w:rPr>
                <w:rFonts w:eastAsia="Calibri"/>
              </w:rPr>
              <w:t xml:space="preserve">- </w:t>
            </w:r>
            <w:r w:rsidRPr="00BC0623">
              <w:rPr>
                <w:rFonts w:eastAsia="Calibri"/>
              </w:rPr>
              <w:t>D</w:t>
            </w:r>
            <w:r>
              <w:rPr>
                <w:rFonts w:eastAsia="Calibri"/>
              </w:rPr>
              <w:t xml:space="preserve">uy trì </w:t>
            </w:r>
            <w:r w:rsidRPr="00BC0623">
              <w:rPr>
                <w:rFonts w:eastAsia="Calibri"/>
              </w:rPr>
              <w:t>và phát triển bền vững hệ thống</w:t>
            </w:r>
            <w:r>
              <w:rPr>
                <w:rFonts w:eastAsia="Calibri"/>
              </w:rPr>
              <w:t xml:space="preserve"> tìm kiếm </w:t>
            </w:r>
            <w:r w:rsidRPr="00BC0623">
              <w:rPr>
                <w:rFonts w:eastAsia="Calibri"/>
              </w:rPr>
              <w:t>sẽ</w:t>
            </w:r>
            <w:r>
              <w:rPr>
                <w:rFonts w:eastAsia="Calibri"/>
              </w:rPr>
              <w:t xml:space="preserve"> quảng bá</w:t>
            </w:r>
            <w:r w:rsidRPr="00BC0623">
              <w:rPr>
                <w:rFonts w:eastAsia="Calibri"/>
              </w:rPr>
              <w:t xml:space="preserve"> các thành tựu, vị thế và thương hiệu củ</w:t>
            </w:r>
            <w:r>
              <w:rPr>
                <w:rFonts w:eastAsia="Calibri"/>
              </w:rPr>
              <w:t>a HUB</w:t>
            </w:r>
            <w:r w:rsidRPr="00BC0623">
              <w:rPr>
                <w:rFonts w:eastAsia="Calibri"/>
              </w:rPr>
              <w:t xml:space="preserve"> trong quá trình đào tạo, giảng dạy và nghiên cứu khoa học;</w:t>
            </w:r>
          </w:p>
          <w:p w14:paraId="1ED0B123" w14:textId="77777777" w:rsidR="00E02BBC" w:rsidRPr="005E6905" w:rsidRDefault="00E02BBC" w:rsidP="00E02BBC">
            <w:pPr>
              <w:widowControl w:val="0"/>
              <w:spacing w:before="60" w:after="60"/>
              <w:jc w:val="both"/>
              <w:rPr>
                <w:b/>
              </w:rPr>
            </w:pPr>
            <w:r>
              <w:rPr>
                <w:bCs/>
              </w:rPr>
              <w:t>- Tạo môi trường thuận lợi trong việc giới thiệu, hợp tác, trao đổi với các đối tác liên kết từ các sản phẩm và dịch vụ của hệ thống;</w:t>
            </w:r>
          </w:p>
          <w:p w14:paraId="472844F6" w14:textId="77777777" w:rsidR="00E02BBC" w:rsidRPr="00CD699C" w:rsidRDefault="00E02BBC" w:rsidP="00E02BBC">
            <w:pPr>
              <w:widowControl w:val="0"/>
              <w:spacing w:before="60" w:after="60"/>
              <w:jc w:val="both"/>
              <w:rPr>
                <w:b/>
              </w:rPr>
            </w:pPr>
            <w:r>
              <w:rPr>
                <w:rFonts w:eastAsia="Calibri"/>
              </w:rPr>
              <w:t xml:space="preserve">- </w:t>
            </w:r>
            <w:r w:rsidRPr="00CD699C">
              <w:rPr>
                <w:rFonts w:eastAsia="Calibri"/>
              </w:rPr>
              <w:t>Phát triển chính sách lợi nhuận hóa từ việc tạo lập, quản lý và cung cấp nguồn thông tin tài nguyên học liệu</w:t>
            </w:r>
            <w:r>
              <w:rPr>
                <w:rFonts w:eastAsia="Calibri"/>
              </w:rPr>
              <w:t>;</w:t>
            </w:r>
          </w:p>
          <w:p w14:paraId="6EEA6283" w14:textId="7DF16424" w:rsidR="00E02BBC" w:rsidRPr="00753375" w:rsidRDefault="00E02BBC" w:rsidP="00E02BBC">
            <w:pPr>
              <w:widowControl w:val="0"/>
              <w:spacing w:before="60" w:after="60"/>
              <w:jc w:val="both"/>
              <w:rPr>
                <w:b/>
              </w:rPr>
            </w:pPr>
            <w:r>
              <w:rPr>
                <w:rFonts w:eastAsia="Calibri"/>
              </w:rPr>
              <w:t xml:space="preserve">- </w:t>
            </w:r>
            <w:r w:rsidRPr="00593643">
              <w:rPr>
                <w:rFonts w:eastAsia="Calibri"/>
                <w:lang w:val="pt-BR"/>
              </w:rPr>
              <w:t>Hệ thống tìm kiếm tập trung tài nguyên học liệu được xây dựng</w:t>
            </w:r>
            <w:r w:rsidR="005A1A55">
              <w:rPr>
                <w:rFonts w:eastAsia="Calibri"/>
                <w:lang w:val="pt-BR"/>
              </w:rPr>
              <w:t xml:space="preserve"> và hoạt động</w:t>
            </w:r>
            <w:r w:rsidRPr="00593643">
              <w:rPr>
                <w:rFonts w:eastAsia="Calibri"/>
                <w:lang w:val="pt-BR"/>
              </w:rPr>
              <w:t xml:space="preserve"> trong môi trường mạng Internet</w:t>
            </w:r>
            <w:r w:rsidR="00CF5113">
              <w:rPr>
                <w:rFonts w:eastAsia="Calibri"/>
                <w:lang w:val="pt-BR"/>
              </w:rPr>
              <w:t>, hỗ trợ nhiều ngôn ngữ</w:t>
            </w:r>
            <w:r w:rsidRPr="00593643">
              <w:rPr>
                <w:rFonts w:eastAsia="Calibri"/>
                <w:lang w:val="pt-BR"/>
              </w:rPr>
              <w:t>, cho phép người học, nhà nghiên cứu có thể truy nhập 24/24, không giới hạn về</w:t>
            </w:r>
            <w:r>
              <w:rPr>
                <w:rFonts w:eastAsia="Calibri"/>
                <w:lang w:val="pt-BR"/>
              </w:rPr>
              <w:t xml:space="preserve"> thời gian,</w:t>
            </w:r>
            <w:r w:rsidRPr="00593643">
              <w:rPr>
                <w:rFonts w:eastAsia="Calibri"/>
                <w:lang w:val="pt-BR"/>
              </w:rPr>
              <w:t xml:space="preserve"> vị trí địa lý;</w:t>
            </w:r>
          </w:p>
          <w:p w14:paraId="30D230EE" w14:textId="19797623" w:rsidR="00E02BBC" w:rsidRPr="005E4B35" w:rsidRDefault="00E02BBC" w:rsidP="00E02BBC">
            <w:pPr>
              <w:widowControl w:val="0"/>
              <w:spacing w:before="60" w:after="60"/>
              <w:jc w:val="both"/>
              <w:rPr>
                <w:b/>
              </w:rPr>
            </w:pPr>
            <w:r>
              <w:rPr>
                <w:bCs/>
                <w:iCs/>
              </w:rPr>
              <w:t xml:space="preserve">- </w:t>
            </w:r>
            <w:r>
              <w:rPr>
                <w:bCs/>
                <w:iCs/>
                <w:lang w:val="pt-BR"/>
              </w:rPr>
              <w:t>G</w:t>
            </w:r>
            <w:r w:rsidRPr="0052788F">
              <w:rPr>
                <w:bCs/>
                <w:iCs/>
                <w:lang w:val="pt-BR"/>
              </w:rPr>
              <w:t>iúp người h</w:t>
            </w:r>
            <w:r>
              <w:rPr>
                <w:bCs/>
                <w:iCs/>
                <w:lang w:val="pt-BR"/>
              </w:rPr>
              <w:t>ọc, nhà</w:t>
            </w:r>
            <w:r w:rsidRPr="0052788F">
              <w:rPr>
                <w:bCs/>
                <w:iCs/>
                <w:lang w:val="pt-BR"/>
              </w:rPr>
              <w:t xml:space="preserve"> nghiên cứu tiết ki</w:t>
            </w:r>
            <w:r>
              <w:rPr>
                <w:bCs/>
                <w:iCs/>
                <w:lang w:val="pt-BR"/>
              </w:rPr>
              <w:t xml:space="preserve">ệm </w:t>
            </w:r>
            <w:r w:rsidRPr="0052788F">
              <w:rPr>
                <w:bCs/>
                <w:iCs/>
                <w:lang w:val="pt-BR"/>
              </w:rPr>
              <w:t>thời gian cho việc tìm ki</w:t>
            </w:r>
            <w:r>
              <w:rPr>
                <w:bCs/>
                <w:iCs/>
                <w:lang w:val="pt-BR"/>
              </w:rPr>
              <w:t xml:space="preserve">ếm </w:t>
            </w:r>
            <w:r w:rsidRPr="0052788F">
              <w:rPr>
                <w:bCs/>
                <w:iCs/>
                <w:lang w:val="pt-BR"/>
              </w:rPr>
              <w:t xml:space="preserve">các </w:t>
            </w:r>
            <w:r>
              <w:rPr>
                <w:bCs/>
                <w:iCs/>
                <w:lang w:val="pt-BR"/>
              </w:rPr>
              <w:t xml:space="preserve">nguồn học liệu </w:t>
            </w:r>
            <w:r w:rsidRPr="0052788F">
              <w:rPr>
                <w:bCs/>
                <w:iCs/>
                <w:lang w:val="pt-BR"/>
              </w:rPr>
              <w:t>từ c</w:t>
            </w:r>
            <w:r>
              <w:rPr>
                <w:bCs/>
                <w:iCs/>
                <w:lang w:val="pt-BR"/>
              </w:rPr>
              <w:t>ác</w:t>
            </w:r>
            <w:r w:rsidRPr="0052788F">
              <w:rPr>
                <w:bCs/>
                <w:iCs/>
                <w:lang w:val="pt-BR"/>
              </w:rPr>
              <w:t xml:space="preserve"> nơi trên thế giới</w:t>
            </w:r>
            <w:r>
              <w:rPr>
                <w:bCs/>
                <w:iCs/>
                <w:lang w:val="pt-BR"/>
              </w:rPr>
              <w:t xml:space="preserve"> bằng việc cung cấp các nguồn thông tin đã qua sàng lọc</w:t>
            </w:r>
            <w:r w:rsidR="00E547A3">
              <w:rPr>
                <w:bCs/>
                <w:iCs/>
                <w:lang w:val="pt-BR"/>
              </w:rPr>
              <w:t>, thẩm định</w:t>
            </w:r>
            <w:r w:rsidR="00751704">
              <w:rPr>
                <w:bCs/>
                <w:iCs/>
                <w:lang w:val="pt-BR"/>
              </w:rPr>
              <w:t xml:space="preserve"> có giá trị</w:t>
            </w:r>
            <w:r w:rsidRPr="0052788F">
              <w:rPr>
                <w:bCs/>
                <w:iCs/>
                <w:lang w:val="pt-BR"/>
              </w:rPr>
              <w:t>.</w:t>
            </w:r>
          </w:p>
          <w:p w14:paraId="67FEC379" w14:textId="77777777" w:rsidR="00E02BBC" w:rsidRPr="005E4B35" w:rsidRDefault="00E02BBC" w:rsidP="00E02BBC">
            <w:pPr>
              <w:widowControl w:val="0"/>
              <w:spacing w:before="60" w:after="60"/>
              <w:rPr>
                <w:b/>
              </w:rPr>
            </w:pPr>
          </w:p>
        </w:tc>
      </w:tr>
      <w:tr w:rsidR="00E02BBC" w:rsidRPr="005E4B35" w14:paraId="70132FF6" w14:textId="77777777" w:rsidTr="000278BD">
        <w:tc>
          <w:tcPr>
            <w:tcW w:w="534" w:type="dxa"/>
            <w:tcBorders>
              <w:top w:val="single" w:sz="4" w:space="0" w:color="auto"/>
              <w:left w:val="single" w:sz="4" w:space="0" w:color="auto"/>
              <w:bottom w:val="single" w:sz="4" w:space="0" w:color="auto"/>
              <w:right w:val="single" w:sz="4" w:space="0" w:color="auto"/>
            </w:tcBorders>
          </w:tcPr>
          <w:p w14:paraId="4D7536B0" w14:textId="052E42EB" w:rsidR="00E02BBC" w:rsidRPr="005E4B35" w:rsidRDefault="00E02BBC" w:rsidP="00E02BBC">
            <w:pPr>
              <w:widowControl w:val="0"/>
              <w:spacing w:before="60" w:after="60"/>
              <w:jc w:val="center"/>
              <w:rPr>
                <w:b/>
              </w:rPr>
            </w:pPr>
            <w:r>
              <w:rPr>
                <w:b/>
              </w:rPr>
              <w:lastRenderedPageBreak/>
              <w:t>11</w:t>
            </w:r>
            <w:r w:rsidRPr="005E4B35">
              <w:rPr>
                <w:b/>
              </w:rPr>
              <w:t xml:space="preserve"> </w:t>
            </w:r>
          </w:p>
        </w:tc>
        <w:tc>
          <w:tcPr>
            <w:tcW w:w="9294" w:type="dxa"/>
            <w:gridSpan w:val="4"/>
            <w:tcBorders>
              <w:top w:val="single" w:sz="4" w:space="0" w:color="auto"/>
              <w:left w:val="single" w:sz="4" w:space="0" w:color="auto"/>
              <w:bottom w:val="nil"/>
              <w:right w:val="single" w:sz="4" w:space="0" w:color="auto"/>
            </w:tcBorders>
          </w:tcPr>
          <w:p w14:paraId="24BFE078" w14:textId="77777777" w:rsidR="00E02BBC" w:rsidRPr="005E4B35" w:rsidRDefault="00E02BBC" w:rsidP="00E02BBC">
            <w:pPr>
              <w:widowControl w:val="0"/>
              <w:spacing w:before="60" w:after="60"/>
              <w:rPr>
                <w:i/>
              </w:rPr>
            </w:pPr>
            <w:r w:rsidRPr="005E4B35">
              <w:rPr>
                <w:b/>
              </w:rPr>
              <w:t>Kế hoạch thực hiện:</w:t>
            </w:r>
            <w:r w:rsidRPr="005E4B35">
              <w:t xml:space="preserve"> </w:t>
            </w:r>
            <w:r w:rsidRPr="005E4B35">
              <w:rPr>
                <w:i/>
              </w:rPr>
              <w:t xml:space="preserve">Nêu rõ kế hoạch thực hiện các nội dung nghiên cứu, phân công trách nhiệm của các thành viên </w:t>
            </w:r>
          </w:p>
        </w:tc>
      </w:tr>
      <w:tr w:rsidR="00E02BBC" w:rsidRPr="005E4B35" w14:paraId="5D7E7C2D" w14:textId="77777777" w:rsidTr="000278BD">
        <w:tc>
          <w:tcPr>
            <w:tcW w:w="534" w:type="dxa"/>
            <w:vAlign w:val="center"/>
          </w:tcPr>
          <w:p w14:paraId="2B23DE70" w14:textId="77777777" w:rsidR="00E02BBC" w:rsidRPr="005E4B35" w:rsidRDefault="00E02BBC" w:rsidP="00E02BBC">
            <w:pPr>
              <w:spacing w:before="60" w:after="60"/>
              <w:rPr>
                <w:i/>
              </w:rPr>
            </w:pPr>
            <w:r w:rsidRPr="005E4B35">
              <w:rPr>
                <w:i/>
              </w:rPr>
              <w:t>TT</w:t>
            </w:r>
          </w:p>
        </w:tc>
        <w:tc>
          <w:tcPr>
            <w:tcW w:w="2274" w:type="dxa"/>
            <w:vAlign w:val="center"/>
          </w:tcPr>
          <w:p w14:paraId="1A194216" w14:textId="77777777" w:rsidR="00E02BBC" w:rsidRPr="005E4B35" w:rsidRDefault="00E02BBC" w:rsidP="00E02BBC">
            <w:pPr>
              <w:spacing w:before="60" w:after="60"/>
              <w:jc w:val="center"/>
              <w:rPr>
                <w:i/>
                <w:lang w:val="fr-FR"/>
              </w:rPr>
            </w:pPr>
            <w:r w:rsidRPr="005E4B35">
              <w:rPr>
                <w:i/>
                <w:lang w:val="fr-FR"/>
              </w:rPr>
              <w:t>Nội dung công việc</w:t>
            </w:r>
          </w:p>
        </w:tc>
        <w:tc>
          <w:tcPr>
            <w:tcW w:w="1440" w:type="dxa"/>
            <w:vAlign w:val="center"/>
          </w:tcPr>
          <w:p w14:paraId="5608FFD6" w14:textId="77777777" w:rsidR="00E02BBC" w:rsidRPr="005E4B35" w:rsidRDefault="00E02BBC" w:rsidP="00E02BBC">
            <w:pPr>
              <w:spacing w:before="60" w:after="60"/>
              <w:jc w:val="center"/>
              <w:rPr>
                <w:i/>
                <w:lang w:val="pt-BR"/>
              </w:rPr>
            </w:pPr>
            <w:r w:rsidRPr="005E4B35">
              <w:rPr>
                <w:i/>
                <w:lang w:val="fr-FR"/>
              </w:rPr>
              <w:t xml:space="preserve">Thời gian thực hiện </w:t>
            </w:r>
          </w:p>
        </w:tc>
        <w:tc>
          <w:tcPr>
            <w:tcW w:w="2520" w:type="dxa"/>
            <w:tcBorders>
              <w:right w:val="single" w:sz="4" w:space="0" w:color="auto"/>
            </w:tcBorders>
            <w:vAlign w:val="center"/>
          </w:tcPr>
          <w:p w14:paraId="324B9746" w14:textId="77777777" w:rsidR="00E02BBC" w:rsidRPr="005E4B35" w:rsidRDefault="00E02BBC" w:rsidP="00E02BBC">
            <w:pPr>
              <w:spacing w:before="60" w:after="60"/>
              <w:jc w:val="center"/>
              <w:rPr>
                <w:i/>
                <w:lang w:val="pt-BR"/>
              </w:rPr>
            </w:pPr>
            <w:r w:rsidRPr="005E4B35">
              <w:rPr>
                <w:i/>
              </w:rPr>
              <w:t>Kết quả dự kiến</w:t>
            </w:r>
          </w:p>
        </w:tc>
        <w:tc>
          <w:tcPr>
            <w:tcW w:w="3060" w:type="dxa"/>
            <w:tcBorders>
              <w:left w:val="single" w:sz="4" w:space="0" w:color="auto"/>
            </w:tcBorders>
            <w:vAlign w:val="center"/>
          </w:tcPr>
          <w:p w14:paraId="18F72CCD" w14:textId="77777777" w:rsidR="00E02BBC" w:rsidRPr="005E4B35" w:rsidRDefault="00E02BBC" w:rsidP="00E02BBC">
            <w:pPr>
              <w:spacing w:before="60" w:after="60"/>
              <w:jc w:val="center"/>
              <w:rPr>
                <w:i/>
              </w:rPr>
            </w:pPr>
            <w:r w:rsidRPr="005E4B35">
              <w:rPr>
                <w:bCs/>
                <w:i/>
                <w:position w:val="-20"/>
              </w:rPr>
              <w:t>Thành viên thực hiện</w:t>
            </w:r>
          </w:p>
        </w:tc>
      </w:tr>
      <w:tr w:rsidR="00E02BBC" w:rsidRPr="005E4B35" w14:paraId="76C5288C" w14:textId="77777777" w:rsidTr="00CD7FD9">
        <w:tc>
          <w:tcPr>
            <w:tcW w:w="534" w:type="dxa"/>
            <w:vAlign w:val="center"/>
          </w:tcPr>
          <w:p w14:paraId="586EC408" w14:textId="67A7CE71" w:rsidR="00E02BBC" w:rsidRPr="005E4B35" w:rsidRDefault="00E02BBC" w:rsidP="00E02BBC">
            <w:pPr>
              <w:spacing w:before="60" w:after="60"/>
              <w:jc w:val="center"/>
              <w:rPr>
                <w:i/>
              </w:rPr>
            </w:pPr>
            <w:r>
              <w:rPr>
                <w:iCs/>
              </w:rPr>
              <w:t>1</w:t>
            </w:r>
          </w:p>
        </w:tc>
        <w:tc>
          <w:tcPr>
            <w:tcW w:w="2274" w:type="dxa"/>
            <w:vAlign w:val="center"/>
          </w:tcPr>
          <w:p w14:paraId="2C634026" w14:textId="5C0DF9E4" w:rsidR="00E02BBC" w:rsidRPr="005E4B35" w:rsidRDefault="00E02BBC" w:rsidP="00E02BBC">
            <w:pPr>
              <w:spacing w:before="60" w:after="60"/>
              <w:rPr>
                <w:i/>
              </w:rPr>
            </w:pPr>
            <w:r>
              <w:rPr>
                <w:rFonts w:eastAsia="Calibri"/>
              </w:rPr>
              <w:t xml:space="preserve">Tìm hiểu </w:t>
            </w:r>
            <w:r w:rsidRPr="00816F3C">
              <w:rPr>
                <w:rFonts w:eastAsia="Calibri"/>
              </w:rPr>
              <w:t>thực trạng hệ thống tìm kiếm tập trung tài nguyên học liệu tại Trường Đại học Ngân hàng Tp. Hồ Chí Minh</w:t>
            </w:r>
          </w:p>
        </w:tc>
        <w:tc>
          <w:tcPr>
            <w:tcW w:w="1440" w:type="dxa"/>
            <w:vAlign w:val="center"/>
          </w:tcPr>
          <w:p w14:paraId="76A0B217" w14:textId="1F38838F" w:rsidR="00E02BBC" w:rsidRPr="005E4B35" w:rsidRDefault="00E02BBC" w:rsidP="00E02BBC">
            <w:pPr>
              <w:spacing w:before="60" w:after="60"/>
              <w:rPr>
                <w:i/>
              </w:rPr>
            </w:pPr>
            <w:r>
              <w:t>Từ 01/01/2022 – Đến 31/01/2022</w:t>
            </w:r>
          </w:p>
        </w:tc>
        <w:tc>
          <w:tcPr>
            <w:tcW w:w="2520" w:type="dxa"/>
            <w:tcBorders>
              <w:right w:val="single" w:sz="4" w:space="0" w:color="auto"/>
            </w:tcBorders>
            <w:vAlign w:val="center"/>
          </w:tcPr>
          <w:p w14:paraId="0DDD16B7" w14:textId="561BD5B9" w:rsidR="00E02BBC" w:rsidRPr="005E4B35" w:rsidRDefault="00E02BBC" w:rsidP="00E02BBC">
            <w:pPr>
              <w:spacing w:before="60" w:after="60"/>
              <w:rPr>
                <w:i/>
              </w:rPr>
            </w:pPr>
            <w:r>
              <w:rPr>
                <w:iCs/>
              </w:rPr>
              <w:t>Kết quả đánh giá thực trạng</w:t>
            </w:r>
          </w:p>
        </w:tc>
        <w:tc>
          <w:tcPr>
            <w:tcW w:w="3060" w:type="dxa"/>
            <w:tcBorders>
              <w:left w:val="single" w:sz="4" w:space="0" w:color="auto"/>
            </w:tcBorders>
            <w:vAlign w:val="center"/>
          </w:tcPr>
          <w:p w14:paraId="0FDA9DC0" w14:textId="77777777" w:rsidR="001F6DF0" w:rsidRDefault="001F6DF0" w:rsidP="001F6DF0">
            <w:pPr>
              <w:spacing w:before="60" w:after="60"/>
              <w:ind w:left="256"/>
              <w:rPr>
                <w:iCs/>
              </w:rPr>
            </w:pPr>
            <w:r>
              <w:rPr>
                <w:iCs/>
              </w:rPr>
              <w:t xml:space="preserve">- </w:t>
            </w:r>
            <w:r w:rsidR="00E02BBC">
              <w:rPr>
                <w:iCs/>
              </w:rPr>
              <w:t>Phùng Duy Vũ</w:t>
            </w:r>
          </w:p>
          <w:p w14:paraId="773E96C4" w14:textId="77777777" w:rsidR="001F6DF0" w:rsidRDefault="001F6DF0" w:rsidP="001F6DF0">
            <w:pPr>
              <w:spacing w:before="60" w:after="60"/>
              <w:ind w:left="256"/>
              <w:rPr>
                <w:iCs/>
              </w:rPr>
            </w:pPr>
            <w:r>
              <w:rPr>
                <w:iCs/>
              </w:rPr>
              <w:t xml:space="preserve">- </w:t>
            </w:r>
            <w:r w:rsidR="00E02BBC">
              <w:rPr>
                <w:iCs/>
              </w:rPr>
              <w:t>Hồ Lê Anh Tuấn</w:t>
            </w:r>
          </w:p>
          <w:p w14:paraId="75BD35C8" w14:textId="033A67FF" w:rsidR="00E02BBC" w:rsidRPr="001F6DF0" w:rsidRDefault="001F6DF0" w:rsidP="001F6DF0">
            <w:pPr>
              <w:spacing w:before="60" w:after="60"/>
              <w:ind w:left="256"/>
              <w:rPr>
                <w:iCs/>
              </w:rPr>
            </w:pPr>
            <w:r>
              <w:rPr>
                <w:iCs/>
              </w:rPr>
              <w:t xml:space="preserve">- </w:t>
            </w:r>
            <w:r w:rsidR="00E02BBC" w:rsidRPr="001F6DF0">
              <w:rPr>
                <w:iCs/>
              </w:rPr>
              <w:t>Nguyễn Thành Công</w:t>
            </w:r>
          </w:p>
        </w:tc>
      </w:tr>
      <w:tr w:rsidR="00E02BBC" w:rsidRPr="005E4B35" w14:paraId="5A4BE26B" w14:textId="77777777" w:rsidTr="00CD7FD9">
        <w:tc>
          <w:tcPr>
            <w:tcW w:w="534" w:type="dxa"/>
            <w:vAlign w:val="center"/>
          </w:tcPr>
          <w:p w14:paraId="04B17C79" w14:textId="0BBBEE56" w:rsidR="00E02BBC" w:rsidRPr="005E4B35" w:rsidRDefault="00E02BBC" w:rsidP="00E02BBC">
            <w:pPr>
              <w:spacing w:before="60" w:after="60"/>
              <w:jc w:val="center"/>
              <w:rPr>
                <w:i/>
              </w:rPr>
            </w:pPr>
            <w:r>
              <w:rPr>
                <w:iCs/>
              </w:rPr>
              <w:t>2</w:t>
            </w:r>
          </w:p>
        </w:tc>
        <w:tc>
          <w:tcPr>
            <w:tcW w:w="2274" w:type="dxa"/>
            <w:vAlign w:val="center"/>
          </w:tcPr>
          <w:p w14:paraId="2800D9F1" w14:textId="48910E48" w:rsidR="00E02BBC" w:rsidRPr="005E4B35" w:rsidRDefault="00E02BBC" w:rsidP="00E02BBC">
            <w:pPr>
              <w:spacing w:before="60" w:after="60"/>
              <w:rPr>
                <w:i/>
              </w:rPr>
            </w:pPr>
            <w:r>
              <w:rPr>
                <w:iCs/>
              </w:rPr>
              <w:t>Tìm hiểu giải pháp các hệ thống liên quan đến lĩnh vực tìm kiếm tập trung các CSDL học liệu</w:t>
            </w:r>
          </w:p>
        </w:tc>
        <w:tc>
          <w:tcPr>
            <w:tcW w:w="1440" w:type="dxa"/>
            <w:vAlign w:val="center"/>
          </w:tcPr>
          <w:p w14:paraId="43B5BDEE" w14:textId="7FDDB3EC" w:rsidR="00E02BBC" w:rsidRPr="005E4B35" w:rsidRDefault="00E02BBC" w:rsidP="00E02BBC">
            <w:pPr>
              <w:spacing w:before="60" w:after="60"/>
              <w:rPr>
                <w:i/>
              </w:rPr>
            </w:pPr>
            <w:r>
              <w:rPr>
                <w:i/>
              </w:rPr>
              <w:t xml:space="preserve"> </w:t>
            </w:r>
            <w:r>
              <w:t xml:space="preserve">Từ </w:t>
            </w:r>
            <w:r>
              <w:rPr>
                <w:iCs/>
              </w:rPr>
              <w:t>01/2/2022 – Đến 15/3/2022</w:t>
            </w:r>
          </w:p>
        </w:tc>
        <w:tc>
          <w:tcPr>
            <w:tcW w:w="2520" w:type="dxa"/>
            <w:tcBorders>
              <w:right w:val="single" w:sz="4" w:space="0" w:color="auto"/>
            </w:tcBorders>
            <w:vAlign w:val="center"/>
          </w:tcPr>
          <w:p w14:paraId="2E4422F6" w14:textId="774C67C8" w:rsidR="00E02BBC" w:rsidRPr="005E4B35" w:rsidRDefault="00E02BBC" w:rsidP="00E02BBC">
            <w:pPr>
              <w:spacing w:before="60" w:after="60"/>
              <w:rPr>
                <w:i/>
              </w:rPr>
            </w:pPr>
            <w:r>
              <w:rPr>
                <w:iCs/>
              </w:rPr>
              <w:t>Xác định được giải pháp hệ thống tìm kiếm phù hợp và khả năng xây dựng, phát triển</w:t>
            </w:r>
          </w:p>
        </w:tc>
        <w:tc>
          <w:tcPr>
            <w:tcW w:w="3060" w:type="dxa"/>
            <w:tcBorders>
              <w:left w:val="single" w:sz="4" w:space="0" w:color="auto"/>
            </w:tcBorders>
            <w:vAlign w:val="center"/>
          </w:tcPr>
          <w:p w14:paraId="58406FC9" w14:textId="77777777" w:rsidR="001F6DF0" w:rsidRDefault="001F6DF0" w:rsidP="001F6DF0">
            <w:pPr>
              <w:spacing w:before="60" w:after="60"/>
              <w:ind w:left="178"/>
              <w:rPr>
                <w:iCs/>
              </w:rPr>
            </w:pPr>
            <w:r>
              <w:rPr>
                <w:iCs/>
              </w:rPr>
              <w:t xml:space="preserve">- </w:t>
            </w:r>
            <w:r w:rsidR="00E02BBC">
              <w:rPr>
                <w:iCs/>
              </w:rPr>
              <w:t>Phùng Duy Vũ</w:t>
            </w:r>
          </w:p>
          <w:p w14:paraId="3AC8E658" w14:textId="77777777" w:rsidR="001F6DF0" w:rsidRDefault="001F6DF0" w:rsidP="001F6DF0">
            <w:pPr>
              <w:spacing w:before="60" w:after="60"/>
              <w:ind w:left="178"/>
              <w:rPr>
                <w:iCs/>
              </w:rPr>
            </w:pPr>
            <w:r>
              <w:rPr>
                <w:iCs/>
              </w:rPr>
              <w:t xml:space="preserve">- </w:t>
            </w:r>
            <w:r w:rsidR="00E02BBC">
              <w:rPr>
                <w:iCs/>
              </w:rPr>
              <w:t>Hồ Lê Anh Tuấn</w:t>
            </w:r>
          </w:p>
          <w:p w14:paraId="06FE067F" w14:textId="6561E7C8" w:rsidR="00E02BBC" w:rsidRPr="001F6DF0" w:rsidRDefault="001F6DF0" w:rsidP="001F6DF0">
            <w:pPr>
              <w:spacing w:before="60" w:after="60"/>
              <w:ind w:left="178"/>
              <w:rPr>
                <w:iCs/>
              </w:rPr>
            </w:pPr>
            <w:r>
              <w:rPr>
                <w:iCs/>
              </w:rPr>
              <w:t xml:space="preserve">- </w:t>
            </w:r>
            <w:r w:rsidR="00E02BBC" w:rsidRPr="001F6DF0">
              <w:rPr>
                <w:iCs/>
              </w:rPr>
              <w:t>Nguyễn Thành Công</w:t>
            </w:r>
          </w:p>
        </w:tc>
      </w:tr>
      <w:tr w:rsidR="00E02BBC" w:rsidRPr="005E4B35" w14:paraId="2BC8A500" w14:textId="77777777" w:rsidTr="00CD7FD9">
        <w:tc>
          <w:tcPr>
            <w:tcW w:w="534" w:type="dxa"/>
            <w:vAlign w:val="center"/>
          </w:tcPr>
          <w:p w14:paraId="67E128C4" w14:textId="45C1F8C0" w:rsidR="00E02BBC" w:rsidRPr="005E4B35" w:rsidRDefault="00E02BBC" w:rsidP="00E02BBC">
            <w:pPr>
              <w:spacing w:before="60" w:after="60"/>
              <w:jc w:val="center"/>
              <w:rPr>
                <w:i/>
              </w:rPr>
            </w:pPr>
            <w:r>
              <w:rPr>
                <w:iCs/>
              </w:rPr>
              <w:t>3</w:t>
            </w:r>
          </w:p>
        </w:tc>
        <w:tc>
          <w:tcPr>
            <w:tcW w:w="2274" w:type="dxa"/>
            <w:vAlign w:val="center"/>
          </w:tcPr>
          <w:p w14:paraId="43E5E814" w14:textId="3D70BD36" w:rsidR="00E02BBC" w:rsidRPr="005E4B35" w:rsidRDefault="00E02BBC" w:rsidP="00E02BBC">
            <w:pPr>
              <w:spacing w:before="60" w:after="60"/>
              <w:rPr>
                <w:i/>
              </w:rPr>
            </w:pPr>
            <w:r>
              <w:rPr>
                <w:iCs/>
              </w:rPr>
              <w:t>Xây dựng và phân tích cấu trúc tổ chức hệ thống tìm kiếm tập trung tài nguyên học liệu</w:t>
            </w:r>
          </w:p>
        </w:tc>
        <w:tc>
          <w:tcPr>
            <w:tcW w:w="1440" w:type="dxa"/>
            <w:vAlign w:val="center"/>
          </w:tcPr>
          <w:p w14:paraId="6605314A" w14:textId="291783D4" w:rsidR="00E02BBC" w:rsidRPr="005E4B35" w:rsidRDefault="00E02BBC" w:rsidP="00E02BBC">
            <w:pPr>
              <w:spacing w:before="60" w:after="60"/>
              <w:rPr>
                <w:i/>
              </w:rPr>
            </w:pPr>
            <w:r>
              <w:rPr>
                <w:iCs/>
              </w:rPr>
              <w:t>Từ 16/3/2022 – Đến 15/5/2022</w:t>
            </w:r>
          </w:p>
        </w:tc>
        <w:tc>
          <w:tcPr>
            <w:tcW w:w="2520" w:type="dxa"/>
            <w:tcBorders>
              <w:right w:val="single" w:sz="4" w:space="0" w:color="auto"/>
            </w:tcBorders>
            <w:vAlign w:val="center"/>
          </w:tcPr>
          <w:p w14:paraId="7040BE8B" w14:textId="0629333C" w:rsidR="00E02BBC" w:rsidRPr="005E4B35" w:rsidRDefault="00E02BBC" w:rsidP="00E02BBC">
            <w:pPr>
              <w:spacing w:before="60" w:after="60"/>
              <w:rPr>
                <w:i/>
              </w:rPr>
            </w:pPr>
            <w:r>
              <w:rPr>
                <w:iCs/>
              </w:rPr>
              <w:t>Cài đặt, cấu hình, việt hóa hệ thống tìm kiếm WaHUB</w:t>
            </w:r>
          </w:p>
        </w:tc>
        <w:tc>
          <w:tcPr>
            <w:tcW w:w="3060" w:type="dxa"/>
            <w:tcBorders>
              <w:left w:val="single" w:sz="4" w:space="0" w:color="auto"/>
            </w:tcBorders>
            <w:vAlign w:val="center"/>
          </w:tcPr>
          <w:p w14:paraId="20265B0C" w14:textId="77777777" w:rsidR="001F6DF0" w:rsidRDefault="001F6DF0" w:rsidP="001F6DF0">
            <w:pPr>
              <w:spacing w:before="60" w:after="60"/>
              <w:ind w:left="179"/>
              <w:rPr>
                <w:iCs/>
              </w:rPr>
            </w:pPr>
            <w:r>
              <w:rPr>
                <w:iCs/>
              </w:rPr>
              <w:t xml:space="preserve">- </w:t>
            </w:r>
            <w:r w:rsidR="00E02BBC">
              <w:rPr>
                <w:iCs/>
              </w:rPr>
              <w:t>Phùng Duy Vũ</w:t>
            </w:r>
          </w:p>
          <w:p w14:paraId="7EDAD274" w14:textId="0E129154" w:rsidR="00E02BBC" w:rsidRPr="001F6DF0" w:rsidRDefault="001F6DF0" w:rsidP="001F6DF0">
            <w:pPr>
              <w:spacing w:before="60" w:after="60"/>
              <w:ind w:left="179"/>
              <w:rPr>
                <w:iCs/>
              </w:rPr>
            </w:pPr>
            <w:r>
              <w:rPr>
                <w:iCs/>
              </w:rPr>
              <w:t xml:space="preserve">- </w:t>
            </w:r>
            <w:r w:rsidR="00E02BBC" w:rsidRPr="001F6DF0">
              <w:rPr>
                <w:iCs/>
              </w:rPr>
              <w:t>Hồ Lê Anh Tuấn</w:t>
            </w:r>
          </w:p>
        </w:tc>
      </w:tr>
      <w:tr w:rsidR="00E02BBC" w:rsidRPr="005E4B35" w14:paraId="782228E7" w14:textId="77777777" w:rsidTr="00CD7FD9">
        <w:tc>
          <w:tcPr>
            <w:tcW w:w="534" w:type="dxa"/>
            <w:vAlign w:val="center"/>
          </w:tcPr>
          <w:p w14:paraId="40E67A80" w14:textId="5B2069EE" w:rsidR="00E02BBC" w:rsidRPr="005E4B35" w:rsidRDefault="00E02BBC" w:rsidP="00E02BBC">
            <w:pPr>
              <w:spacing w:before="60" w:after="60"/>
              <w:jc w:val="center"/>
              <w:rPr>
                <w:i/>
              </w:rPr>
            </w:pPr>
            <w:r>
              <w:rPr>
                <w:iCs/>
              </w:rPr>
              <w:t>4</w:t>
            </w:r>
          </w:p>
        </w:tc>
        <w:tc>
          <w:tcPr>
            <w:tcW w:w="2274" w:type="dxa"/>
            <w:vAlign w:val="center"/>
          </w:tcPr>
          <w:p w14:paraId="64F65684" w14:textId="058CB165" w:rsidR="00E02BBC" w:rsidRPr="005E4B35" w:rsidRDefault="00E02BBC" w:rsidP="00E02BBC">
            <w:pPr>
              <w:spacing w:before="60" w:after="60"/>
              <w:rPr>
                <w:i/>
              </w:rPr>
            </w:pPr>
            <w:r>
              <w:rPr>
                <w:iCs/>
              </w:rPr>
              <w:t xml:space="preserve">Chỉnh sửa chức năng, giao diện </w:t>
            </w:r>
            <w:r>
              <w:rPr>
                <w:iCs/>
              </w:rPr>
              <w:lastRenderedPageBreak/>
              <w:t>thông tin hiển thị, phân tích cách lập chỉ mục dữ liệu tập trung</w:t>
            </w:r>
          </w:p>
        </w:tc>
        <w:tc>
          <w:tcPr>
            <w:tcW w:w="1440" w:type="dxa"/>
            <w:vAlign w:val="center"/>
          </w:tcPr>
          <w:p w14:paraId="5961F3DF" w14:textId="017E32AE" w:rsidR="00E02BBC" w:rsidRPr="005E4B35" w:rsidRDefault="00E02BBC" w:rsidP="00E02BBC">
            <w:pPr>
              <w:spacing w:before="60" w:after="60"/>
              <w:rPr>
                <w:i/>
              </w:rPr>
            </w:pPr>
            <w:r>
              <w:rPr>
                <w:iCs/>
              </w:rPr>
              <w:lastRenderedPageBreak/>
              <w:t xml:space="preserve">Từ 16/5/2022 – </w:t>
            </w:r>
            <w:r>
              <w:rPr>
                <w:iCs/>
              </w:rPr>
              <w:lastRenderedPageBreak/>
              <w:t>Đến 30/11/2022</w:t>
            </w:r>
          </w:p>
        </w:tc>
        <w:tc>
          <w:tcPr>
            <w:tcW w:w="2520" w:type="dxa"/>
            <w:tcBorders>
              <w:right w:val="single" w:sz="4" w:space="0" w:color="auto"/>
            </w:tcBorders>
            <w:vAlign w:val="center"/>
          </w:tcPr>
          <w:p w14:paraId="616AFF85" w14:textId="77777777" w:rsidR="00E02BBC" w:rsidRPr="003D5FA8" w:rsidRDefault="00E02BBC" w:rsidP="00E02BBC">
            <w:pPr>
              <w:spacing w:before="60" w:after="60"/>
              <w:ind w:left="5"/>
              <w:jc w:val="both"/>
              <w:rPr>
                <w:iCs/>
                <w:lang w:val="fr-FR"/>
              </w:rPr>
            </w:pPr>
            <w:r w:rsidRPr="003D5FA8">
              <w:rPr>
                <w:iCs/>
                <w:lang w:val="fr-FR"/>
              </w:rPr>
              <w:lastRenderedPageBreak/>
              <w:t>- Chỉnh sửa</w:t>
            </w:r>
            <w:r>
              <w:rPr>
                <w:iCs/>
                <w:lang w:val="fr-FR"/>
              </w:rPr>
              <w:t>, phát triển</w:t>
            </w:r>
            <w:r w:rsidRPr="003D5FA8">
              <w:rPr>
                <w:iCs/>
                <w:lang w:val="fr-FR"/>
              </w:rPr>
              <w:t xml:space="preserve"> chức năng Source </w:t>
            </w:r>
            <w:r w:rsidRPr="003D5FA8">
              <w:rPr>
                <w:iCs/>
                <w:lang w:val="fr-FR"/>
              </w:rPr>
              <w:lastRenderedPageBreak/>
              <w:t>Code;</w:t>
            </w:r>
          </w:p>
          <w:p w14:paraId="60D98801" w14:textId="77777777" w:rsidR="00E02BBC" w:rsidRPr="003D17B2" w:rsidRDefault="00E02BBC" w:rsidP="00E02BBC">
            <w:pPr>
              <w:spacing w:before="60" w:after="60"/>
              <w:ind w:left="5"/>
              <w:jc w:val="both"/>
              <w:rPr>
                <w:iCs/>
                <w:lang w:val="fr-FR"/>
              </w:rPr>
            </w:pPr>
            <w:r w:rsidRPr="003D17B2">
              <w:rPr>
                <w:iCs/>
                <w:lang w:val="fr-FR"/>
              </w:rPr>
              <w:t>- Giao diện thiết kế thông tin hiển thị.</w:t>
            </w:r>
          </w:p>
          <w:p w14:paraId="144368E1" w14:textId="77777777" w:rsidR="00E02BBC" w:rsidRPr="003D17B2" w:rsidRDefault="00E02BBC" w:rsidP="00E02BBC">
            <w:pPr>
              <w:spacing w:before="60" w:after="60"/>
              <w:ind w:left="5"/>
              <w:jc w:val="both"/>
              <w:rPr>
                <w:iCs/>
                <w:lang w:val="fr-FR"/>
              </w:rPr>
            </w:pPr>
            <w:r w:rsidRPr="003D17B2">
              <w:rPr>
                <w:iCs/>
                <w:lang w:val="fr-FR"/>
              </w:rPr>
              <w:t>- Phân tích cấu trúc các bộ CSDL và cách lập chỉ mục tập trung;</w:t>
            </w:r>
          </w:p>
          <w:p w14:paraId="791B4365" w14:textId="77777777" w:rsidR="00E02BBC" w:rsidRPr="003D17B2" w:rsidRDefault="00E02BBC" w:rsidP="00E02BBC">
            <w:pPr>
              <w:spacing w:before="60" w:after="60"/>
              <w:ind w:left="5"/>
              <w:jc w:val="both"/>
              <w:rPr>
                <w:iCs/>
                <w:lang w:val="fr-FR"/>
              </w:rPr>
            </w:pPr>
            <w:r w:rsidRPr="003D17B2">
              <w:rPr>
                <w:iCs/>
                <w:lang w:val="fr-FR"/>
              </w:rPr>
              <w:t>- Phân tích định dạng dữ liệu trước khi import vào hệ thống;</w:t>
            </w:r>
          </w:p>
          <w:p w14:paraId="1DD59DC3" w14:textId="25F57AB8" w:rsidR="00E02BBC" w:rsidRPr="005E4B35" w:rsidRDefault="00E02BBC" w:rsidP="00E02BBC">
            <w:pPr>
              <w:spacing w:before="60" w:after="60"/>
              <w:rPr>
                <w:i/>
              </w:rPr>
            </w:pPr>
            <w:r>
              <w:rPr>
                <w:iCs/>
              </w:rPr>
              <w:t>- Backup/Restore database hệ thống.</w:t>
            </w:r>
          </w:p>
        </w:tc>
        <w:tc>
          <w:tcPr>
            <w:tcW w:w="3060" w:type="dxa"/>
            <w:tcBorders>
              <w:left w:val="single" w:sz="4" w:space="0" w:color="auto"/>
            </w:tcBorders>
            <w:vAlign w:val="center"/>
          </w:tcPr>
          <w:p w14:paraId="5571B697" w14:textId="3F08BC36" w:rsidR="00E02BBC" w:rsidRDefault="005D58DC" w:rsidP="001F6DF0">
            <w:pPr>
              <w:spacing w:before="60" w:after="60"/>
              <w:ind w:left="179"/>
              <w:rPr>
                <w:iCs/>
              </w:rPr>
            </w:pPr>
            <w:r>
              <w:rPr>
                <w:iCs/>
              </w:rPr>
              <w:lastRenderedPageBreak/>
              <w:t xml:space="preserve">- </w:t>
            </w:r>
            <w:r w:rsidR="00E02BBC">
              <w:rPr>
                <w:iCs/>
              </w:rPr>
              <w:t>Phùng Duy Vũ</w:t>
            </w:r>
          </w:p>
          <w:p w14:paraId="2711FCF6" w14:textId="77777777" w:rsidR="00E02BBC" w:rsidRPr="005E4B35" w:rsidRDefault="00E02BBC" w:rsidP="00E02BBC">
            <w:pPr>
              <w:spacing w:before="60" w:after="60"/>
              <w:rPr>
                <w:i/>
              </w:rPr>
            </w:pPr>
          </w:p>
        </w:tc>
      </w:tr>
      <w:tr w:rsidR="00E02BBC" w:rsidRPr="005E4B35" w14:paraId="0243110D" w14:textId="77777777" w:rsidTr="00CD7FD9">
        <w:tc>
          <w:tcPr>
            <w:tcW w:w="534" w:type="dxa"/>
            <w:vAlign w:val="center"/>
          </w:tcPr>
          <w:p w14:paraId="0609DD5C" w14:textId="06769F38" w:rsidR="00E02BBC" w:rsidRPr="005E4B35" w:rsidRDefault="00E02BBC" w:rsidP="00E02BBC">
            <w:pPr>
              <w:spacing w:before="60" w:after="60"/>
              <w:jc w:val="center"/>
              <w:rPr>
                <w:i/>
              </w:rPr>
            </w:pPr>
            <w:r>
              <w:rPr>
                <w:iCs/>
              </w:rPr>
              <w:lastRenderedPageBreak/>
              <w:t>5</w:t>
            </w:r>
          </w:p>
        </w:tc>
        <w:tc>
          <w:tcPr>
            <w:tcW w:w="2274" w:type="dxa"/>
            <w:vAlign w:val="center"/>
          </w:tcPr>
          <w:p w14:paraId="437DD70E" w14:textId="0FC6CB16" w:rsidR="00E02BBC" w:rsidRPr="005E4B35" w:rsidRDefault="00E02BBC" w:rsidP="00E02BBC">
            <w:pPr>
              <w:spacing w:before="60" w:after="60"/>
              <w:rPr>
                <w:i/>
              </w:rPr>
            </w:pPr>
            <w:r>
              <w:rPr>
                <w:iCs/>
              </w:rPr>
              <w:t>Phân tích các nguồn tài nguyên học liệu được liên kết, chia sẻ từ mọi nơi; Crawl data, phân tích t</w:t>
            </w:r>
            <w:r w:rsidRPr="002C64B9">
              <w:rPr>
                <w:iCs/>
              </w:rPr>
              <w:t>emplate data</w:t>
            </w:r>
            <w:r>
              <w:rPr>
                <w:iCs/>
              </w:rPr>
              <w:t xml:space="preserve"> để lập chỉ mục tập trung và import dữ liệu vào hệ thống</w:t>
            </w:r>
          </w:p>
        </w:tc>
        <w:tc>
          <w:tcPr>
            <w:tcW w:w="1440" w:type="dxa"/>
            <w:vAlign w:val="center"/>
          </w:tcPr>
          <w:p w14:paraId="4DB01C9C" w14:textId="5869D71E" w:rsidR="00E02BBC" w:rsidRPr="005E4B35" w:rsidRDefault="00E02BBC" w:rsidP="00E02BBC">
            <w:pPr>
              <w:spacing w:before="60" w:after="60"/>
              <w:rPr>
                <w:i/>
              </w:rPr>
            </w:pPr>
            <w:r>
              <w:rPr>
                <w:iCs/>
              </w:rPr>
              <w:t>Từ 16/5/2022 – Đến 30/11/2022</w:t>
            </w:r>
          </w:p>
        </w:tc>
        <w:tc>
          <w:tcPr>
            <w:tcW w:w="2520" w:type="dxa"/>
            <w:tcBorders>
              <w:right w:val="single" w:sz="4" w:space="0" w:color="auto"/>
            </w:tcBorders>
            <w:vAlign w:val="center"/>
          </w:tcPr>
          <w:p w14:paraId="6F6E88B7" w14:textId="1B2EABB7" w:rsidR="00E02BBC" w:rsidRDefault="00E02BBC" w:rsidP="00E02BBC">
            <w:pPr>
              <w:spacing w:before="60" w:after="60"/>
              <w:ind w:left="5"/>
              <w:jc w:val="both"/>
              <w:rPr>
                <w:iCs/>
              </w:rPr>
            </w:pPr>
            <w:r>
              <w:rPr>
                <w:iCs/>
              </w:rPr>
              <w:t>- Khai thác, thu thập các nguồn tài nguyên học liệu được phép truy cập</w:t>
            </w:r>
            <w:r w:rsidR="001A5DE6">
              <w:rPr>
                <w:iCs/>
              </w:rPr>
              <w:t>, trao đổi</w:t>
            </w:r>
            <w:r>
              <w:rPr>
                <w:iCs/>
              </w:rPr>
              <w:t>;</w:t>
            </w:r>
          </w:p>
          <w:p w14:paraId="7E7FC71E" w14:textId="77777777" w:rsidR="00E02BBC" w:rsidRDefault="00E02BBC" w:rsidP="00E02BBC">
            <w:pPr>
              <w:spacing w:before="60" w:after="60"/>
              <w:ind w:left="5"/>
              <w:jc w:val="both"/>
              <w:rPr>
                <w:iCs/>
              </w:rPr>
            </w:pPr>
            <w:r>
              <w:rPr>
                <w:iCs/>
              </w:rPr>
              <w:t>- Xử lý crawl data;</w:t>
            </w:r>
          </w:p>
          <w:p w14:paraId="1CB91D12" w14:textId="77777777" w:rsidR="007C1728" w:rsidRDefault="007C1728" w:rsidP="00E02BBC">
            <w:pPr>
              <w:spacing w:before="60" w:after="60"/>
              <w:ind w:left="5"/>
              <w:jc w:val="both"/>
              <w:rPr>
                <w:iCs/>
              </w:rPr>
            </w:pPr>
            <w:r>
              <w:rPr>
                <w:iCs/>
              </w:rPr>
              <w:t>- Phân tích</w:t>
            </w:r>
            <w:r w:rsidR="00E02BBC">
              <w:rPr>
                <w:iCs/>
              </w:rPr>
              <w:t xml:space="preserve"> t</w:t>
            </w:r>
            <w:r w:rsidR="00E02BBC" w:rsidRPr="002C64B9">
              <w:rPr>
                <w:iCs/>
              </w:rPr>
              <w:t>emplate data</w:t>
            </w:r>
            <w:r>
              <w:rPr>
                <w:iCs/>
              </w:rPr>
              <w:t>;</w:t>
            </w:r>
          </w:p>
          <w:p w14:paraId="0706C6CF" w14:textId="19110876" w:rsidR="00E02BBC" w:rsidRDefault="007C1728" w:rsidP="00E02BBC">
            <w:pPr>
              <w:spacing w:before="60" w:after="60"/>
              <w:ind w:left="5"/>
              <w:jc w:val="both"/>
              <w:rPr>
                <w:iCs/>
              </w:rPr>
            </w:pPr>
            <w:r>
              <w:rPr>
                <w:iCs/>
              </w:rPr>
              <w:t>- Hiệu chuẩn và kiểm tra</w:t>
            </w:r>
            <w:r w:rsidR="003372DF">
              <w:rPr>
                <w:iCs/>
              </w:rPr>
              <w:t>, sắp xếp</w:t>
            </w:r>
            <w:r>
              <w:rPr>
                <w:iCs/>
              </w:rPr>
              <w:t xml:space="preserve"> data để </w:t>
            </w:r>
            <w:r w:rsidR="00E02BBC">
              <w:rPr>
                <w:iCs/>
              </w:rPr>
              <w:t>lập chỉ mục tập trung;</w:t>
            </w:r>
          </w:p>
          <w:p w14:paraId="2A059EE2" w14:textId="77777777" w:rsidR="00E02BBC" w:rsidRDefault="00E02BBC" w:rsidP="00E02BBC">
            <w:pPr>
              <w:spacing w:before="60" w:after="60"/>
              <w:ind w:left="5"/>
              <w:jc w:val="both"/>
              <w:rPr>
                <w:iCs/>
              </w:rPr>
            </w:pPr>
            <w:r>
              <w:rPr>
                <w:iCs/>
              </w:rPr>
              <w:t>- Import đồng loạt toàn bộ dữ liệu vào hệ thống;</w:t>
            </w:r>
          </w:p>
          <w:p w14:paraId="7846756B" w14:textId="097C1413" w:rsidR="00E02BBC" w:rsidRPr="005E4B35" w:rsidRDefault="00E02BBC" w:rsidP="00E02BBC">
            <w:pPr>
              <w:spacing w:before="60" w:after="60"/>
              <w:rPr>
                <w:i/>
              </w:rPr>
            </w:pPr>
            <w:r>
              <w:rPr>
                <w:iCs/>
              </w:rPr>
              <w:t>- Giao diện thông tin hiển thị</w:t>
            </w:r>
            <w:r w:rsidR="002B19A2">
              <w:rPr>
                <w:iCs/>
              </w:rPr>
              <w:t xml:space="preserve"> tìm kiếm</w:t>
            </w:r>
            <w:r>
              <w:rPr>
                <w:iCs/>
              </w:rPr>
              <w:t>.</w:t>
            </w:r>
          </w:p>
        </w:tc>
        <w:tc>
          <w:tcPr>
            <w:tcW w:w="3060" w:type="dxa"/>
            <w:tcBorders>
              <w:left w:val="single" w:sz="4" w:space="0" w:color="auto"/>
            </w:tcBorders>
            <w:vAlign w:val="center"/>
          </w:tcPr>
          <w:p w14:paraId="42138787" w14:textId="4D294121" w:rsidR="00E02BBC" w:rsidRPr="005E4B35" w:rsidRDefault="005D58DC" w:rsidP="001F6DF0">
            <w:pPr>
              <w:spacing w:before="60" w:after="60"/>
              <w:ind w:left="178"/>
              <w:rPr>
                <w:i/>
              </w:rPr>
            </w:pPr>
            <w:r>
              <w:rPr>
                <w:iCs/>
              </w:rPr>
              <w:t xml:space="preserve">- </w:t>
            </w:r>
            <w:r w:rsidR="00E02BBC">
              <w:rPr>
                <w:iCs/>
              </w:rPr>
              <w:t>Hồ Lê Anh Tuấn</w:t>
            </w:r>
          </w:p>
        </w:tc>
      </w:tr>
      <w:tr w:rsidR="00E02BBC" w:rsidRPr="005E4B35" w14:paraId="0021870A" w14:textId="77777777" w:rsidTr="00CD7FD9">
        <w:tc>
          <w:tcPr>
            <w:tcW w:w="534" w:type="dxa"/>
            <w:vAlign w:val="center"/>
          </w:tcPr>
          <w:p w14:paraId="592A550E" w14:textId="049CF3BD" w:rsidR="00E02BBC" w:rsidRPr="005E4B35" w:rsidRDefault="00E02BBC" w:rsidP="00E02BBC">
            <w:pPr>
              <w:spacing w:before="60" w:after="60"/>
              <w:jc w:val="center"/>
              <w:rPr>
                <w:i/>
              </w:rPr>
            </w:pPr>
            <w:r>
              <w:rPr>
                <w:iCs/>
              </w:rPr>
              <w:t>6</w:t>
            </w:r>
          </w:p>
        </w:tc>
        <w:tc>
          <w:tcPr>
            <w:tcW w:w="2274" w:type="dxa"/>
            <w:vAlign w:val="center"/>
          </w:tcPr>
          <w:p w14:paraId="480DF053" w14:textId="67C97E8F" w:rsidR="00E02BBC" w:rsidRPr="005E4B35" w:rsidRDefault="00E02BBC" w:rsidP="00E02BBC">
            <w:pPr>
              <w:spacing w:before="60" w:after="60"/>
              <w:rPr>
                <w:i/>
              </w:rPr>
            </w:pPr>
            <w:r>
              <w:rPr>
                <w:iCs/>
              </w:rPr>
              <w:t>Kiểm thử hệ thống, thống kê và lập kế hoạch, chi phí phát sinh khi triển khai hệ thống</w:t>
            </w:r>
          </w:p>
        </w:tc>
        <w:tc>
          <w:tcPr>
            <w:tcW w:w="1440" w:type="dxa"/>
            <w:vAlign w:val="center"/>
          </w:tcPr>
          <w:p w14:paraId="59C96BC1" w14:textId="380920E5" w:rsidR="00E02BBC" w:rsidRPr="005E4B35" w:rsidRDefault="00E02BBC" w:rsidP="00E02BBC">
            <w:pPr>
              <w:spacing w:before="60" w:after="60"/>
              <w:rPr>
                <w:i/>
              </w:rPr>
            </w:pPr>
            <w:r>
              <w:rPr>
                <w:iCs/>
              </w:rPr>
              <w:t>Từ 16/5/2022 – Đến 30/11/2022</w:t>
            </w:r>
          </w:p>
        </w:tc>
        <w:tc>
          <w:tcPr>
            <w:tcW w:w="2520" w:type="dxa"/>
            <w:tcBorders>
              <w:right w:val="single" w:sz="4" w:space="0" w:color="auto"/>
            </w:tcBorders>
            <w:vAlign w:val="center"/>
          </w:tcPr>
          <w:p w14:paraId="513FCF13" w14:textId="77777777" w:rsidR="00E02BBC" w:rsidRDefault="00E02BBC" w:rsidP="00E02BBC">
            <w:pPr>
              <w:spacing w:before="60" w:after="60"/>
              <w:ind w:left="5"/>
              <w:jc w:val="both"/>
              <w:rPr>
                <w:iCs/>
              </w:rPr>
            </w:pPr>
            <w:r>
              <w:rPr>
                <w:iCs/>
              </w:rPr>
              <w:t>- Kiểm thử vận hành đồng bộ hệ thống;</w:t>
            </w:r>
          </w:p>
          <w:p w14:paraId="17F7FC99" w14:textId="77777777" w:rsidR="00E02BBC" w:rsidRDefault="00E02BBC" w:rsidP="00E02BBC">
            <w:pPr>
              <w:spacing w:before="60" w:after="60"/>
              <w:ind w:left="5"/>
              <w:jc w:val="both"/>
              <w:rPr>
                <w:iCs/>
              </w:rPr>
            </w:pPr>
            <w:r>
              <w:rPr>
                <w:iCs/>
              </w:rPr>
              <w:t>- Thống kê các nguồn CSDL, cụ thể hóa lợi ích kinh tế và chi phí thực hiện;</w:t>
            </w:r>
          </w:p>
          <w:p w14:paraId="1FA23441" w14:textId="77777777" w:rsidR="00E02BBC" w:rsidRDefault="00E02BBC" w:rsidP="00E02BBC">
            <w:pPr>
              <w:spacing w:before="60" w:after="60"/>
              <w:ind w:left="5"/>
              <w:jc w:val="both"/>
              <w:rPr>
                <w:iCs/>
              </w:rPr>
            </w:pPr>
            <w:r>
              <w:rPr>
                <w:iCs/>
              </w:rPr>
              <w:t>- Giải pháp duy trì mở rộng ứng dụng hệ thống;</w:t>
            </w:r>
          </w:p>
          <w:p w14:paraId="1F37AF85" w14:textId="2CBB5DB5" w:rsidR="00E02BBC" w:rsidRPr="005E4B35" w:rsidRDefault="00E02BBC" w:rsidP="00E02BBC">
            <w:pPr>
              <w:spacing w:before="60" w:after="60"/>
              <w:rPr>
                <w:i/>
              </w:rPr>
            </w:pPr>
            <w:r>
              <w:rPr>
                <w:iCs/>
              </w:rPr>
              <w:t>- Kế hoạch triển khai hệ thống đến với người học, nhà nghiên cứu.</w:t>
            </w:r>
          </w:p>
        </w:tc>
        <w:tc>
          <w:tcPr>
            <w:tcW w:w="3060" w:type="dxa"/>
            <w:tcBorders>
              <w:left w:val="single" w:sz="4" w:space="0" w:color="auto"/>
            </w:tcBorders>
            <w:vAlign w:val="center"/>
          </w:tcPr>
          <w:p w14:paraId="36554414" w14:textId="42B45CD7" w:rsidR="00E02BBC" w:rsidRPr="005E4B35" w:rsidRDefault="005D58DC" w:rsidP="001F6DF0">
            <w:pPr>
              <w:spacing w:before="60" w:after="60"/>
              <w:ind w:left="178"/>
              <w:rPr>
                <w:i/>
              </w:rPr>
            </w:pPr>
            <w:r>
              <w:rPr>
                <w:iCs/>
              </w:rPr>
              <w:t xml:space="preserve">- </w:t>
            </w:r>
            <w:r w:rsidR="00E02BBC">
              <w:rPr>
                <w:iCs/>
              </w:rPr>
              <w:t>Nguyễn Thành Công</w:t>
            </w:r>
          </w:p>
        </w:tc>
      </w:tr>
      <w:tr w:rsidR="008E4E8A" w:rsidRPr="005E4B35" w14:paraId="0E591209" w14:textId="77777777" w:rsidTr="00CD7FD9">
        <w:tc>
          <w:tcPr>
            <w:tcW w:w="534" w:type="dxa"/>
            <w:vAlign w:val="center"/>
          </w:tcPr>
          <w:p w14:paraId="5976551F" w14:textId="0A15AD4D" w:rsidR="008E4E8A" w:rsidRDefault="008E4E8A" w:rsidP="00E02BBC">
            <w:pPr>
              <w:spacing w:before="60" w:after="60"/>
              <w:jc w:val="center"/>
              <w:rPr>
                <w:iCs/>
              </w:rPr>
            </w:pPr>
            <w:r>
              <w:rPr>
                <w:iCs/>
              </w:rPr>
              <w:t>7</w:t>
            </w:r>
          </w:p>
        </w:tc>
        <w:tc>
          <w:tcPr>
            <w:tcW w:w="2274" w:type="dxa"/>
            <w:vAlign w:val="center"/>
          </w:tcPr>
          <w:p w14:paraId="78DD1071" w14:textId="77777777" w:rsidR="008E4E8A" w:rsidRDefault="008E4E8A" w:rsidP="008E4E8A">
            <w:pPr>
              <w:spacing w:before="60" w:after="60"/>
              <w:jc w:val="both"/>
              <w:rPr>
                <w:iCs/>
              </w:rPr>
            </w:pPr>
            <w:r>
              <w:rPr>
                <w:iCs/>
              </w:rPr>
              <w:t>- Triển khai ứng dụng hệ thống vào hoạt động thực tiễn, phục vụ người học;</w:t>
            </w:r>
          </w:p>
          <w:p w14:paraId="53CCB570" w14:textId="77777777" w:rsidR="008E4E8A" w:rsidRDefault="008E4E8A" w:rsidP="008E4E8A">
            <w:pPr>
              <w:spacing w:before="60" w:after="60"/>
              <w:jc w:val="both"/>
              <w:rPr>
                <w:iCs/>
              </w:rPr>
            </w:pPr>
            <w:r>
              <w:rPr>
                <w:iCs/>
              </w:rPr>
              <w:t>- Thông báo, tổ chức tập huấn người học (nếu cần);</w:t>
            </w:r>
          </w:p>
          <w:p w14:paraId="2BAC6E57" w14:textId="6F596339" w:rsidR="008E4E8A" w:rsidRDefault="008E4E8A" w:rsidP="008E4E8A">
            <w:pPr>
              <w:spacing w:before="60" w:after="60"/>
              <w:rPr>
                <w:iCs/>
              </w:rPr>
            </w:pPr>
            <w:r>
              <w:rPr>
                <w:iCs/>
              </w:rPr>
              <w:lastRenderedPageBreak/>
              <w:t>- Kế hoạch đánh giá hệ thống.</w:t>
            </w:r>
          </w:p>
        </w:tc>
        <w:tc>
          <w:tcPr>
            <w:tcW w:w="1440" w:type="dxa"/>
            <w:vAlign w:val="center"/>
          </w:tcPr>
          <w:p w14:paraId="1111BE8C" w14:textId="13C6228B" w:rsidR="008E4E8A" w:rsidRDefault="008E4E8A" w:rsidP="00E02BBC">
            <w:pPr>
              <w:spacing w:before="60" w:after="60"/>
              <w:rPr>
                <w:iCs/>
              </w:rPr>
            </w:pPr>
            <w:r>
              <w:rPr>
                <w:iCs/>
              </w:rPr>
              <w:lastRenderedPageBreak/>
              <w:t>Từ 01/12/2022 – Đến 31/12/2022</w:t>
            </w:r>
          </w:p>
        </w:tc>
        <w:tc>
          <w:tcPr>
            <w:tcW w:w="2520" w:type="dxa"/>
            <w:tcBorders>
              <w:right w:val="single" w:sz="4" w:space="0" w:color="auto"/>
            </w:tcBorders>
            <w:vAlign w:val="center"/>
          </w:tcPr>
          <w:p w14:paraId="3327D948" w14:textId="77777777" w:rsidR="008E4E8A" w:rsidRDefault="008E4E8A" w:rsidP="00E37BA7">
            <w:pPr>
              <w:spacing w:before="60" w:after="60"/>
              <w:jc w:val="both"/>
              <w:rPr>
                <w:iCs/>
              </w:rPr>
            </w:pPr>
            <w:r>
              <w:rPr>
                <w:iCs/>
              </w:rPr>
              <w:t>- Chuyển giao ứng dụng hệ thống theo địa chỉ tên miền chính thức;</w:t>
            </w:r>
          </w:p>
          <w:p w14:paraId="1AC76E22" w14:textId="77777777" w:rsidR="008E4E8A" w:rsidRDefault="008E4E8A" w:rsidP="00E37BA7">
            <w:pPr>
              <w:spacing w:before="60" w:after="60"/>
              <w:jc w:val="both"/>
              <w:rPr>
                <w:iCs/>
              </w:rPr>
            </w:pPr>
            <w:r>
              <w:rPr>
                <w:iCs/>
              </w:rPr>
              <w:t>- Hướng dẫn người dùng khai thác, sử dụng hệ thống;</w:t>
            </w:r>
          </w:p>
          <w:p w14:paraId="70C7CA83" w14:textId="6FD8D30F" w:rsidR="008E4E8A" w:rsidRDefault="008E4E8A" w:rsidP="00E02BBC">
            <w:pPr>
              <w:spacing w:before="60" w:after="60"/>
              <w:ind w:left="5"/>
              <w:jc w:val="both"/>
              <w:rPr>
                <w:iCs/>
              </w:rPr>
            </w:pPr>
            <w:r>
              <w:rPr>
                <w:iCs/>
              </w:rPr>
              <w:lastRenderedPageBreak/>
              <w:t>- Báo cáo nội dung kết quả, thu nhận thông tin phản hồi về hoạt động hệ thống.</w:t>
            </w:r>
          </w:p>
        </w:tc>
        <w:tc>
          <w:tcPr>
            <w:tcW w:w="3060" w:type="dxa"/>
            <w:tcBorders>
              <w:left w:val="single" w:sz="4" w:space="0" w:color="auto"/>
            </w:tcBorders>
            <w:vAlign w:val="center"/>
          </w:tcPr>
          <w:p w14:paraId="740173F7" w14:textId="77777777" w:rsidR="008E4E8A" w:rsidRDefault="008E4E8A" w:rsidP="008E4E8A">
            <w:pPr>
              <w:spacing w:before="60" w:after="60"/>
              <w:ind w:left="178"/>
              <w:rPr>
                <w:iCs/>
              </w:rPr>
            </w:pPr>
            <w:r>
              <w:rPr>
                <w:iCs/>
              </w:rPr>
              <w:lastRenderedPageBreak/>
              <w:t>- Phùng Duy Vũ</w:t>
            </w:r>
          </w:p>
          <w:p w14:paraId="5BCE2884" w14:textId="77777777" w:rsidR="008E4E8A" w:rsidRDefault="008E4E8A" w:rsidP="008E4E8A">
            <w:pPr>
              <w:spacing w:before="60" w:after="60"/>
              <w:ind w:left="178"/>
              <w:rPr>
                <w:iCs/>
              </w:rPr>
            </w:pPr>
            <w:r>
              <w:rPr>
                <w:iCs/>
              </w:rPr>
              <w:t>- Hồ Lê Anh Tuấn</w:t>
            </w:r>
          </w:p>
          <w:p w14:paraId="3BB0F2A2" w14:textId="6DBE8903" w:rsidR="008E4E8A" w:rsidRDefault="008E4E8A" w:rsidP="008E4E8A">
            <w:pPr>
              <w:spacing w:before="60" w:after="60"/>
              <w:ind w:left="178"/>
              <w:rPr>
                <w:iCs/>
              </w:rPr>
            </w:pPr>
            <w:r>
              <w:rPr>
                <w:iCs/>
              </w:rPr>
              <w:t>- Nguyễn Thành Công</w:t>
            </w:r>
          </w:p>
        </w:tc>
      </w:tr>
    </w:tbl>
    <w:p w14:paraId="2C3A0A20" w14:textId="77777777" w:rsidR="008C5964" w:rsidRDefault="008C5964" w:rsidP="008C5964">
      <w:pPr>
        <w:spacing w:before="60" w:line="320" w:lineRule="atLeast"/>
        <w:rPr>
          <w:lang w:val="da-DK"/>
        </w:rPr>
      </w:pPr>
      <w:r>
        <w:rPr>
          <w:b/>
        </w:rPr>
        <w:lastRenderedPageBreak/>
        <w:t>III. Dự kiến kết quả đề án</w:t>
      </w:r>
      <w:r w:rsidRPr="005E4B35">
        <w:rPr>
          <w:b/>
        </w:rPr>
        <w:t>:</w:t>
      </w:r>
      <w:r w:rsidRPr="005E4B35">
        <w:rPr>
          <w:lang w:val="da-DK"/>
        </w:rPr>
        <w:t xml:space="preserve"> </w:t>
      </w:r>
    </w:p>
    <w:p w14:paraId="6F906240" w14:textId="77777777" w:rsidR="00E02BBC" w:rsidRDefault="00E02BBC" w:rsidP="00E02BBC">
      <w:pPr>
        <w:spacing w:before="60" w:after="60"/>
        <w:jc w:val="both"/>
        <w:rPr>
          <w:lang w:val="da-DK"/>
        </w:rPr>
      </w:pPr>
      <w:r>
        <w:rPr>
          <w:lang w:val="da-DK"/>
        </w:rPr>
        <w:t>- Cung cấp giải pháp về công nghệ tìm kiếm, dịch vụ tìm kiếm thông tin và kết nối các nhà cung cấp nội dung;</w:t>
      </w:r>
    </w:p>
    <w:p w14:paraId="111615F5" w14:textId="77777777" w:rsidR="00E02BBC" w:rsidRPr="00ED2E85" w:rsidRDefault="00E02BBC" w:rsidP="00E02BBC">
      <w:pPr>
        <w:spacing w:before="60" w:after="60"/>
        <w:jc w:val="both"/>
        <w:rPr>
          <w:rFonts w:eastAsia="Calibri"/>
          <w:lang w:val="da-DK"/>
        </w:rPr>
      </w:pPr>
      <w:r>
        <w:rPr>
          <w:lang w:val="da-DK"/>
        </w:rPr>
        <w:t xml:space="preserve">- </w:t>
      </w:r>
      <w:r w:rsidRPr="00ED2E85">
        <w:rPr>
          <w:lang w:val="da-DK"/>
        </w:rPr>
        <w:t xml:space="preserve">Nâng cao chất lượng phục vụ nhu cầu người học </w:t>
      </w:r>
      <w:r w:rsidRPr="00ED2E85">
        <w:rPr>
          <w:rFonts w:eastAsia="Calibri"/>
          <w:lang w:val="da-DK"/>
        </w:rPr>
        <w:t>trong việc tiếp cận, khai thác và sử dụng các kho tài nguyên học liệu</w:t>
      </w:r>
      <w:r w:rsidRPr="00ED2E85">
        <w:rPr>
          <w:lang w:val="da-DK"/>
        </w:rPr>
        <w:t xml:space="preserve"> </w:t>
      </w:r>
      <w:r w:rsidRPr="00ED2E85">
        <w:rPr>
          <w:rFonts w:eastAsia="Calibri"/>
          <w:lang w:val="da-DK"/>
        </w:rPr>
        <w:t>trên nền tảng trực tuyến</w:t>
      </w:r>
      <w:r w:rsidRPr="00ED2E85">
        <w:rPr>
          <w:lang w:val="da-DK"/>
        </w:rPr>
        <w:t xml:space="preserve"> một cách nhanh chóng ở mọi lúc, mọi nơi, phù hợp với thời điểm hiện tại khi yêu cầu chuyển đổi số đang rất cần thiết</w:t>
      </w:r>
      <w:r w:rsidRPr="00ED2E85">
        <w:rPr>
          <w:rFonts w:eastAsia="Calibri"/>
          <w:lang w:val="da-DK"/>
        </w:rPr>
        <w:t>;</w:t>
      </w:r>
    </w:p>
    <w:p w14:paraId="17551047" w14:textId="77777777" w:rsidR="00E02BBC" w:rsidRPr="00ED2E85" w:rsidRDefault="00E02BBC" w:rsidP="00E02BBC">
      <w:pPr>
        <w:spacing w:line="276" w:lineRule="auto"/>
        <w:jc w:val="both"/>
        <w:rPr>
          <w:rFonts w:eastAsia="Calibri"/>
          <w:lang w:val="da-DK"/>
        </w:rPr>
      </w:pPr>
      <w:r w:rsidRPr="00ED2E85">
        <w:rPr>
          <w:rFonts w:eastAsia="Calibri"/>
          <w:lang w:val="da-DK"/>
        </w:rPr>
        <w:t>- Giúp người học tiết kiệm thời gian, tự chủ động trong học tập để đạt hiệu quả, đáp ứng tốt hoạt động đào tạo, nghiên cứu;</w:t>
      </w:r>
    </w:p>
    <w:p w14:paraId="355E3714" w14:textId="77777777" w:rsidR="00E02BBC" w:rsidRPr="00ED2E85" w:rsidRDefault="00E02BBC" w:rsidP="00E02BBC">
      <w:pPr>
        <w:spacing w:line="276" w:lineRule="auto"/>
        <w:jc w:val="both"/>
        <w:rPr>
          <w:rFonts w:eastAsia="Calibri"/>
          <w:lang w:val="da-DK"/>
        </w:rPr>
      </w:pPr>
      <w:r w:rsidRPr="00ED2E85">
        <w:rPr>
          <w:rFonts w:eastAsia="Calibri"/>
          <w:lang w:val="da-DK"/>
        </w:rPr>
        <w:t>- Quản lý và phát triển các nguồn thông tin tài nguyên học liệu đa dạng với số lượng lớn, qua đó triển khai sử dụng có thu phí hoặc không thu phí các dịch vụ mở rộng;</w:t>
      </w:r>
    </w:p>
    <w:p w14:paraId="7A73D872" w14:textId="77777777" w:rsidR="00E02BBC" w:rsidRPr="00ED2E85" w:rsidRDefault="00E02BBC" w:rsidP="00E02BBC">
      <w:pPr>
        <w:spacing w:line="276" w:lineRule="auto"/>
        <w:jc w:val="both"/>
        <w:rPr>
          <w:rFonts w:eastAsia="Calibri"/>
          <w:lang w:val="da-DK"/>
        </w:rPr>
      </w:pPr>
      <w:r w:rsidRPr="00ED2E85">
        <w:rPr>
          <w:rFonts w:eastAsia="Calibri"/>
          <w:lang w:val="da-DK"/>
        </w:rPr>
        <w:t>- Mở rộng phương thức liên kết và chia sẻ, trao đổi các nguồn học liệu thông qua các giao thức chuẩn quốc tế, thực hiện chuẩn hóa các khâu công tác, tích lũy kinh nghiệm từ những thành quả của công nghệ thông tin;</w:t>
      </w:r>
    </w:p>
    <w:p w14:paraId="494399FB" w14:textId="77777777" w:rsidR="00E02BBC" w:rsidRDefault="00E02BBC" w:rsidP="00E02BBC">
      <w:pPr>
        <w:spacing w:line="276" w:lineRule="auto"/>
        <w:jc w:val="both"/>
        <w:rPr>
          <w:rFonts w:eastAsia="Calibri"/>
          <w:lang w:val="da-DK"/>
        </w:rPr>
      </w:pPr>
      <w:r w:rsidRPr="00ED2E85">
        <w:rPr>
          <w:rFonts w:eastAsia="Calibri"/>
          <w:lang w:val="da-DK"/>
        </w:rPr>
        <w:t>- Giúp lợi cho nguồn ngân sách, tiết kiệm chi phí đầu tư sản phẩ</w:t>
      </w:r>
      <w:r>
        <w:rPr>
          <w:rFonts w:eastAsia="Calibri"/>
          <w:lang w:val="da-DK"/>
        </w:rPr>
        <w:t>m</w:t>
      </w:r>
      <w:r w:rsidRPr="00ED2E85">
        <w:rPr>
          <w:rFonts w:eastAsia="Calibri"/>
          <w:lang w:val="da-DK"/>
        </w:rPr>
        <w:t xml:space="preserve"> phần mềm thương mại vì hệ thống được phát triển từ nghiên cứu mã nguồn mở để phù hợp với đặc điểm, chính sách, quy trình của đơn vị;</w:t>
      </w:r>
    </w:p>
    <w:p w14:paraId="417702BB" w14:textId="3E9E7DF9" w:rsidR="00E02BBC" w:rsidRDefault="00E02BBC" w:rsidP="00E02BBC">
      <w:pPr>
        <w:spacing w:line="276" w:lineRule="auto"/>
        <w:jc w:val="both"/>
        <w:rPr>
          <w:rFonts w:eastAsia="Calibri"/>
          <w:lang w:val="da-DK"/>
        </w:rPr>
      </w:pPr>
      <w:r>
        <w:rPr>
          <w:rFonts w:eastAsia="Calibri"/>
          <w:lang w:val="da-DK"/>
        </w:rPr>
        <w:t xml:space="preserve">- </w:t>
      </w:r>
      <w:r w:rsidRPr="00ED2E85">
        <w:rPr>
          <w:rFonts w:eastAsia="Calibri"/>
          <w:lang w:val="da-DK"/>
        </w:rPr>
        <w:t>Cung cấp môi trường học liệu phong phú</w:t>
      </w:r>
      <w:r>
        <w:rPr>
          <w:rFonts w:eastAsia="Calibri"/>
          <w:lang w:val="da-DK"/>
        </w:rPr>
        <w:t>, tích hợp các CSDL được chia sẻ trong và ngoài nước</w:t>
      </w:r>
      <w:r w:rsidRPr="00ED2E85">
        <w:rPr>
          <w:rFonts w:eastAsia="Calibri"/>
          <w:lang w:val="da-DK"/>
        </w:rPr>
        <w:t>, kết nối nhanh chóng đến các nhu cầu tham khảo, hỗ trợ số lượng lớn người học, không còn phụ thuộc vào thời gian, không gian, vị trí các kho lưu trữ</w:t>
      </w:r>
      <w:r w:rsidR="009312D2">
        <w:rPr>
          <w:rFonts w:eastAsia="Calibri"/>
          <w:lang w:val="da-DK"/>
        </w:rPr>
        <w:t>;</w:t>
      </w:r>
    </w:p>
    <w:p w14:paraId="7B9E9317" w14:textId="0BD56235" w:rsidR="00F605A7" w:rsidRDefault="00F605A7" w:rsidP="00E02BBC">
      <w:pPr>
        <w:spacing w:line="276" w:lineRule="auto"/>
        <w:jc w:val="both"/>
        <w:rPr>
          <w:rFonts w:eastAsia="Calibri"/>
          <w:lang w:val="da-DK"/>
        </w:rPr>
      </w:pPr>
      <w:r>
        <w:rPr>
          <w:rFonts w:eastAsia="Calibri"/>
          <w:lang w:val="da-DK"/>
        </w:rPr>
        <w:t>- Cá nhân hóa kết quả</w:t>
      </w:r>
      <w:r w:rsidR="00C074F7">
        <w:rPr>
          <w:rFonts w:eastAsia="Calibri"/>
          <w:lang w:val="da-DK"/>
        </w:rPr>
        <w:t xml:space="preserve"> thông tin</w:t>
      </w:r>
      <w:r>
        <w:rPr>
          <w:rFonts w:eastAsia="Calibri"/>
          <w:lang w:val="da-DK"/>
        </w:rPr>
        <w:t xml:space="preserve"> tìm kiếm của người dùng;</w:t>
      </w:r>
    </w:p>
    <w:p w14:paraId="76D970E9" w14:textId="137856AF" w:rsidR="00B62D42" w:rsidRDefault="00B62D42" w:rsidP="00E02BBC">
      <w:pPr>
        <w:spacing w:line="276" w:lineRule="auto"/>
        <w:jc w:val="both"/>
        <w:rPr>
          <w:rFonts w:eastAsia="Calibri"/>
          <w:lang w:val="da-DK"/>
        </w:rPr>
      </w:pPr>
      <w:r>
        <w:rPr>
          <w:rFonts w:eastAsia="Calibri"/>
          <w:lang w:val="da-DK"/>
        </w:rPr>
        <w:t>- Một cửa sổ tìm kiếm duy nhất cho tất cả tài nguyên học liệu và hiển thị kết quả trả về cũng trên một giao diện duy nhất;</w:t>
      </w:r>
    </w:p>
    <w:p w14:paraId="1334DA35" w14:textId="6DA3D7A0" w:rsidR="00E37AFD" w:rsidRDefault="00E37AFD" w:rsidP="00E02BBC">
      <w:pPr>
        <w:spacing w:line="276" w:lineRule="auto"/>
        <w:jc w:val="both"/>
        <w:rPr>
          <w:rFonts w:eastAsia="Calibri"/>
          <w:lang w:val="da-DK"/>
        </w:rPr>
      </w:pPr>
      <w:r>
        <w:rPr>
          <w:rFonts w:eastAsia="Calibri"/>
          <w:lang w:val="da-DK"/>
        </w:rPr>
        <w:t>- Cung cấp công cụ trích dẫn, cho phép người dùng sao chép thông tin trích dẫn nhanh chóng theo định dạng chuẩn quốc tế như APA, Chicago, MLA;</w:t>
      </w:r>
    </w:p>
    <w:p w14:paraId="0E6DF797" w14:textId="045AC78F" w:rsidR="00CF6947" w:rsidRDefault="00CF6947" w:rsidP="00E02BBC">
      <w:pPr>
        <w:spacing w:line="276" w:lineRule="auto"/>
        <w:jc w:val="both"/>
        <w:rPr>
          <w:rFonts w:eastAsia="Calibri"/>
          <w:lang w:val="da-DK"/>
        </w:rPr>
      </w:pPr>
      <w:r>
        <w:rPr>
          <w:rFonts w:eastAsia="Calibri"/>
          <w:lang w:val="da-DK"/>
        </w:rPr>
        <w:t>- Hỗ trợ xuất thông tin bản ghi đến công cụ trích dẫn mà người dùng lựa chọn, chia sẻ thông tin học liệu thông qua email, in ấn, địa chỉ web;</w:t>
      </w:r>
    </w:p>
    <w:p w14:paraId="4C0D8B1C" w14:textId="39E6DF32" w:rsidR="009312D2" w:rsidRPr="009312D2" w:rsidRDefault="009312D2" w:rsidP="009312D2">
      <w:pPr>
        <w:spacing w:before="60" w:line="320" w:lineRule="atLeast"/>
        <w:rPr>
          <w:lang w:val="da-DK"/>
        </w:rPr>
      </w:pPr>
      <w:r>
        <w:rPr>
          <w:lang w:val="da-DK"/>
        </w:rPr>
        <w:t>- Hỗ trợ chức năng quên mật khẩu cho</w:t>
      </w:r>
      <w:r w:rsidR="0019697D">
        <w:rPr>
          <w:lang w:val="da-DK"/>
        </w:rPr>
        <w:t xml:space="preserve"> tài khoản</w:t>
      </w:r>
      <w:r>
        <w:rPr>
          <w:lang w:val="da-DK"/>
        </w:rPr>
        <w:t xml:space="preserve"> người dùng;</w:t>
      </w:r>
    </w:p>
    <w:p w14:paraId="49A32CA4" w14:textId="34AC81D2" w:rsidR="008C5964" w:rsidRDefault="00E02BBC" w:rsidP="008C5964">
      <w:pPr>
        <w:spacing w:before="60" w:line="320" w:lineRule="atLeast"/>
        <w:rPr>
          <w:lang w:val="da-DK"/>
        </w:rPr>
      </w:pPr>
      <w:r>
        <w:rPr>
          <w:lang w:val="da-DK"/>
        </w:rPr>
        <w:t>- Tích hợp thông tin các CSDL</w:t>
      </w:r>
      <w:r w:rsidR="00D630DE">
        <w:rPr>
          <w:lang w:val="da-DK"/>
        </w:rPr>
        <w:t xml:space="preserve"> nội sinh</w:t>
      </w:r>
      <w:r>
        <w:rPr>
          <w:lang w:val="da-DK"/>
        </w:rPr>
        <w:t xml:space="preserve"> mà Thư viện</w:t>
      </w:r>
      <w:r w:rsidR="00D630DE">
        <w:rPr>
          <w:lang w:val="da-DK"/>
        </w:rPr>
        <w:t xml:space="preserve"> HUB</w:t>
      </w:r>
      <w:r>
        <w:rPr>
          <w:lang w:val="da-DK"/>
        </w:rPr>
        <w:t xml:space="preserve"> hiện có vào </w:t>
      </w:r>
      <w:r w:rsidR="00D630DE">
        <w:rPr>
          <w:lang w:val="da-DK"/>
        </w:rPr>
        <w:t xml:space="preserve">hệ thống tìm kiếm với các loại hình tài liệu </w:t>
      </w:r>
      <w:r w:rsidR="00E44CE0">
        <w:rPr>
          <w:lang w:val="da-DK"/>
        </w:rPr>
        <w:t>như</w:t>
      </w:r>
      <w:r w:rsidR="00D630DE">
        <w:rPr>
          <w:lang w:val="da-DK"/>
        </w:rPr>
        <w:t xml:space="preserve"> Sách;</w:t>
      </w:r>
      <w:r w:rsidR="00E44CE0">
        <w:rPr>
          <w:lang w:val="da-DK"/>
        </w:rPr>
        <w:t xml:space="preserve"> Khóa luận- Luận văn-Luận án; Công trình nghiên cứu Khoa học; Tạp chí chuyên ngành;...</w:t>
      </w:r>
    </w:p>
    <w:p w14:paraId="3292D7AC" w14:textId="4AD840BC" w:rsidR="003501CC" w:rsidRDefault="00E44CE0" w:rsidP="008C5964">
      <w:pPr>
        <w:spacing w:before="60" w:line="320" w:lineRule="atLeast"/>
        <w:rPr>
          <w:lang w:val="da-DK"/>
        </w:rPr>
      </w:pPr>
      <w:r>
        <w:rPr>
          <w:lang w:val="da-DK"/>
        </w:rPr>
        <w:t>- Tích hợp thêm 10 bộ CSDL được chia sẻ từ cá</w:t>
      </w:r>
      <w:r w:rsidR="00D630DE">
        <w:rPr>
          <w:lang w:val="da-DK"/>
        </w:rPr>
        <w:t>c trường đại học</w:t>
      </w:r>
      <w:r w:rsidR="003501CC">
        <w:rPr>
          <w:lang w:val="da-DK"/>
        </w:rPr>
        <w:t>, các tổ chức giáo dục</w:t>
      </w:r>
      <w:r w:rsidR="00D630DE">
        <w:rPr>
          <w:lang w:val="da-DK"/>
        </w:rPr>
        <w:t xml:space="preserve"> trên thế giới </w:t>
      </w:r>
      <w:r w:rsidR="002C57F6">
        <w:rPr>
          <w:lang w:val="da-DK"/>
        </w:rPr>
        <w:t xml:space="preserve">với gần 2.000.000 tài liệu </w:t>
      </w:r>
      <w:r w:rsidR="003501CC">
        <w:rPr>
          <w:lang w:val="da-DK"/>
        </w:rPr>
        <w:t>như</w:t>
      </w:r>
      <w:r w:rsidR="00197BFE">
        <w:rPr>
          <w:lang w:val="da-DK"/>
        </w:rPr>
        <w:t xml:space="preserve"> sau</w:t>
      </w:r>
      <w:r w:rsidR="003501CC">
        <w:rPr>
          <w:lang w:val="da-DK"/>
        </w:rPr>
        <w:t>:</w:t>
      </w:r>
    </w:p>
    <w:p w14:paraId="31B59E09" w14:textId="14160C28" w:rsidR="003501CC" w:rsidRPr="003501CC" w:rsidRDefault="003501CC" w:rsidP="003501CC">
      <w:pPr>
        <w:spacing w:before="60" w:line="320" w:lineRule="atLeast"/>
        <w:ind w:firstLine="720"/>
        <w:jc w:val="both"/>
        <w:rPr>
          <w:lang w:val="da-DK"/>
        </w:rPr>
      </w:pPr>
      <w:r>
        <w:rPr>
          <w:lang w:val="da-DK"/>
        </w:rPr>
        <w:t>1/</w:t>
      </w:r>
      <w:r w:rsidRPr="003501CC">
        <w:rPr>
          <w:lang w:val="da-DK"/>
        </w:rPr>
        <w:t xml:space="preserve"> </w:t>
      </w:r>
      <w:r w:rsidR="00E44CE0" w:rsidRPr="003501CC">
        <w:rPr>
          <w:b/>
          <w:lang w:val="da-DK"/>
        </w:rPr>
        <w:t>DOAB</w:t>
      </w:r>
      <w:r w:rsidRPr="003501CC">
        <w:rPr>
          <w:lang w:val="da-DK"/>
        </w:rPr>
        <w:t xml:space="preserve"> </w:t>
      </w:r>
      <w:r w:rsidRPr="003501CC">
        <w:rPr>
          <w:color w:val="000000" w:themeColor="text1"/>
          <w:lang w:val="da-DK"/>
        </w:rPr>
        <w:t>(Directory of Open Access Book - Danh mục sách truy cập mở) là kho sách có giá trị học thuật được xuất bản với giấy phép truy cập mở. DOAB cung cấp những thông tin chính về cuốn sách với đường link tới toàn văn của nhà xuất bản hoặc các kho lưu trữ</w:t>
      </w:r>
      <w:r w:rsidRPr="003501CC">
        <w:rPr>
          <w:lang w:val="da-DK"/>
        </w:rPr>
        <w:t xml:space="preserve"> </w:t>
      </w:r>
      <w:r w:rsidRPr="003501CC">
        <w:rPr>
          <w:i/>
          <w:lang w:val="da-DK"/>
        </w:rPr>
        <w:t>(48.710 tài liệu)</w:t>
      </w:r>
      <w:r w:rsidRPr="003501CC">
        <w:rPr>
          <w:lang w:val="da-DK"/>
        </w:rPr>
        <w:t>;</w:t>
      </w:r>
    </w:p>
    <w:p w14:paraId="3C3951BB" w14:textId="3A0246C9" w:rsidR="003501CC" w:rsidRPr="003501CC" w:rsidRDefault="003501CC" w:rsidP="003501CC">
      <w:pPr>
        <w:spacing w:before="60" w:line="320" w:lineRule="atLeast"/>
        <w:ind w:firstLine="720"/>
        <w:jc w:val="both"/>
        <w:rPr>
          <w:lang w:val="da-DK"/>
        </w:rPr>
      </w:pPr>
      <w:r w:rsidRPr="003501CC">
        <w:rPr>
          <w:lang w:val="da-DK"/>
        </w:rPr>
        <w:t xml:space="preserve">2/ </w:t>
      </w:r>
      <w:r w:rsidR="00E44CE0" w:rsidRPr="003501CC">
        <w:rPr>
          <w:b/>
          <w:lang w:val="da-DK"/>
        </w:rPr>
        <w:t>H</w:t>
      </w:r>
      <w:r w:rsidRPr="003501CC">
        <w:rPr>
          <w:b/>
          <w:lang w:val="da-DK"/>
        </w:rPr>
        <w:t>ATHITRUST</w:t>
      </w:r>
      <w:r w:rsidRPr="003501CC">
        <w:rPr>
          <w:lang w:val="da-DK"/>
        </w:rPr>
        <w:t xml:space="preserve"> </w:t>
      </w:r>
      <w:r w:rsidRPr="003501CC">
        <w:rPr>
          <w:color w:val="000000" w:themeColor="text1"/>
          <w:lang w:val="da-DK"/>
        </w:rPr>
        <w:t xml:space="preserve">là một dự án hợp tác chia sẻ các kho dữ liệu số từ các thư viện và viện nghiên cứu, trong đó có cả các tài liệu được số hóa thông qua từ các dự án liên quan tới </w:t>
      </w:r>
      <w:r w:rsidRPr="003501CC">
        <w:rPr>
          <w:color w:val="000000" w:themeColor="text1"/>
          <w:lang w:val="da-DK"/>
        </w:rPr>
        <w:lastRenderedPageBreak/>
        <w:t>Google Books. HathiTrust được thành lập vào tháng 12 năm 2008 với sự hợp tác của 60 thư viện, viện nghiên cứu từ Hoa Kỳ, Canada và Châu Âu, chứa thông tin của nhiều lĩnh vực khác nhau</w:t>
      </w:r>
      <w:r w:rsidRPr="003501CC">
        <w:rPr>
          <w:lang w:val="da-DK"/>
        </w:rPr>
        <w:t xml:space="preserve"> </w:t>
      </w:r>
      <w:r w:rsidRPr="003501CC">
        <w:rPr>
          <w:i/>
          <w:lang w:val="da-DK"/>
        </w:rPr>
        <w:t>(1.410.000 tài liệu)</w:t>
      </w:r>
      <w:r w:rsidRPr="003501CC">
        <w:rPr>
          <w:lang w:val="da-DK"/>
        </w:rPr>
        <w:t>;</w:t>
      </w:r>
    </w:p>
    <w:p w14:paraId="5FFA2D78" w14:textId="673AA8DD" w:rsidR="003501CC" w:rsidRPr="003501CC" w:rsidRDefault="003501CC" w:rsidP="006944E2">
      <w:pPr>
        <w:spacing w:before="60" w:line="320" w:lineRule="atLeast"/>
        <w:ind w:firstLine="720"/>
        <w:jc w:val="both"/>
        <w:rPr>
          <w:lang w:val="da-DK"/>
        </w:rPr>
      </w:pPr>
      <w:r w:rsidRPr="003501CC">
        <w:rPr>
          <w:lang w:val="da-DK"/>
        </w:rPr>
        <w:t xml:space="preserve">3/ </w:t>
      </w:r>
      <w:r w:rsidRPr="003501CC">
        <w:rPr>
          <w:b/>
          <w:lang w:val="da-DK"/>
        </w:rPr>
        <w:t>LSBU</w:t>
      </w:r>
      <w:r>
        <w:rPr>
          <w:lang w:val="da-DK"/>
        </w:rPr>
        <w:t xml:space="preserve"> là c</w:t>
      </w:r>
      <w:r w:rsidRPr="003501CC">
        <w:rPr>
          <w:color w:val="000000" w:themeColor="text1"/>
          <w:lang w:val="da-DK"/>
        </w:rPr>
        <w:t>ơ sở dữ liệu điện tử đến từ London South Bank University</w:t>
      </w:r>
      <w:r w:rsidRPr="003501CC">
        <w:rPr>
          <w:lang w:val="da-DK"/>
        </w:rPr>
        <w:t xml:space="preserve"> </w:t>
      </w:r>
      <w:r w:rsidRPr="003501CC">
        <w:rPr>
          <w:i/>
          <w:lang w:val="da-DK"/>
        </w:rPr>
        <w:t>(5.684 tài liệu)</w:t>
      </w:r>
      <w:r>
        <w:rPr>
          <w:lang w:val="da-DK"/>
        </w:rPr>
        <w:t>;</w:t>
      </w:r>
    </w:p>
    <w:p w14:paraId="5D260D28" w14:textId="4D5C0C8B" w:rsidR="006944E2" w:rsidRPr="006944E2" w:rsidRDefault="003501CC" w:rsidP="006944E2">
      <w:pPr>
        <w:spacing w:before="60" w:line="320" w:lineRule="atLeast"/>
        <w:ind w:firstLine="720"/>
        <w:jc w:val="both"/>
        <w:rPr>
          <w:lang w:val="da-DK"/>
        </w:rPr>
      </w:pPr>
      <w:r w:rsidRPr="006944E2">
        <w:rPr>
          <w:lang w:val="da-DK"/>
        </w:rPr>
        <w:t xml:space="preserve">4/ </w:t>
      </w:r>
      <w:r w:rsidR="006944E2" w:rsidRPr="006944E2">
        <w:rPr>
          <w:b/>
          <w:lang w:val="da-DK"/>
        </w:rPr>
        <w:t>UCLD</w:t>
      </w:r>
      <w:r w:rsidR="006944E2" w:rsidRPr="006944E2">
        <w:rPr>
          <w:lang w:val="da-DK"/>
        </w:rPr>
        <w:t xml:space="preserve"> </w:t>
      </w:r>
      <w:r w:rsidR="006944E2">
        <w:rPr>
          <w:lang w:val="da-DK"/>
        </w:rPr>
        <w:t>(</w:t>
      </w:r>
      <w:r w:rsidR="006944E2" w:rsidRPr="006944E2">
        <w:rPr>
          <w:color w:val="000000" w:themeColor="text1"/>
          <w:lang w:val="da-DK"/>
        </w:rPr>
        <w:t>UCL Discovery</w:t>
      </w:r>
      <w:r w:rsidR="006944E2">
        <w:rPr>
          <w:color w:val="000000" w:themeColor="text1"/>
          <w:lang w:val="da-DK"/>
        </w:rPr>
        <w:t>) là c</w:t>
      </w:r>
      <w:r w:rsidR="006944E2" w:rsidRPr="006944E2">
        <w:rPr>
          <w:color w:val="000000" w:themeColor="text1"/>
          <w:lang w:val="da-DK"/>
        </w:rPr>
        <w:t>ơ sở dữ liệu điện tử đến từ University College London, cung cấp hàng trăm nhan đề tài liệu điện tử thuộc nhiều lĩnh vực khác nhau như: khoa học xã hội, luật, kiến trúc, giáo dục, thiết kế, nghệ thuật, ngôn ngữ học, triết học, xã hội học,... Tài liệu có thể đọc trực tuyến hoặc tải về máy với định dạng PDF</w:t>
      </w:r>
      <w:r w:rsidR="006944E2" w:rsidRPr="006944E2">
        <w:rPr>
          <w:lang w:val="da-DK"/>
        </w:rPr>
        <w:t xml:space="preserve"> </w:t>
      </w:r>
      <w:r w:rsidR="006944E2" w:rsidRPr="006944E2">
        <w:rPr>
          <w:i/>
          <w:lang w:val="da-DK"/>
        </w:rPr>
        <w:t>(149.178 tài liệu)</w:t>
      </w:r>
      <w:r w:rsidR="006944E2">
        <w:rPr>
          <w:lang w:val="da-DK"/>
        </w:rPr>
        <w:t>;</w:t>
      </w:r>
    </w:p>
    <w:p w14:paraId="08384B80" w14:textId="4E21344B" w:rsidR="006944E2" w:rsidRPr="00C74C63" w:rsidRDefault="006944E2" w:rsidP="00C74C63">
      <w:pPr>
        <w:spacing w:before="60" w:line="320" w:lineRule="atLeast"/>
        <w:ind w:firstLine="720"/>
        <w:jc w:val="both"/>
        <w:rPr>
          <w:lang w:val="da-DK"/>
        </w:rPr>
      </w:pPr>
      <w:r w:rsidRPr="00C74C63">
        <w:rPr>
          <w:lang w:val="da-DK"/>
        </w:rPr>
        <w:t xml:space="preserve">5/ </w:t>
      </w:r>
      <w:r w:rsidRPr="00C74C63">
        <w:rPr>
          <w:b/>
          <w:lang w:val="da-DK"/>
        </w:rPr>
        <w:t>QUT E-print</w:t>
      </w:r>
      <w:r w:rsidR="00C74C63" w:rsidRPr="00C74C63">
        <w:rPr>
          <w:lang w:val="da-DK"/>
        </w:rPr>
        <w:t xml:space="preserve"> </w:t>
      </w:r>
      <w:r w:rsidR="00C74C63" w:rsidRPr="00C74C63">
        <w:rPr>
          <w:color w:val="000000" w:themeColor="text1"/>
          <w:lang w:val="da-DK"/>
        </w:rPr>
        <w:t>là bộ sưu tập số cho phép xem và tải miễn phí của Trường Đại học Kỹ thuật Queensland, bao gồm các bài nghiên cứu trên các tạp chí chuyên ngành nổi tiếng, tài liệu hội thảo, luận văn, sách…</w:t>
      </w:r>
      <w:r w:rsidRPr="00C74C63">
        <w:rPr>
          <w:lang w:val="da-DK"/>
        </w:rPr>
        <w:t xml:space="preserve"> </w:t>
      </w:r>
      <w:r w:rsidRPr="00C74C63">
        <w:rPr>
          <w:i/>
          <w:lang w:val="da-DK"/>
        </w:rPr>
        <w:t>(116.921 tài liệu)</w:t>
      </w:r>
      <w:r w:rsidR="00C74C63" w:rsidRPr="00C74C63">
        <w:rPr>
          <w:lang w:val="da-DK"/>
        </w:rPr>
        <w:t>;</w:t>
      </w:r>
    </w:p>
    <w:p w14:paraId="1FDC76E7" w14:textId="1AF8C64A" w:rsidR="006944E2" w:rsidRPr="00E10123" w:rsidRDefault="006944E2" w:rsidP="00664450">
      <w:pPr>
        <w:spacing w:before="60" w:line="320" w:lineRule="atLeast"/>
        <w:ind w:firstLine="720"/>
        <w:jc w:val="both"/>
        <w:rPr>
          <w:lang w:val="da-DK"/>
        </w:rPr>
      </w:pPr>
      <w:r w:rsidRPr="00E10123">
        <w:rPr>
          <w:lang w:val="da-DK"/>
        </w:rPr>
        <w:t xml:space="preserve">6/ </w:t>
      </w:r>
      <w:r w:rsidRPr="00E10123">
        <w:rPr>
          <w:b/>
          <w:lang w:val="da-DK"/>
        </w:rPr>
        <w:t>DOAJ</w:t>
      </w:r>
      <w:r w:rsidR="00664450" w:rsidRPr="00E10123">
        <w:rPr>
          <w:lang w:val="da-DK"/>
        </w:rPr>
        <w:t xml:space="preserve"> (</w:t>
      </w:r>
      <w:r w:rsidR="00664450" w:rsidRPr="00E10123">
        <w:rPr>
          <w:color w:val="000000" w:themeColor="text1"/>
          <w:lang w:val="da-DK"/>
        </w:rPr>
        <w:t>Directory of Open Access Journals) được xây dựng và quản lý bởi Thư viện Trường Đại học Lund (Mỹ). Hiện nay, có khoảng 129 tạp chí khoa học có thể khai thác trên DOAJ và hơn 121 nước tham gia đăng tạp chí trên DOAJ</w:t>
      </w:r>
      <w:r w:rsidR="00E10123" w:rsidRPr="00E10123">
        <w:rPr>
          <w:color w:val="000000" w:themeColor="text1"/>
          <w:lang w:val="da-DK"/>
        </w:rPr>
        <w:t>. Bên cạnh sự đa dạng về mặt ngôn ngữ, DOAJ được xem là một trong những nguồn dữ liệu tạp chí khoa học đa dạng về chủ đề</w:t>
      </w:r>
      <w:r w:rsidRPr="00E10123">
        <w:rPr>
          <w:lang w:val="da-DK"/>
        </w:rPr>
        <w:t xml:space="preserve"> </w:t>
      </w:r>
      <w:r w:rsidRPr="00E10123">
        <w:rPr>
          <w:i/>
          <w:lang w:val="da-DK"/>
        </w:rPr>
        <w:t>(17.502 tài liệu)</w:t>
      </w:r>
      <w:r w:rsidR="00664450" w:rsidRPr="00E10123">
        <w:rPr>
          <w:lang w:val="da-DK"/>
        </w:rPr>
        <w:t>;</w:t>
      </w:r>
    </w:p>
    <w:p w14:paraId="2367B5E3" w14:textId="3F1D75CC" w:rsidR="006944E2" w:rsidRPr="00AE0003" w:rsidRDefault="006944E2" w:rsidP="00805774">
      <w:pPr>
        <w:spacing w:before="60" w:line="320" w:lineRule="atLeast"/>
        <w:ind w:firstLine="720"/>
        <w:jc w:val="both"/>
        <w:rPr>
          <w:lang w:val="da-DK"/>
        </w:rPr>
      </w:pPr>
      <w:r w:rsidRPr="00AE0003">
        <w:rPr>
          <w:lang w:val="da-DK"/>
        </w:rPr>
        <w:t xml:space="preserve">7/ </w:t>
      </w:r>
      <w:r w:rsidRPr="00AE0003">
        <w:rPr>
          <w:b/>
          <w:lang w:val="da-DK"/>
        </w:rPr>
        <w:t>DASH</w:t>
      </w:r>
      <w:r w:rsidR="00805774" w:rsidRPr="00AE0003">
        <w:rPr>
          <w:lang w:val="da-DK"/>
        </w:rPr>
        <w:t xml:space="preserve"> (</w:t>
      </w:r>
      <w:r w:rsidR="00805774" w:rsidRPr="00AE0003">
        <w:rPr>
          <w:color w:val="000000" w:themeColor="text1"/>
          <w:lang w:val="da-DK"/>
        </w:rPr>
        <w:t>Digital Access to Scholarship at Harvard) là kho lưu trữ trung tâm, truy cập mở các nghiên cứu của các thành viên trong cộng đồng Đại học Harvard</w:t>
      </w:r>
      <w:r w:rsidRPr="00AE0003">
        <w:rPr>
          <w:lang w:val="da-DK"/>
        </w:rPr>
        <w:t xml:space="preserve"> </w:t>
      </w:r>
      <w:r w:rsidRPr="00AE0003">
        <w:rPr>
          <w:i/>
          <w:lang w:val="da-DK"/>
        </w:rPr>
        <w:t>(9.151 tài liệu)</w:t>
      </w:r>
      <w:r w:rsidR="00805774" w:rsidRPr="00AE0003">
        <w:rPr>
          <w:lang w:val="da-DK"/>
        </w:rPr>
        <w:t>;</w:t>
      </w:r>
    </w:p>
    <w:p w14:paraId="44F7DC4C" w14:textId="57A76977" w:rsidR="006944E2" w:rsidRPr="00AE0003" w:rsidRDefault="006944E2" w:rsidP="00AE0003">
      <w:pPr>
        <w:spacing w:before="60" w:line="320" w:lineRule="atLeast"/>
        <w:ind w:firstLine="720"/>
        <w:jc w:val="both"/>
        <w:rPr>
          <w:lang w:val="da-DK"/>
        </w:rPr>
      </w:pPr>
      <w:r w:rsidRPr="00AE0003">
        <w:rPr>
          <w:lang w:val="da-DK"/>
        </w:rPr>
        <w:t xml:space="preserve">8/ </w:t>
      </w:r>
      <w:r w:rsidRPr="00AE0003">
        <w:rPr>
          <w:b/>
          <w:lang w:val="da-DK"/>
        </w:rPr>
        <w:t>Intech</w:t>
      </w:r>
      <w:r w:rsidR="00AE0003" w:rsidRPr="00AE0003">
        <w:rPr>
          <w:lang w:val="da-DK"/>
        </w:rPr>
        <w:t xml:space="preserve"> </w:t>
      </w:r>
      <w:r w:rsidR="00AE0003" w:rsidRPr="00AE0003">
        <w:rPr>
          <w:color w:val="000000" w:themeColor="text1"/>
          <w:lang w:val="da-DK"/>
        </w:rPr>
        <w:t xml:space="preserve">là nhà xuất bản truy cập mở lớn nhất thế giới, với hơn 3000 đầu sách. Các ấn phẩm trong CSDL INTECH chia làm 4 chủ đề chính: khoa học tự nhiên, kỹ thuật và công nghệ; khoa học đời sống; khoa học sức khỏe; khoa học xã hội và nhân văn với nhiều chủ đề nhỏ bên trong. </w:t>
      </w:r>
      <w:r w:rsidR="00AE0003" w:rsidRPr="00AE0003">
        <w:rPr>
          <w:color w:val="000000" w:themeColor="text1"/>
        </w:rPr>
        <w:t>Toàn bộ sách được phân phối theo Giấy phép Creative Commons 3.0 BY</w:t>
      </w:r>
      <w:r w:rsidRPr="00AE0003">
        <w:rPr>
          <w:lang w:val="da-DK"/>
        </w:rPr>
        <w:t xml:space="preserve"> </w:t>
      </w:r>
      <w:r w:rsidRPr="00AE0003">
        <w:rPr>
          <w:i/>
          <w:lang w:val="da-DK"/>
        </w:rPr>
        <w:t>(69.805 tài liệu)</w:t>
      </w:r>
      <w:r w:rsidR="00AE0003" w:rsidRPr="00AE0003">
        <w:rPr>
          <w:lang w:val="da-DK"/>
        </w:rPr>
        <w:t>;</w:t>
      </w:r>
    </w:p>
    <w:p w14:paraId="6AE62BA3" w14:textId="5BC1CAD5" w:rsidR="006944E2" w:rsidRPr="00762BAE" w:rsidRDefault="006944E2" w:rsidP="00762BAE">
      <w:pPr>
        <w:spacing w:before="60" w:line="320" w:lineRule="atLeast"/>
        <w:ind w:firstLine="720"/>
        <w:jc w:val="both"/>
        <w:rPr>
          <w:lang w:val="da-DK"/>
        </w:rPr>
      </w:pPr>
      <w:r w:rsidRPr="00762BAE">
        <w:rPr>
          <w:lang w:val="da-DK"/>
        </w:rPr>
        <w:t xml:space="preserve">9/ </w:t>
      </w:r>
      <w:r w:rsidR="00E44CE0" w:rsidRPr="00762BAE">
        <w:rPr>
          <w:b/>
          <w:lang w:val="da-DK"/>
        </w:rPr>
        <w:t>UWTSD</w:t>
      </w:r>
      <w:r w:rsidR="00762BAE">
        <w:rPr>
          <w:lang w:val="da-DK"/>
        </w:rPr>
        <w:t xml:space="preserve"> là c</w:t>
      </w:r>
      <w:r w:rsidR="00762BAE" w:rsidRPr="00762BAE">
        <w:rPr>
          <w:color w:val="000000" w:themeColor="text1"/>
          <w:lang w:val="da-DK"/>
        </w:rPr>
        <w:t>ơ sở dữ liệu điện tử mở đến từ University Of Wales Trinity Saint David</w:t>
      </w:r>
      <w:r w:rsidR="00E44CE0" w:rsidRPr="00762BAE">
        <w:rPr>
          <w:lang w:val="da-DK"/>
        </w:rPr>
        <w:t xml:space="preserve"> </w:t>
      </w:r>
      <w:r w:rsidR="00E44CE0" w:rsidRPr="00762BAE">
        <w:rPr>
          <w:i/>
          <w:lang w:val="da-DK"/>
        </w:rPr>
        <w:t>(858 tài liệu)</w:t>
      </w:r>
      <w:r w:rsidR="00762BAE">
        <w:rPr>
          <w:lang w:val="da-DK"/>
        </w:rPr>
        <w:t>;</w:t>
      </w:r>
    </w:p>
    <w:p w14:paraId="43140C39" w14:textId="529B7A88" w:rsidR="00E44CE0" w:rsidRPr="00EF131F" w:rsidRDefault="006944E2" w:rsidP="00EF131F">
      <w:pPr>
        <w:spacing w:before="60" w:line="320" w:lineRule="atLeast"/>
        <w:ind w:firstLine="720"/>
        <w:jc w:val="both"/>
        <w:rPr>
          <w:lang w:val="da-DK"/>
        </w:rPr>
      </w:pPr>
      <w:r w:rsidRPr="00EF131F">
        <w:rPr>
          <w:lang w:val="da-DK"/>
        </w:rPr>
        <w:t xml:space="preserve">10/ </w:t>
      </w:r>
      <w:r w:rsidR="00446636" w:rsidRPr="00EF131F">
        <w:rPr>
          <w:b/>
          <w:lang w:val="da-DK"/>
        </w:rPr>
        <w:t>ADTP</w:t>
      </w:r>
      <w:r w:rsidR="00EF131F" w:rsidRPr="00EF131F">
        <w:rPr>
          <w:lang w:val="da-DK"/>
        </w:rPr>
        <w:t xml:space="preserve"> (</w:t>
      </w:r>
      <w:r w:rsidR="00EF131F" w:rsidRPr="00EF131F">
        <w:rPr>
          <w:rFonts w:ascii="Cambria Math" w:hAnsi="Cambria Math" w:cs="Cambria Math"/>
          <w:color w:val="050505"/>
          <w:shd w:val="clear" w:color="auto" w:fill="FFFFFF"/>
        </w:rPr>
        <w:t>𝐀𝐮𝐬𝐭𝐫𝐚𝐥𝐚𝐬𝐢𝐚𝐧</w:t>
      </w:r>
      <w:r w:rsidR="00EF131F" w:rsidRPr="00EF131F">
        <w:rPr>
          <w:rFonts w:ascii="Segoe UI Historic" w:hAnsi="Segoe UI Historic" w:cs="Segoe UI Historic"/>
          <w:color w:val="050505"/>
          <w:shd w:val="clear" w:color="auto" w:fill="FFFFFF"/>
          <w:lang w:val="da-DK"/>
        </w:rPr>
        <w:t xml:space="preserve"> </w:t>
      </w:r>
      <w:r w:rsidR="00EF131F" w:rsidRPr="00EF131F">
        <w:rPr>
          <w:rFonts w:ascii="Cambria Math" w:hAnsi="Cambria Math" w:cs="Cambria Math"/>
          <w:color w:val="050505"/>
          <w:shd w:val="clear" w:color="auto" w:fill="FFFFFF"/>
        </w:rPr>
        <w:t>𝐃𝐢𝐠𝐢𝐭𝐚𝐥</w:t>
      </w:r>
      <w:r w:rsidR="00EF131F" w:rsidRPr="00EF131F">
        <w:rPr>
          <w:rFonts w:ascii="Segoe UI Historic" w:hAnsi="Segoe UI Historic" w:cs="Segoe UI Historic"/>
          <w:color w:val="050505"/>
          <w:shd w:val="clear" w:color="auto" w:fill="FFFFFF"/>
          <w:lang w:val="da-DK"/>
        </w:rPr>
        <w:t xml:space="preserve"> </w:t>
      </w:r>
      <w:r w:rsidR="00EF131F" w:rsidRPr="00EF131F">
        <w:rPr>
          <w:rFonts w:ascii="Cambria Math" w:hAnsi="Cambria Math" w:cs="Cambria Math"/>
          <w:color w:val="050505"/>
          <w:shd w:val="clear" w:color="auto" w:fill="FFFFFF"/>
        </w:rPr>
        <w:t>𝐓𝐡𝐞𝐬𝐞𝐬</w:t>
      </w:r>
      <w:r w:rsidR="00EF131F" w:rsidRPr="00EF131F">
        <w:rPr>
          <w:rFonts w:ascii="Segoe UI Historic" w:hAnsi="Segoe UI Historic" w:cs="Segoe UI Historic"/>
          <w:color w:val="050505"/>
          <w:shd w:val="clear" w:color="auto" w:fill="FFFFFF"/>
          <w:lang w:val="da-DK"/>
        </w:rPr>
        <w:t xml:space="preserve"> </w:t>
      </w:r>
      <w:r w:rsidR="00EF131F" w:rsidRPr="00EF131F">
        <w:rPr>
          <w:rFonts w:ascii="Cambria Math" w:hAnsi="Cambria Math" w:cs="Cambria Math"/>
          <w:color w:val="050505"/>
          <w:shd w:val="clear" w:color="auto" w:fill="FFFFFF"/>
        </w:rPr>
        <w:t>𝐏𝐫𝐨𝐠𝐫𝐚𝐦</w:t>
      </w:r>
      <w:r w:rsidR="00EF131F" w:rsidRPr="00EF131F">
        <w:rPr>
          <w:rFonts w:ascii="Cambria Math" w:hAnsi="Cambria Math" w:cs="Cambria Math"/>
          <w:color w:val="050505"/>
          <w:shd w:val="clear" w:color="auto" w:fill="FFFFFF"/>
          <w:lang w:val="da-DK"/>
        </w:rPr>
        <w:t>)</w:t>
      </w:r>
      <w:r w:rsidR="00EF131F" w:rsidRPr="00EF131F">
        <w:rPr>
          <w:color w:val="000000" w:themeColor="text1"/>
          <w:lang w:val="da-DK"/>
        </w:rPr>
        <w:t>là chương trình hợp tác quốc tế của các nước thuộc Châu Đại Dương và Thái Bình Dương nhằm xây dựng một cơ sở dữ liệu luận án sau đại học của các học viên/nghiên cứu sinh thuộc các trường đại học của các nước này. Có nhiều luận án cho phép truy cập miễn phí</w:t>
      </w:r>
      <w:r w:rsidR="00446636" w:rsidRPr="00EF131F">
        <w:rPr>
          <w:lang w:val="da-DK"/>
        </w:rPr>
        <w:t xml:space="preserve"> </w:t>
      </w:r>
      <w:r w:rsidR="00446636" w:rsidRPr="00EF131F">
        <w:rPr>
          <w:i/>
          <w:lang w:val="da-DK"/>
        </w:rPr>
        <w:t>(78.795 tài liệu)</w:t>
      </w:r>
      <w:r w:rsidR="00446636" w:rsidRPr="00EF131F">
        <w:rPr>
          <w:lang w:val="da-DK"/>
        </w:rPr>
        <w:t>.</w:t>
      </w:r>
    </w:p>
    <w:p w14:paraId="31FE549A" w14:textId="77777777" w:rsidR="00866329" w:rsidRDefault="00866329" w:rsidP="008C5964">
      <w:pPr>
        <w:spacing w:before="60" w:line="320" w:lineRule="atLeast"/>
        <w:rPr>
          <w:lang w:val="da-DK"/>
        </w:rPr>
      </w:pPr>
    </w:p>
    <w:p w14:paraId="7CE0F1AA" w14:textId="5E2B67EE" w:rsidR="008C5964" w:rsidRPr="00673D6E" w:rsidRDefault="008C5964" w:rsidP="008C5964">
      <w:pPr>
        <w:spacing w:before="60" w:line="320" w:lineRule="atLeast"/>
        <w:rPr>
          <w:i/>
          <w:lang w:val="da-DK"/>
        </w:rPr>
      </w:pPr>
      <w:r w:rsidRPr="003D17B2">
        <w:rPr>
          <w:lang w:val="da-DK"/>
        </w:rPr>
        <w:t xml:space="preserve">                                                         </w:t>
      </w:r>
      <w:r w:rsidR="00673D6E">
        <w:rPr>
          <w:lang w:val="da-DK"/>
        </w:rPr>
        <w:t xml:space="preserve">              </w:t>
      </w:r>
      <w:r w:rsidR="00673D6E" w:rsidRPr="00673D6E">
        <w:rPr>
          <w:i/>
          <w:lang w:val="da-DK"/>
        </w:rPr>
        <w:t>Thành phố Hồ Chí Minh</w:t>
      </w:r>
      <w:r w:rsidRPr="00673D6E">
        <w:rPr>
          <w:i/>
          <w:lang w:val="da-DK"/>
        </w:rPr>
        <w:t xml:space="preserve">, ngày </w:t>
      </w:r>
      <w:r w:rsidR="00673D6E" w:rsidRPr="00673D6E">
        <w:rPr>
          <w:i/>
          <w:lang w:val="da-DK"/>
        </w:rPr>
        <w:t>08</w:t>
      </w:r>
      <w:r w:rsidR="00866329" w:rsidRPr="00673D6E">
        <w:rPr>
          <w:i/>
          <w:lang w:val="da-DK"/>
        </w:rPr>
        <w:t xml:space="preserve"> </w:t>
      </w:r>
      <w:r w:rsidRPr="00673D6E">
        <w:rPr>
          <w:i/>
          <w:lang w:val="da-DK"/>
        </w:rPr>
        <w:t>tháng</w:t>
      </w:r>
      <w:r w:rsidR="00866329" w:rsidRPr="00673D6E">
        <w:rPr>
          <w:i/>
          <w:lang w:val="da-DK"/>
        </w:rPr>
        <w:t xml:space="preserve"> </w:t>
      </w:r>
      <w:r w:rsidR="00673D6E" w:rsidRPr="00673D6E">
        <w:rPr>
          <w:i/>
          <w:lang w:val="da-DK"/>
        </w:rPr>
        <w:t>8 n</w:t>
      </w:r>
      <w:r w:rsidRPr="00673D6E">
        <w:rPr>
          <w:i/>
          <w:lang w:val="da-DK"/>
        </w:rPr>
        <w:t>ăm</w:t>
      </w:r>
      <w:r w:rsidR="00866329" w:rsidRPr="00673D6E">
        <w:rPr>
          <w:i/>
          <w:lang w:val="da-DK"/>
        </w:rPr>
        <w:t xml:space="preserve"> 2022</w:t>
      </w:r>
    </w:p>
    <w:p w14:paraId="5CA3FB92" w14:textId="77777777" w:rsidR="008C5964" w:rsidRPr="003D17B2" w:rsidRDefault="008C5964" w:rsidP="008C5964">
      <w:pPr>
        <w:jc w:val="center"/>
        <w:rPr>
          <w:b/>
          <w:lang w:val="da-DK"/>
        </w:rPr>
      </w:pPr>
      <w:r w:rsidRPr="003D17B2">
        <w:rPr>
          <w:b/>
          <w:lang w:val="da-DK"/>
        </w:rPr>
        <w:t xml:space="preserve">                                                                                                         Chủ nhiệm đề án</w:t>
      </w:r>
    </w:p>
    <w:p w14:paraId="19F6F0C6" w14:textId="4949F781" w:rsidR="008C5964" w:rsidRPr="003D17B2" w:rsidRDefault="008C5964" w:rsidP="008C5964">
      <w:pPr>
        <w:spacing w:line="320" w:lineRule="exact"/>
        <w:jc w:val="center"/>
        <w:rPr>
          <w:i/>
          <w:lang w:val="da-DK"/>
        </w:rPr>
      </w:pPr>
      <w:r w:rsidRPr="003D17B2">
        <w:rPr>
          <w:i/>
          <w:lang w:val="da-DK"/>
        </w:rPr>
        <w:t xml:space="preserve">                                                                                                        </w:t>
      </w:r>
    </w:p>
    <w:p w14:paraId="02F47563" w14:textId="774803EB" w:rsidR="00446636" w:rsidRPr="003D17B2" w:rsidRDefault="00446636" w:rsidP="008C5964">
      <w:pPr>
        <w:spacing w:line="320" w:lineRule="exact"/>
        <w:jc w:val="center"/>
        <w:rPr>
          <w:i/>
          <w:lang w:val="da-DK"/>
        </w:rPr>
      </w:pPr>
    </w:p>
    <w:p w14:paraId="20CB4DFB" w14:textId="2A3785CA" w:rsidR="00446636" w:rsidRPr="00673D6E" w:rsidRDefault="00673D6E" w:rsidP="00673D6E">
      <w:pPr>
        <w:spacing w:line="320" w:lineRule="exact"/>
        <w:ind w:left="5760" w:firstLine="720"/>
        <w:rPr>
          <w:b/>
          <w:lang w:val="da-DK"/>
        </w:rPr>
      </w:pPr>
      <w:r>
        <w:rPr>
          <w:b/>
          <w:lang w:val="da-DK"/>
        </w:rPr>
        <w:t xml:space="preserve">          </w:t>
      </w:r>
      <w:r w:rsidRPr="00673D6E">
        <w:rPr>
          <w:b/>
          <w:lang w:val="da-DK"/>
        </w:rPr>
        <w:t>Phùng Duy Vũ</w:t>
      </w:r>
    </w:p>
    <w:p w14:paraId="7FE05FA4" w14:textId="77777777" w:rsidR="00446636" w:rsidRPr="003D17B2" w:rsidRDefault="00446636" w:rsidP="008C5964">
      <w:pPr>
        <w:spacing w:line="320" w:lineRule="exact"/>
        <w:jc w:val="center"/>
        <w:rPr>
          <w:i/>
          <w:lang w:val="da-DK"/>
        </w:rPr>
      </w:pPr>
    </w:p>
    <w:p w14:paraId="317FA283" w14:textId="77777777" w:rsidR="008C5964" w:rsidRDefault="008C5964" w:rsidP="008C5964">
      <w:pPr>
        <w:shd w:val="clear" w:color="auto" w:fill="FFFFFF"/>
        <w:adjustRightInd w:val="0"/>
        <w:snapToGrid w:val="0"/>
        <w:spacing w:line="360" w:lineRule="auto"/>
        <w:jc w:val="both"/>
        <w:rPr>
          <w:sz w:val="26"/>
          <w:szCs w:val="26"/>
          <w:lang w:val="pt-BR"/>
        </w:rPr>
      </w:pPr>
    </w:p>
    <w:tbl>
      <w:tblPr>
        <w:tblW w:w="0" w:type="auto"/>
        <w:tblLook w:val="04A0" w:firstRow="1" w:lastRow="0" w:firstColumn="1" w:lastColumn="0" w:noHBand="0" w:noVBand="1"/>
      </w:tblPr>
      <w:tblGrid>
        <w:gridCol w:w="4757"/>
        <w:gridCol w:w="4758"/>
      </w:tblGrid>
      <w:tr w:rsidR="008C5964" w:rsidRPr="00923FE5" w14:paraId="51702C56" w14:textId="77777777" w:rsidTr="000278BD">
        <w:tc>
          <w:tcPr>
            <w:tcW w:w="4757" w:type="dxa"/>
            <w:hideMark/>
          </w:tcPr>
          <w:p w14:paraId="088A597B" w14:textId="77777777" w:rsidR="008C5964" w:rsidRPr="003D17B2" w:rsidRDefault="008C5964" w:rsidP="000278BD">
            <w:pPr>
              <w:adjustRightInd w:val="0"/>
              <w:snapToGrid w:val="0"/>
              <w:spacing w:line="360" w:lineRule="auto"/>
              <w:jc w:val="center"/>
              <w:rPr>
                <w:b/>
                <w:bCs/>
                <w:lang w:val="pt-BR"/>
              </w:rPr>
            </w:pPr>
            <w:r w:rsidRPr="003D17B2">
              <w:rPr>
                <w:b/>
                <w:bCs/>
                <w:lang w:val="pt-BR"/>
              </w:rPr>
              <w:t>XÁC NHẬN CỦA THƯ KÝ HỘI ĐỒNG</w:t>
            </w:r>
          </w:p>
        </w:tc>
        <w:tc>
          <w:tcPr>
            <w:tcW w:w="4758" w:type="dxa"/>
            <w:hideMark/>
          </w:tcPr>
          <w:p w14:paraId="3E9767A6" w14:textId="77777777" w:rsidR="008C5964" w:rsidRPr="003D17B2" w:rsidRDefault="008C5964" w:rsidP="000278BD">
            <w:pPr>
              <w:adjustRightInd w:val="0"/>
              <w:snapToGrid w:val="0"/>
              <w:spacing w:line="360" w:lineRule="auto"/>
              <w:jc w:val="center"/>
              <w:rPr>
                <w:b/>
                <w:bCs/>
                <w:lang w:val="pt-BR"/>
              </w:rPr>
            </w:pPr>
            <w:r w:rsidRPr="003D17B2">
              <w:rPr>
                <w:b/>
                <w:bCs/>
                <w:lang w:val="pt-BR"/>
              </w:rPr>
              <w:t>XÁC NHẬN CỦA CHỦ TỊCH HỘI ĐỒNG</w:t>
            </w:r>
          </w:p>
        </w:tc>
      </w:tr>
    </w:tbl>
    <w:p w14:paraId="48FA7D0F" w14:textId="77777777" w:rsidR="008C5964" w:rsidRDefault="008C5964" w:rsidP="008C5964">
      <w:pPr>
        <w:shd w:val="clear" w:color="auto" w:fill="FFFFFF"/>
        <w:adjustRightInd w:val="0"/>
        <w:snapToGrid w:val="0"/>
        <w:spacing w:line="360" w:lineRule="auto"/>
        <w:jc w:val="both"/>
        <w:rPr>
          <w:sz w:val="26"/>
          <w:szCs w:val="26"/>
          <w:lang w:val="pt-BR"/>
        </w:rPr>
      </w:pPr>
    </w:p>
    <w:p w14:paraId="4C9C8549" w14:textId="77777777" w:rsidR="00B42A19" w:rsidRDefault="00B42A19">
      <w:pPr>
        <w:rPr>
          <w:lang w:val="pt-BR"/>
        </w:rPr>
      </w:pPr>
    </w:p>
    <w:p w14:paraId="255D5A9D" w14:textId="77777777" w:rsidR="00580A69" w:rsidRPr="003D17B2" w:rsidRDefault="00580A69">
      <w:pPr>
        <w:rPr>
          <w:lang w:val="pt-BR"/>
        </w:rPr>
      </w:pPr>
    </w:p>
    <w:sectPr w:rsidR="00580A69" w:rsidRPr="003D17B2" w:rsidSect="00866329">
      <w:footerReference w:type="default" r:id="rId25"/>
      <w:pgSz w:w="12240" w:h="15840"/>
      <w:pgMar w:top="5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371A9" w14:textId="77777777" w:rsidR="00E36E49" w:rsidRDefault="00E36E49" w:rsidP="00866329">
      <w:r>
        <w:separator/>
      </w:r>
    </w:p>
  </w:endnote>
  <w:endnote w:type="continuationSeparator" w:id="0">
    <w:p w14:paraId="79EFC148" w14:textId="77777777" w:rsidR="00E36E49" w:rsidRDefault="00E36E49" w:rsidP="00866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Verdana">
    <w:panose1 w:val="020B0604030504040204"/>
    <w:charset w:val="A3"/>
    <w:family w:val="swiss"/>
    <w:pitch w:val="variable"/>
    <w:sig w:usb0="A00006FF" w:usb1="4000205B" w:usb2="00000010" w:usb3="00000000" w:csb0="0000019F" w:csb1="00000000"/>
  </w:font>
  <w:font w:name="Cambria Math">
    <w:panose1 w:val="02040503050406030204"/>
    <w:charset w:val="A3"/>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795178"/>
      <w:docPartObj>
        <w:docPartGallery w:val="Page Numbers (Bottom of Page)"/>
        <w:docPartUnique/>
      </w:docPartObj>
    </w:sdtPr>
    <w:sdtEndPr>
      <w:rPr>
        <w:noProof/>
      </w:rPr>
    </w:sdtEndPr>
    <w:sdtContent>
      <w:p w14:paraId="59F04B64" w14:textId="7944BBAA" w:rsidR="00103658" w:rsidRDefault="00103658">
        <w:pPr>
          <w:pStyle w:val="Footer"/>
          <w:jc w:val="right"/>
        </w:pPr>
        <w:r>
          <w:fldChar w:fldCharType="begin"/>
        </w:r>
        <w:r>
          <w:instrText xml:space="preserve"> PAGE   \* MERGEFORMAT </w:instrText>
        </w:r>
        <w:r>
          <w:fldChar w:fldCharType="separate"/>
        </w:r>
        <w:r w:rsidR="00923FE5">
          <w:rPr>
            <w:noProof/>
          </w:rPr>
          <w:t>1</w:t>
        </w:r>
        <w:r>
          <w:rPr>
            <w:noProof/>
          </w:rPr>
          <w:fldChar w:fldCharType="end"/>
        </w:r>
        <w:r>
          <w:rPr>
            <w:noProof/>
          </w:rPr>
          <w:t>|</w:t>
        </w:r>
        <w:r w:rsidR="00044B03">
          <w:rPr>
            <w:noProof/>
          </w:rPr>
          <w:t>8</w:t>
        </w:r>
      </w:p>
    </w:sdtContent>
  </w:sdt>
  <w:p w14:paraId="734BD6E0" w14:textId="77777777" w:rsidR="00866329" w:rsidRDefault="008663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8A1EA" w14:textId="77777777" w:rsidR="00E36E49" w:rsidRDefault="00E36E49" w:rsidP="00866329">
      <w:r>
        <w:separator/>
      </w:r>
    </w:p>
  </w:footnote>
  <w:footnote w:type="continuationSeparator" w:id="0">
    <w:p w14:paraId="060A25FA" w14:textId="77777777" w:rsidR="00E36E49" w:rsidRDefault="00E36E49" w:rsidP="008663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E24A9"/>
    <w:multiLevelType w:val="hybridMultilevel"/>
    <w:tmpl w:val="DA941E7C"/>
    <w:lvl w:ilvl="0" w:tplc="753E6E7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964"/>
    <w:rsid w:val="00044B03"/>
    <w:rsid w:val="00103658"/>
    <w:rsid w:val="00137607"/>
    <w:rsid w:val="001406D8"/>
    <w:rsid w:val="00152E07"/>
    <w:rsid w:val="0019697D"/>
    <w:rsid w:val="00197BFE"/>
    <w:rsid w:val="001A5DE6"/>
    <w:rsid w:val="001C7F8C"/>
    <w:rsid w:val="001F6DF0"/>
    <w:rsid w:val="002B19A2"/>
    <w:rsid w:val="002C57F6"/>
    <w:rsid w:val="002F1A64"/>
    <w:rsid w:val="0030697D"/>
    <w:rsid w:val="003372DF"/>
    <w:rsid w:val="003501CC"/>
    <w:rsid w:val="003D17B2"/>
    <w:rsid w:val="003E6564"/>
    <w:rsid w:val="003F22DC"/>
    <w:rsid w:val="00446636"/>
    <w:rsid w:val="00551B08"/>
    <w:rsid w:val="005705EA"/>
    <w:rsid w:val="00571B1E"/>
    <w:rsid w:val="0057223D"/>
    <w:rsid w:val="00580A69"/>
    <w:rsid w:val="005A1A55"/>
    <w:rsid w:val="005D58DC"/>
    <w:rsid w:val="005E4D55"/>
    <w:rsid w:val="005F297F"/>
    <w:rsid w:val="00617650"/>
    <w:rsid w:val="006179DF"/>
    <w:rsid w:val="00657CB9"/>
    <w:rsid w:val="00664450"/>
    <w:rsid w:val="00673D6E"/>
    <w:rsid w:val="006944E2"/>
    <w:rsid w:val="00751704"/>
    <w:rsid w:val="00762BAE"/>
    <w:rsid w:val="007A6E3F"/>
    <w:rsid w:val="007A7621"/>
    <w:rsid w:val="007B6619"/>
    <w:rsid w:val="007C1728"/>
    <w:rsid w:val="007C1CA8"/>
    <w:rsid w:val="00805774"/>
    <w:rsid w:val="00830271"/>
    <w:rsid w:val="00866329"/>
    <w:rsid w:val="008777E0"/>
    <w:rsid w:val="008C5964"/>
    <w:rsid w:val="008E4E8A"/>
    <w:rsid w:val="009068B7"/>
    <w:rsid w:val="00923FE5"/>
    <w:rsid w:val="00925CDD"/>
    <w:rsid w:val="009312D2"/>
    <w:rsid w:val="0094559E"/>
    <w:rsid w:val="009658A7"/>
    <w:rsid w:val="009A19B9"/>
    <w:rsid w:val="009C0F0D"/>
    <w:rsid w:val="009C14CA"/>
    <w:rsid w:val="009D4F20"/>
    <w:rsid w:val="00A25C08"/>
    <w:rsid w:val="00AE0003"/>
    <w:rsid w:val="00B04928"/>
    <w:rsid w:val="00B0690C"/>
    <w:rsid w:val="00B347E2"/>
    <w:rsid w:val="00B42A19"/>
    <w:rsid w:val="00B535A7"/>
    <w:rsid w:val="00B62D42"/>
    <w:rsid w:val="00C05719"/>
    <w:rsid w:val="00C074F7"/>
    <w:rsid w:val="00C66AFC"/>
    <w:rsid w:val="00C74C63"/>
    <w:rsid w:val="00CF5113"/>
    <w:rsid w:val="00CF6947"/>
    <w:rsid w:val="00D630DE"/>
    <w:rsid w:val="00E02BBC"/>
    <w:rsid w:val="00E10123"/>
    <w:rsid w:val="00E2118A"/>
    <w:rsid w:val="00E36E49"/>
    <w:rsid w:val="00E37AFD"/>
    <w:rsid w:val="00E44CE0"/>
    <w:rsid w:val="00E547A3"/>
    <w:rsid w:val="00EC1530"/>
    <w:rsid w:val="00EC640C"/>
    <w:rsid w:val="00EF131F"/>
    <w:rsid w:val="00F054AB"/>
    <w:rsid w:val="00F605A7"/>
    <w:rsid w:val="00FA1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51C6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9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02BBC"/>
    <w:rPr>
      <w:rFonts w:ascii="Verdana" w:hAnsi="Verdana" w:hint="default"/>
      <w:strike w:val="0"/>
      <w:dstrike w:val="0"/>
      <w:color w:val="1040F0"/>
      <w:u w:val="none"/>
      <w:effect w:val="none"/>
    </w:rPr>
  </w:style>
  <w:style w:type="paragraph" w:styleId="Header">
    <w:name w:val="header"/>
    <w:basedOn w:val="Normal"/>
    <w:link w:val="HeaderChar"/>
    <w:uiPriority w:val="99"/>
    <w:unhideWhenUsed/>
    <w:rsid w:val="00866329"/>
    <w:pPr>
      <w:tabs>
        <w:tab w:val="center" w:pos="4680"/>
        <w:tab w:val="right" w:pos="9360"/>
      </w:tabs>
    </w:pPr>
  </w:style>
  <w:style w:type="character" w:customStyle="1" w:styleId="HeaderChar">
    <w:name w:val="Header Char"/>
    <w:basedOn w:val="DefaultParagraphFont"/>
    <w:link w:val="Header"/>
    <w:uiPriority w:val="99"/>
    <w:rsid w:val="0086632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66329"/>
    <w:pPr>
      <w:tabs>
        <w:tab w:val="center" w:pos="4680"/>
        <w:tab w:val="right" w:pos="9360"/>
      </w:tabs>
    </w:pPr>
  </w:style>
  <w:style w:type="character" w:customStyle="1" w:styleId="FooterChar">
    <w:name w:val="Footer Char"/>
    <w:basedOn w:val="DefaultParagraphFont"/>
    <w:link w:val="Footer"/>
    <w:uiPriority w:val="99"/>
    <w:rsid w:val="00866329"/>
    <w:rPr>
      <w:rFonts w:ascii="Times New Roman" w:eastAsia="Times New Roman" w:hAnsi="Times New Roman" w:cs="Times New Roman"/>
      <w:sz w:val="24"/>
      <w:szCs w:val="24"/>
    </w:rPr>
  </w:style>
  <w:style w:type="paragraph" w:styleId="ListParagraph">
    <w:name w:val="List Paragraph"/>
    <w:basedOn w:val="Normal"/>
    <w:uiPriority w:val="34"/>
    <w:qFormat/>
    <w:rsid w:val="001F6D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9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02BBC"/>
    <w:rPr>
      <w:rFonts w:ascii="Verdana" w:hAnsi="Verdana" w:hint="default"/>
      <w:strike w:val="0"/>
      <w:dstrike w:val="0"/>
      <w:color w:val="1040F0"/>
      <w:u w:val="none"/>
      <w:effect w:val="none"/>
    </w:rPr>
  </w:style>
  <w:style w:type="paragraph" w:styleId="Header">
    <w:name w:val="header"/>
    <w:basedOn w:val="Normal"/>
    <w:link w:val="HeaderChar"/>
    <w:uiPriority w:val="99"/>
    <w:unhideWhenUsed/>
    <w:rsid w:val="00866329"/>
    <w:pPr>
      <w:tabs>
        <w:tab w:val="center" w:pos="4680"/>
        <w:tab w:val="right" w:pos="9360"/>
      </w:tabs>
    </w:pPr>
  </w:style>
  <w:style w:type="character" w:customStyle="1" w:styleId="HeaderChar">
    <w:name w:val="Header Char"/>
    <w:basedOn w:val="DefaultParagraphFont"/>
    <w:link w:val="Header"/>
    <w:uiPriority w:val="99"/>
    <w:rsid w:val="0086632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66329"/>
    <w:pPr>
      <w:tabs>
        <w:tab w:val="center" w:pos="4680"/>
        <w:tab w:val="right" w:pos="9360"/>
      </w:tabs>
    </w:pPr>
  </w:style>
  <w:style w:type="character" w:customStyle="1" w:styleId="FooterChar">
    <w:name w:val="Footer Char"/>
    <w:basedOn w:val="DefaultParagraphFont"/>
    <w:link w:val="Footer"/>
    <w:uiPriority w:val="99"/>
    <w:rsid w:val="00866329"/>
    <w:rPr>
      <w:rFonts w:ascii="Times New Roman" w:eastAsia="Times New Roman" w:hAnsi="Times New Roman" w:cs="Times New Roman"/>
      <w:sz w:val="24"/>
      <w:szCs w:val="24"/>
    </w:rPr>
  </w:style>
  <w:style w:type="paragraph" w:styleId="ListParagraph">
    <w:name w:val="List Paragraph"/>
    <w:basedOn w:val="Normal"/>
    <w:uiPriority w:val="34"/>
    <w:qFormat/>
    <w:rsid w:val="001F6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clc.org/worldcatlocal/" TargetMode="External"/><Relationship Id="rId13" Type="http://schemas.openxmlformats.org/officeDocument/2006/relationships/hyperlink" Target="https://libcat.simmons.edu/Search/Reserves" TargetMode="External"/><Relationship Id="rId18" Type="http://schemas.openxmlformats.org/officeDocument/2006/relationships/hyperlink" Target="https://lic.vnu.edu.vn/vi/content/dai-hoc-quoc-gia-ha-noi-di-vao-van-hanh-voi-bo-giai-phap-phat-hien-va-chuyen-giao-tai-nguyen"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vufind.org/vufind/" TargetMode="External"/><Relationship Id="rId7" Type="http://schemas.openxmlformats.org/officeDocument/2006/relationships/endnotes" Target="endnotes.xml"/><Relationship Id="rId12" Type="http://schemas.openxmlformats.org/officeDocument/2006/relationships/hyperlink" Target="https://ted.com.vn/tin-tuc/giai-phap-phan-mem-thu-vien/1145-gii-phap-primo-ca-ex-libris-a-co-hn-750-t-chc-thong-tin-th-vin-s-dng/" TargetMode="External"/><Relationship Id="rId17" Type="http://schemas.openxmlformats.org/officeDocument/2006/relationships/hyperlink" Target="https://seongon.com/blog/seo/seach-engine.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viblo.asia/p/danh-gia-hieu-nang-he-thong-tim-kiem-trinh-dien-thong-tin-1VgZvGbmlAw" TargetMode="External"/><Relationship Id="rId20" Type="http://schemas.openxmlformats.org/officeDocument/2006/relationships/hyperlink" Target="http://www.ebscohost.com/discover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dtvietnam.vn/phan-mem-tim-kiem-tap-trung-vufind" TargetMode="External"/><Relationship Id="rId24" Type="http://schemas.openxmlformats.org/officeDocument/2006/relationships/hyperlink" Target="http://www.proquest.com/libraries/academic/discovery-services/" TargetMode="External"/><Relationship Id="rId5" Type="http://schemas.openxmlformats.org/officeDocument/2006/relationships/webSettings" Target="webSettings.xml"/><Relationship Id="rId15" Type="http://schemas.openxmlformats.org/officeDocument/2006/relationships/hyperlink" Target="http://digitalknowledgehub.vnu.edu.vn/Search/Results?type=AllFields&amp;lookfor" TargetMode="External"/><Relationship Id="rId23" Type="http://schemas.openxmlformats.org/officeDocument/2006/relationships/hyperlink" Target="http://oclc.org/worldcat-local.en.html" TargetMode="External"/><Relationship Id="rId10" Type="http://schemas.openxmlformats.org/officeDocument/2006/relationships/hyperlink" Target="https://dlcorp.com.vn/giai-phap-tim-kiem-tap-trung-eds-ebsco-discovery-service/" TargetMode="External"/><Relationship Id="rId19" Type="http://schemas.openxmlformats.org/officeDocument/2006/relationships/hyperlink" Target="http://www.vala.org.au/vala2010/papers2010/V%20ALA2010_57_Burke_Final.pdf" TargetMode="External"/><Relationship Id="rId4" Type="http://schemas.openxmlformats.org/officeDocument/2006/relationships/settings" Target="settings.xml"/><Relationship Id="rId9" Type="http://schemas.openxmlformats.org/officeDocument/2006/relationships/hyperlink" Target="https://idtvietnam.vn/cong-tim-kiem-chuyen-giao-tai-nguyen-tap-trung-worldcat-discovery-services" TargetMode="External"/><Relationship Id="rId14" Type="http://schemas.openxmlformats.org/officeDocument/2006/relationships/hyperlink" Target="https://catalogue.nla.gov.au/" TargetMode="External"/><Relationship Id="rId22" Type="http://schemas.openxmlformats.org/officeDocument/2006/relationships/hyperlink" Target="http://www.exlibrisgroup.com/category/PrimoOvervie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hoangy</dc:creator>
  <cp:keywords/>
  <dc:description/>
  <cp:lastModifiedBy>Tuan Ho Le Anh</cp:lastModifiedBy>
  <cp:revision>86</cp:revision>
  <dcterms:created xsi:type="dcterms:W3CDTF">2022-07-07T08:06:00Z</dcterms:created>
  <dcterms:modified xsi:type="dcterms:W3CDTF">2022-08-09T02:20:00Z</dcterms:modified>
</cp:coreProperties>
</file>