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05BC13" w14:textId="77777777" w:rsidR="00620313" w:rsidRDefault="00AB3246">
      <w:pPr>
        <w:pStyle w:val="Title"/>
        <w:jc w:val="center"/>
      </w:pPr>
      <w:r>
        <w:t>Đ</w:t>
      </w:r>
      <w:r>
        <w:t>ề</w:t>
      </w:r>
      <w:r>
        <w:t xml:space="preserve"> xu</w:t>
      </w:r>
      <w:r>
        <w:t>ấ</w:t>
      </w:r>
      <w:r>
        <w:t>t khung n</w:t>
      </w:r>
      <w:r>
        <w:t>ộ</w:t>
      </w:r>
      <w:r>
        <w:t>i dung và thành ph</w:t>
      </w:r>
      <w:r>
        <w:t>ầ</w:t>
      </w:r>
      <w:r>
        <w:t>n Dashboard c</w:t>
      </w:r>
      <w:r>
        <w:t>ủ</w:t>
      </w:r>
      <w:r>
        <w:t>a h</w:t>
      </w:r>
      <w:r>
        <w:t>ệ</w:t>
      </w:r>
      <w:r>
        <w:t xml:space="preserve"> th</w:t>
      </w:r>
      <w:r>
        <w:t>ố</w:t>
      </w:r>
      <w:r>
        <w:t>ng</w:t>
      </w:r>
    </w:p>
    <w:p w14:paraId="4FD0E912" w14:textId="77777777" w:rsidR="00620313" w:rsidRDefault="00AB3246">
      <w:pPr>
        <w:shd w:val="clear" w:color="auto" w:fill="EAF2F8"/>
        <w:jc w:val="both"/>
      </w:pPr>
      <w:r>
        <w:rPr>
          <w:b/>
        </w:rPr>
        <w:t xml:space="preserve">Tài liệu này đề xuất cấu trúc Dashboard theo định hướng “decision-first” — không chỉ hiển thị số </w:t>
      </w:r>
      <w:r>
        <w:rPr>
          <w:b/>
        </w:rPr>
        <w:t>liệu, mà còn hỗ trợ suy luận rủi ro, giải thích mô hình, mô phỏng kịch bản và sinh nội dung tài chính có kiểm chứng dữ liệu.</w:t>
      </w:r>
    </w:p>
    <w:p w14:paraId="1C8A2731" w14:textId="77777777" w:rsidR="00620313" w:rsidRDefault="00AB3246">
      <w:pPr>
        <w:pStyle w:val="Heading1"/>
      </w:pPr>
      <w:r>
        <w:t>1. Đ</w:t>
      </w:r>
      <w:r>
        <w:t>ị</w:t>
      </w:r>
      <w:r>
        <w:t>nh hư</w:t>
      </w:r>
      <w:r>
        <w:t>ớ</w:t>
      </w:r>
      <w:r>
        <w:t>ng thi</w:t>
      </w:r>
      <w:r>
        <w:t>ế</w:t>
      </w:r>
      <w:r>
        <w:t>t k</w:t>
      </w:r>
      <w:r>
        <w:t>ế</w:t>
      </w:r>
      <w:r>
        <w:t xml:space="preserve"> Dashboard</w:t>
      </w:r>
    </w:p>
    <w:p w14:paraId="7B0E397F" w14:textId="77777777" w:rsidR="00620313" w:rsidRDefault="00AB3246">
      <w:pPr>
        <w:jc w:val="both"/>
      </w:pPr>
      <w:r>
        <w:t>Năm nguyên tắc thiết kế cốt lõi được đề xuất cho hệ thống Dashboard gồm:</w:t>
      </w:r>
    </w:p>
    <w:p w14:paraId="6BC0ADE7" w14:textId="77777777" w:rsidR="00620313" w:rsidRDefault="00AB3246">
      <w:pPr>
        <w:pStyle w:val="ListBullet"/>
      </w:pPr>
      <w:r>
        <w:t>Decision-first: mỗi thành</w:t>
      </w:r>
      <w:r>
        <w:t xml:space="preserve"> phần phải trả lời nhanh các câu hỏi ra quyết định của người dùng, như mức độ rủi ro hiện tại, nguyên nhân biến động, biến chi phối mạnh nhất, kịch bản nếu yếu tố vĩ mô thay đổi và các trường hợp tương tự trong lịch sử.</w:t>
      </w:r>
    </w:p>
    <w:p w14:paraId="59DC5EFE" w14:textId="77777777" w:rsidR="00620313" w:rsidRDefault="00AB3246">
      <w:pPr>
        <w:pStyle w:val="ListBullet"/>
      </w:pPr>
      <w:r>
        <w:t>Quant-to-content: chuyển hóa kết quả</w:t>
      </w:r>
      <w:r>
        <w:t xml:space="preserve"> định lượng từ VAR, XGBoost, SHAP thành nội dung số dễ hiểu, nhất quán và có thể dùng trực tiếp trong bản tin hoặc báo cáo.</w:t>
      </w:r>
    </w:p>
    <w:p w14:paraId="76351BA6" w14:textId="77777777" w:rsidR="00620313" w:rsidRDefault="00AB3246">
      <w:pPr>
        <w:pStyle w:val="ListBullet"/>
      </w:pPr>
      <w:r>
        <w:t>Glass-box instead of black-box: không chỉ hiển thị kết quả dự báo, mà còn làm rõ cơ sở giải thích, mức đóng góp của từng biến, nguồn</w:t>
      </w:r>
      <w:r>
        <w:t xml:space="preserve"> dữ liệu và thời điểm cập nhật.</w:t>
      </w:r>
    </w:p>
    <w:p w14:paraId="6E72A64A" w14:textId="77777777" w:rsidR="00620313" w:rsidRDefault="00AB3246">
      <w:pPr>
        <w:pStyle w:val="ListBullet"/>
      </w:pPr>
      <w:r>
        <w:t>Interactive scenario analysis: người dùng có thể thử nghiệm các giả định vĩ mô và xem ảnh hưởng lên Risk Score, cơ cấu SHAP và nội dung giải thích.</w:t>
      </w:r>
    </w:p>
    <w:p w14:paraId="3F624FCE" w14:textId="77777777" w:rsidR="00620313" w:rsidRDefault="00AB3246">
      <w:pPr>
        <w:pStyle w:val="ListBullet"/>
      </w:pPr>
      <w:r>
        <w:t>Verified narrative: mọi phần diễn giải ngôn ngữ tự nhiên phải được ràng buộc</w:t>
      </w:r>
      <w:r>
        <w:t xml:space="preserve"> bởi dữ liệu gốc và cơ chế kiểm duyệt nội bộ để hạn chế nội dung suy diễn thiếu kiểm chứng.</w:t>
      </w:r>
    </w:p>
    <w:p w14:paraId="399C7378" w14:textId="77777777" w:rsidR="00620313" w:rsidRDefault="00AB3246">
      <w:pPr>
        <w:pStyle w:val="Heading1"/>
      </w:pPr>
      <w:r>
        <w:t>2. Khung n</w:t>
      </w:r>
      <w:r>
        <w:t>ộ</w:t>
      </w:r>
      <w:r>
        <w:t>i dung t</w:t>
      </w:r>
      <w:r>
        <w:t>ổ</w:t>
      </w:r>
      <w:r>
        <w:t>ng th</w:t>
      </w:r>
      <w:r>
        <w:t>ể</w:t>
      </w:r>
      <w:r>
        <w:t xml:space="preserve"> c</w:t>
      </w:r>
      <w:r>
        <w:t>ủ</w:t>
      </w:r>
      <w:r>
        <w:t>a Dashboard</w:t>
      </w:r>
    </w:p>
    <w:p w14:paraId="42069012" w14:textId="77777777" w:rsidR="00620313" w:rsidRDefault="00AB3246">
      <w:pPr>
        <w:pStyle w:val="Heading2"/>
      </w:pPr>
      <w:r>
        <w:t>A. Executive Risk Overview</w:t>
      </w:r>
    </w:p>
    <w:p w14:paraId="10D1D557" w14:textId="77777777" w:rsidR="00620313" w:rsidRDefault="00AB3246">
      <w:pPr>
        <w:jc w:val="both"/>
      </w:pPr>
      <w:r>
        <w:t>Khối tổng quan điều hành ở phần đầu màn hình, giúp người dùng nắm bắt ngay trạng thái thị trường</w:t>
      </w:r>
      <w:r>
        <w:t xml:space="preserve"> trong vài giây.</w:t>
      </w:r>
    </w:p>
    <w:p w14:paraId="5CF21311" w14:textId="77777777" w:rsidR="00620313" w:rsidRDefault="00AB3246">
      <w:pPr>
        <w:pStyle w:val="Heading3"/>
      </w:pPr>
      <w:r>
        <w:t>Thành ph</w:t>
      </w:r>
      <w:r>
        <w:t>ầ</w:t>
      </w:r>
      <w:r>
        <w:t>n chính:</w:t>
      </w:r>
    </w:p>
    <w:p w14:paraId="4DD25050" w14:textId="77777777" w:rsidR="00620313" w:rsidRDefault="00AB3246">
      <w:pPr>
        <w:pStyle w:val="ListBullet"/>
      </w:pPr>
      <w:r>
        <w:t>Risk Score hiện tại của VN-Index trong cửa sổ 1 tuần, 2 tuần và 1 tháng</w:t>
      </w:r>
    </w:p>
    <w:p w14:paraId="185FDE70" w14:textId="77777777" w:rsidR="00620313" w:rsidRDefault="00AB3246">
      <w:pPr>
        <w:pStyle w:val="ListBullet"/>
      </w:pPr>
      <w:r>
        <w:t>Risk regime: Thấp / Trung tính / Cao / Rất cao</w:t>
      </w:r>
    </w:p>
    <w:p w14:paraId="30E52C34" w14:textId="77777777" w:rsidR="00620313" w:rsidRDefault="00AB3246">
      <w:pPr>
        <w:pStyle w:val="ListBullet"/>
      </w:pPr>
      <w:r>
        <w:t>Mức thay đổi so với phiên trước</w:t>
      </w:r>
    </w:p>
    <w:p w14:paraId="62DDA599" w14:textId="77777777" w:rsidR="00620313" w:rsidRDefault="00AB3246">
      <w:pPr>
        <w:pStyle w:val="ListBullet"/>
      </w:pPr>
      <w:r>
        <w:t>Biến chi phối số 1 trong ngày</w:t>
      </w:r>
    </w:p>
    <w:p w14:paraId="6C26CF32" w14:textId="77777777" w:rsidR="00620313" w:rsidRDefault="00AB3246">
      <w:pPr>
        <w:pStyle w:val="ListBullet"/>
      </w:pPr>
      <w:r>
        <w:t xml:space="preserve">Mức độ ổn định của mô hình và thời điểm </w:t>
      </w:r>
      <w:r>
        <w:t>cập nhật dữ liệu cuối ngày</w:t>
      </w:r>
    </w:p>
    <w:p w14:paraId="27E7B198" w14:textId="77777777" w:rsidR="00620313" w:rsidRDefault="00AB3246">
      <w:pPr>
        <w:pStyle w:val="Heading3"/>
      </w:pPr>
      <w:r>
        <w:t>Hình th</w:t>
      </w:r>
      <w:r>
        <w:t>ứ</w:t>
      </w:r>
      <w:r>
        <w:t>c tr</w:t>
      </w:r>
      <w:r>
        <w:t>ự</w:t>
      </w:r>
      <w:r>
        <w:t>c quan đ</w:t>
      </w:r>
      <w:r>
        <w:t>ề</w:t>
      </w:r>
      <w:r>
        <w:t xml:space="preserve"> xu</w:t>
      </w:r>
      <w:r>
        <w:t>ấ</w:t>
      </w:r>
      <w:r>
        <w:t>t:</w:t>
      </w:r>
    </w:p>
    <w:p w14:paraId="7E94D494" w14:textId="77777777" w:rsidR="00620313" w:rsidRDefault="00AB3246">
      <w:pPr>
        <w:pStyle w:val="ListBullet2"/>
      </w:pPr>
      <w:r>
        <w:t>Thẻ KPI nổi bật; đường xu hướng Risk Score; chỉ báo màu trạng thái; khối tóm tắt ngắn một câu.</w:t>
      </w:r>
    </w:p>
    <w:p w14:paraId="2EAC3318" w14:textId="77777777" w:rsidR="00620313" w:rsidRDefault="00AB3246">
      <w:pPr>
        <w:pStyle w:val="Heading2"/>
      </w:pPr>
      <w:r>
        <w:lastRenderedPageBreak/>
        <w:t>B. Macro Risk Drivers Panel</w:t>
      </w:r>
    </w:p>
    <w:p w14:paraId="1F30E6FA" w14:textId="77777777" w:rsidR="00620313" w:rsidRDefault="00AB3246">
      <w:pPr>
        <w:jc w:val="both"/>
      </w:pPr>
      <w:r>
        <w:t>Khối lý giải nguyên nhân rủi ro theo góc nhìn vĩ mô và thanh khoản thị trường</w:t>
      </w:r>
      <w:r>
        <w:t>.</w:t>
      </w:r>
    </w:p>
    <w:p w14:paraId="3219D4B2" w14:textId="77777777" w:rsidR="00620313" w:rsidRDefault="00AB3246">
      <w:pPr>
        <w:pStyle w:val="Heading3"/>
      </w:pPr>
      <w:r>
        <w:t>Thành ph</w:t>
      </w:r>
      <w:r>
        <w:t>ầ</w:t>
      </w:r>
      <w:r>
        <w:t>n chính:</w:t>
      </w:r>
    </w:p>
    <w:p w14:paraId="24017C45" w14:textId="77777777" w:rsidR="00620313" w:rsidRDefault="00AB3246">
      <w:pPr>
        <w:pStyle w:val="ListBullet"/>
      </w:pPr>
      <w:r>
        <w:t>Tỷ giá USD/VND và thay đổi theo các cửa sổ 1 tháng, 3 tháng, 6 tháng</w:t>
      </w:r>
    </w:p>
    <w:p w14:paraId="6809211B" w14:textId="77777777" w:rsidR="00620313" w:rsidRDefault="00AB3246">
      <w:pPr>
        <w:pStyle w:val="ListBullet"/>
      </w:pPr>
      <w:r>
        <w:t>Lãi suất điều hành, CPI, FDI giải ngân, thanh khoản thị trường</w:t>
      </w:r>
    </w:p>
    <w:p w14:paraId="4147F1EF" w14:textId="77777777" w:rsidR="00620313" w:rsidRDefault="00AB3246">
      <w:pPr>
        <w:pStyle w:val="ListBullet"/>
      </w:pPr>
      <w:r>
        <w:t>Chỉ số tổng hợp áp lực vĩ mô</w:t>
      </w:r>
    </w:p>
    <w:p w14:paraId="00193199" w14:textId="77777777" w:rsidR="00620313" w:rsidRDefault="00AB3246">
      <w:pPr>
        <w:pStyle w:val="ListBullet"/>
      </w:pPr>
      <w:r>
        <w:t>Trạng thái cảnh báo của từng biến: bình thường, cần theo dõi, rủi ro cao</w:t>
      </w:r>
    </w:p>
    <w:p w14:paraId="619070E7" w14:textId="77777777" w:rsidR="00620313" w:rsidRDefault="00AB3246">
      <w:pPr>
        <w:pStyle w:val="Heading3"/>
      </w:pPr>
      <w:r>
        <w:t>Hình th</w:t>
      </w:r>
      <w:r>
        <w:t>ứ</w:t>
      </w:r>
      <w:r>
        <w:t>c tr</w:t>
      </w:r>
      <w:r>
        <w:t>ự</w:t>
      </w:r>
      <w:r>
        <w:t>c quan đ</w:t>
      </w:r>
      <w:r>
        <w:t>ề</w:t>
      </w:r>
      <w:r>
        <w:t xml:space="preserve"> xu</w:t>
      </w:r>
      <w:r>
        <w:t>ấ</w:t>
      </w:r>
      <w:r>
        <w:t>t:</w:t>
      </w:r>
    </w:p>
    <w:p w14:paraId="7D484234" w14:textId="77777777" w:rsidR="00620313" w:rsidRDefault="00AB3246">
      <w:pPr>
        <w:pStyle w:val="ListBullet2"/>
      </w:pPr>
      <w:r>
        <w:t>Sparkline theo thời gian; heatmap áp lực vĩ mô; đồng hồ chỉ báo mức độ căng thẳng.</w:t>
      </w:r>
    </w:p>
    <w:p w14:paraId="5820CF22" w14:textId="77777777" w:rsidR="00620313" w:rsidRDefault="00AB3246">
      <w:pPr>
        <w:pStyle w:val="Heading2"/>
      </w:pPr>
      <w:r>
        <w:t>C. Explainable AI / SHAP Attribution Panel</w:t>
      </w:r>
    </w:p>
    <w:p w14:paraId="7DB72A22" w14:textId="77777777" w:rsidR="00620313" w:rsidRDefault="00AB3246">
      <w:pPr>
        <w:jc w:val="both"/>
      </w:pPr>
      <w:r>
        <w:t>Khối trung tâm dùng để giải thích mô hình và làm rõ biến nào đang kéo rủi ro lên hoặc xuống.</w:t>
      </w:r>
    </w:p>
    <w:p w14:paraId="76D851EF" w14:textId="77777777" w:rsidR="00620313" w:rsidRDefault="00AB3246">
      <w:pPr>
        <w:pStyle w:val="Heading3"/>
      </w:pPr>
      <w:r>
        <w:t>Thành ph</w:t>
      </w:r>
      <w:r>
        <w:t>ầ</w:t>
      </w:r>
      <w:r>
        <w:t>n chính:</w:t>
      </w:r>
    </w:p>
    <w:p w14:paraId="63CC3A21" w14:textId="77777777" w:rsidR="00620313" w:rsidRDefault="00AB3246">
      <w:pPr>
        <w:pStyle w:val="ListBullet"/>
      </w:pPr>
      <w:r>
        <w:t>Biểu đồ đóng góp SHAP của từng biến</w:t>
      </w:r>
    </w:p>
    <w:p w14:paraId="2CDEEB04" w14:textId="77777777" w:rsidR="00620313" w:rsidRDefault="00AB3246">
      <w:pPr>
        <w:pStyle w:val="ListBullet"/>
      </w:pPr>
      <w:r>
        <w:t>Top 3 biến rủi ro chính trong ngày</w:t>
      </w:r>
    </w:p>
    <w:p w14:paraId="7EEAC8EC" w14:textId="77777777" w:rsidR="00620313" w:rsidRDefault="00AB3246">
      <w:pPr>
        <w:pStyle w:val="ListBullet"/>
      </w:pPr>
      <w:r>
        <w:t>So sánh mức đóng góp hôm nay với trung bình 20 phiên</w:t>
      </w:r>
    </w:p>
    <w:p w14:paraId="102B0916" w14:textId="77777777" w:rsidR="00620313" w:rsidRDefault="00AB3246">
      <w:pPr>
        <w:pStyle w:val="ListBullet"/>
      </w:pPr>
      <w:r>
        <w:t>Hướng tác động của từng biến: tăng rủi ro hoặc giảm rủi ro</w:t>
      </w:r>
    </w:p>
    <w:p w14:paraId="5E085480" w14:textId="77777777" w:rsidR="00620313" w:rsidRDefault="00AB3246">
      <w:pPr>
        <w:pStyle w:val="Heading3"/>
      </w:pPr>
      <w:r>
        <w:t>Hình th</w:t>
      </w:r>
      <w:r>
        <w:t>ứ</w:t>
      </w:r>
      <w:r>
        <w:t>c tr</w:t>
      </w:r>
      <w:r>
        <w:t>ự</w:t>
      </w:r>
      <w:r>
        <w:t>c quan đ</w:t>
      </w:r>
      <w:r>
        <w:t>ề</w:t>
      </w:r>
      <w:r>
        <w:t xml:space="preserve"> xu</w:t>
      </w:r>
      <w:r>
        <w:t>ấ</w:t>
      </w:r>
      <w:r>
        <w:t>t:</w:t>
      </w:r>
    </w:p>
    <w:p w14:paraId="009EA598" w14:textId="77777777" w:rsidR="00620313" w:rsidRDefault="00AB3246">
      <w:pPr>
        <w:pStyle w:val="ListBullet2"/>
      </w:pPr>
      <w:r>
        <w:t xml:space="preserve">Bar chart / waterfall chart; bảng </w:t>
      </w:r>
      <w:r>
        <w:t>xếp hạng biến; chỉ báo tỷ trọng phần trăm.</w:t>
      </w:r>
    </w:p>
    <w:p w14:paraId="61436BB1" w14:textId="77777777" w:rsidR="00620313" w:rsidRDefault="00AB3246">
      <w:pPr>
        <w:pStyle w:val="Heading2"/>
      </w:pPr>
      <w:r>
        <w:t>D. Predictive Market Outlook</w:t>
      </w:r>
    </w:p>
    <w:p w14:paraId="72875D56" w14:textId="77777777" w:rsidR="00620313" w:rsidRDefault="00AB3246">
      <w:pPr>
        <w:jc w:val="both"/>
      </w:pPr>
      <w:r>
        <w:t>Khối dự báo thị trường, phản ánh xác suất suy giảm và biên độ điều chỉnh kỳ vọng.</w:t>
      </w:r>
    </w:p>
    <w:p w14:paraId="4E149118" w14:textId="77777777" w:rsidR="00620313" w:rsidRDefault="00AB3246">
      <w:pPr>
        <w:pStyle w:val="Heading3"/>
      </w:pPr>
      <w:r>
        <w:t>Thành ph</w:t>
      </w:r>
      <w:r>
        <w:t>ầ</w:t>
      </w:r>
      <w:r>
        <w:t>n chính:</w:t>
      </w:r>
    </w:p>
    <w:p w14:paraId="060F3272" w14:textId="77777777" w:rsidR="00620313" w:rsidRDefault="00AB3246">
      <w:pPr>
        <w:pStyle w:val="ListBullet"/>
      </w:pPr>
      <w:r>
        <w:t>Xác suất giảm điểm theo các chân trời 1 tuần, 2 tuần và 1 tháng</w:t>
      </w:r>
    </w:p>
    <w:p w14:paraId="100EE209" w14:textId="77777777" w:rsidR="00620313" w:rsidRDefault="00AB3246">
      <w:pPr>
        <w:pStyle w:val="ListBullet"/>
      </w:pPr>
      <w:r>
        <w:t>Biên độ giảm kỳ vọng</w:t>
      </w:r>
      <w:r>
        <w:t xml:space="preserve"> và dải bất định</w:t>
      </w:r>
    </w:p>
    <w:p w14:paraId="2602239A" w14:textId="77777777" w:rsidR="00620313" w:rsidRDefault="00AB3246">
      <w:pPr>
        <w:pStyle w:val="ListBullet"/>
      </w:pPr>
      <w:r>
        <w:t>So sánh forecast hôm nay với forecast hôm qua và trung bình 5 phiên</w:t>
      </w:r>
    </w:p>
    <w:p w14:paraId="3B1C847E" w14:textId="77777777" w:rsidR="00620313" w:rsidRDefault="00AB3246">
      <w:pPr>
        <w:pStyle w:val="ListBullet"/>
      </w:pPr>
      <w:r>
        <w:t>Tóm tắt nhanh kết quả backtest gần nhất</w:t>
      </w:r>
    </w:p>
    <w:p w14:paraId="50139C6E" w14:textId="77777777" w:rsidR="00620313" w:rsidRDefault="00AB3246">
      <w:pPr>
        <w:pStyle w:val="Heading3"/>
      </w:pPr>
      <w:r>
        <w:t>Hình th</w:t>
      </w:r>
      <w:r>
        <w:t>ứ</w:t>
      </w:r>
      <w:r>
        <w:t>c tr</w:t>
      </w:r>
      <w:r>
        <w:t>ự</w:t>
      </w:r>
      <w:r>
        <w:t>c quan đ</w:t>
      </w:r>
      <w:r>
        <w:t>ề</w:t>
      </w:r>
      <w:r>
        <w:t xml:space="preserve"> xu</w:t>
      </w:r>
      <w:r>
        <w:t>ấ</w:t>
      </w:r>
      <w:r>
        <w:t>t:</w:t>
      </w:r>
    </w:p>
    <w:p w14:paraId="1B650CD1" w14:textId="77777777" w:rsidR="00620313" w:rsidRDefault="00AB3246">
      <w:pPr>
        <w:pStyle w:val="ListBullet2"/>
      </w:pPr>
      <w:r>
        <w:t>Line chart xác suất; fan chart hoặc confidence band; histogram phân phối lợi suất kỳ vọng.</w:t>
      </w:r>
    </w:p>
    <w:p w14:paraId="0EA97423" w14:textId="77777777" w:rsidR="00620313" w:rsidRDefault="00AB3246">
      <w:pPr>
        <w:pStyle w:val="Heading2"/>
      </w:pPr>
      <w:r>
        <w:t>E. Financia</w:t>
      </w:r>
      <w:r>
        <w:t>l Storytelling Panel</w:t>
      </w:r>
    </w:p>
    <w:p w14:paraId="15D91DC3" w14:textId="77777777" w:rsidR="00620313" w:rsidRDefault="00AB3246">
      <w:pPr>
        <w:jc w:val="both"/>
      </w:pPr>
      <w:r>
        <w:t>Khối nội dung số chuyển kết quả định lượng thành bản tin tài chính dễ tiếp cận cho người dùng cuối.</w:t>
      </w:r>
    </w:p>
    <w:p w14:paraId="45577A69" w14:textId="77777777" w:rsidR="00620313" w:rsidRDefault="00AB3246">
      <w:pPr>
        <w:pStyle w:val="Heading3"/>
      </w:pPr>
      <w:r>
        <w:t>Thành ph</w:t>
      </w:r>
      <w:r>
        <w:t>ầ</w:t>
      </w:r>
      <w:r>
        <w:t>n chính:</w:t>
      </w:r>
    </w:p>
    <w:p w14:paraId="47FFED4E" w14:textId="77777777" w:rsidR="00620313" w:rsidRDefault="00AB3246">
      <w:pPr>
        <w:pStyle w:val="ListBullet"/>
      </w:pPr>
      <w:r>
        <w:t>Bản tin tự động 80–150 chữ</w:t>
      </w:r>
    </w:p>
    <w:p w14:paraId="403F9709" w14:textId="77777777" w:rsidR="00620313" w:rsidRDefault="00AB3246">
      <w:pPr>
        <w:pStyle w:val="ListBullet"/>
      </w:pPr>
      <w:r>
        <w:t>Tóm tắt một câu cho giao diện mobile</w:t>
      </w:r>
    </w:p>
    <w:p w14:paraId="62921BF8" w14:textId="77777777" w:rsidR="00620313" w:rsidRDefault="00AB3246">
      <w:pPr>
        <w:pStyle w:val="ListBullet"/>
      </w:pPr>
      <w:r>
        <w:lastRenderedPageBreak/>
        <w:t>Ba điểm nhấn cần chú ý</w:t>
      </w:r>
    </w:p>
    <w:p w14:paraId="1A47E1EC" w14:textId="77777777" w:rsidR="00620313" w:rsidRDefault="00AB3246">
      <w:pPr>
        <w:pStyle w:val="ListBullet"/>
      </w:pPr>
      <w:r>
        <w:t xml:space="preserve">Khuyến nghị thận trọng </w:t>
      </w:r>
      <w:r>
        <w:t>hoặc cảnh báo từ hệ thống</w:t>
      </w:r>
    </w:p>
    <w:p w14:paraId="52B2D2A1" w14:textId="77777777" w:rsidR="00620313" w:rsidRDefault="00AB3246">
      <w:pPr>
        <w:pStyle w:val="ListBullet"/>
      </w:pPr>
      <w:r>
        <w:t>Cờ xác nhận nội dung đã được kiểm chứng với dữ liệu gốc</w:t>
      </w:r>
    </w:p>
    <w:p w14:paraId="314757A9" w14:textId="77777777" w:rsidR="00620313" w:rsidRDefault="00AB3246">
      <w:pPr>
        <w:pStyle w:val="Heading3"/>
      </w:pPr>
      <w:r>
        <w:t>Hình th</w:t>
      </w:r>
      <w:r>
        <w:t>ứ</w:t>
      </w:r>
      <w:r>
        <w:t>c tr</w:t>
      </w:r>
      <w:r>
        <w:t>ự</w:t>
      </w:r>
      <w:r>
        <w:t>c quan đ</w:t>
      </w:r>
      <w:r>
        <w:t>ề</w:t>
      </w:r>
      <w:r>
        <w:t xml:space="preserve"> xu</w:t>
      </w:r>
      <w:r>
        <w:t>ấ</w:t>
      </w:r>
      <w:r>
        <w:t>t:</w:t>
      </w:r>
    </w:p>
    <w:p w14:paraId="18FABAD3" w14:textId="77777777" w:rsidR="00620313" w:rsidRDefault="00AB3246">
      <w:pPr>
        <w:pStyle w:val="ListBullet2"/>
      </w:pPr>
      <w:r>
        <w:t>Thẻ bản tin; note box; trạng thái kiểm chứng dữ liệu.</w:t>
      </w:r>
    </w:p>
    <w:p w14:paraId="65DDEE9E" w14:textId="77777777" w:rsidR="00620313" w:rsidRDefault="00AB3246">
      <w:pPr>
        <w:pStyle w:val="Heading2"/>
      </w:pPr>
      <w:r>
        <w:t>F. Scenario Simulation / What-if Lab</w:t>
      </w:r>
    </w:p>
    <w:p w14:paraId="0E18058F" w14:textId="77777777" w:rsidR="00620313" w:rsidRDefault="00AB3246">
      <w:pPr>
        <w:jc w:val="both"/>
      </w:pPr>
      <w:r>
        <w:t xml:space="preserve">Khối tương tác để người dùng thay đổi giả định và xem </w:t>
      </w:r>
      <w:r>
        <w:t>mô hình phản ứng theo thời gian thực hoặc bán thời gian thực.</w:t>
      </w:r>
    </w:p>
    <w:p w14:paraId="4A99F07A" w14:textId="77777777" w:rsidR="00620313" w:rsidRDefault="00AB3246">
      <w:pPr>
        <w:pStyle w:val="Heading3"/>
      </w:pPr>
      <w:r>
        <w:t>Thành ph</w:t>
      </w:r>
      <w:r>
        <w:t>ầ</w:t>
      </w:r>
      <w:r>
        <w:t>n chính:</w:t>
      </w:r>
    </w:p>
    <w:p w14:paraId="0EAB54A3" w14:textId="77777777" w:rsidR="00620313" w:rsidRDefault="00AB3246">
      <w:pPr>
        <w:pStyle w:val="ListBullet"/>
      </w:pPr>
      <w:r>
        <w:t>Điều chỉnh tỷ giá, lãi suất, lạm phát, thanh khoản và một số biến vĩ mô khác</w:t>
      </w:r>
    </w:p>
    <w:p w14:paraId="5DDA9C4C" w14:textId="77777777" w:rsidR="00620313" w:rsidRDefault="00AB3246">
      <w:pPr>
        <w:pStyle w:val="ListBullet"/>
      </w:pPr>
      <w:r>
        <w:t>Tái tính toán Risk Score mới</w:t>
      </w:r>
    </w:p>
    <w:p w14:paraId="26AAFA76" w14:textId="77777777" w:rsidR="00620313" w:rsidRDefault="00AB3246">
      <w:pPr>
        <w:pStyle w:val="ListBullet"/>
      </w:pPr>
      <w:r>
        <w:t>Cập nhật cơ cấu SHAP mới</w:t>
      </w:r>
    </w:p>
    <w:p w14:paraId="08573519" w14:textId="77777777" w:rsidR="00620313" w:rsidRDefault="00AB3246">
      <w:pPr>
        <w:pStyle w:val="ListBullet"/>
      </w:pPr>
      <w:r>
        <w:t>Sinh lại narrative sau mô phỏng</w:t>
      </w:r>
    </w:p>
    <w:p w14:paraId="149CA45A" w14:textId="77777777" w:rsidR="00620313" w:rsidRDefault="00AB3246">
      <w:pPr>
        <w:pStyle w:val="ListBullet"/>
      </w:pPr>
      <w:r>
        <w:t>Hiển thị chên</w:t>
      </w:r>
      <w:r>
        <w:t>h lệch trước – sau mô phỏng</w:t>
      </w:r>
    </w:p>
    <w:p w14:paraId="5859C0E0" w14:textId="77777777" w:rsidR="00620313" w:rsidRDefault="00AB3246">
      <w:pPr>
        <w:pStyle w:val="Heading3"/>
      </w:pPr>
      <w:r>
        <w:t>Hình th</w:t>
      </w:r>
      <w:r>
        <w:t>ứ</w:t>
      </w:r>
      <w:r>
        <w:t>c tr</w:t>
      </w:r>
      <w:r>
        <w:t>ự</w:t>
      </w:r>
      <w:r>
        <w:t>c quan đ</w:t>
      </w:r>
      <w:r>
        <w:t>ề</w:t>
      </w:r>
      <w:r>
        <w:t xml:space="preserve"> xu</w:t>
      </w:r>
      <w:r>
        <w:t>ấ</w:t>
      </w:r>
      <w:r>
        <w:t>t:</w:t>
      </w:r>
    </w:p>
    <w:p w14:paraId="0649235A" w14:textId="77777777" w:rsidR="00620313" w:rsidRDefault="00AB3246">
      <w:pPr>
        <w:pStyle w:val="ListBullet2"/>
      </w:pPr>
      <w:r>
        <w:t>Thanh trượt điều khiển; bảng so sánh delta; biểu đồ biến đổi regime rủi ro.</w:t>
      </w:r>
    </w:p>
    <w:p w14:paraId="3EDDDC3B" w14:textId="77777777" w:rsidR="00620313" w:rsidRDefault="00AB3246">
      <w:pPr>
        <w:pStyle w:val="Heading2"/>
      </w:pPr>
      <w:r>
        <w:t>G. Historical Analogue &amp; Sector Impact Panel</w:t>
      </w:r>
    </w:p>
    <w:p w14:paraId="6056A789" w14:textId="77777777" w:rsidR="00620313" w:rsidRDefault="00AB3246">
      <w:pPr>
        <w:jc w:val="both"/>
      </w:pPr>
      <w:r>
        <w:t>Khối đặt tín hiệu hiện tại vào ngữ cảnh lịch sử và đánh giá tác động liên ngàn</w:t>
      </w:r>
      <w:r>
        <w:t>h hoặc theo nhóm ngành.</w:t>
      </w:r>
    </w:p>
    <w:p w14:paraId="77662661" w14:textId="77777777" w:rsidR="00620313" w:rsidRDefault="00AB3246">
      <w:pPr>
        <w:pStyle w:val="Heading3"/>
      </w:pPr>
      <w:r>
        <w:t>Thành ph</w:t>
      </w:r>
      <w:r>
        <w:t>ầ</w:t>
      </w:r>
      <w:r>
        <w:t>n chính:</w:t>
      </w:r>
    </w:p>
    <w:p w14:paraId="24DB61DC" w14:textId="77777777" w:rsidR="00620313" w:rsidRDefault="00AB3246">
      <w:pPr>
        <w:pStyle w:val="ListBullet"/>
      </w:pPr>
      <w:r>
        <w:t>Truy xuất các giai đoạn lịch sử có cấu trúc rủi ro tương tự</w:t>
      </w:r>
    </w:p>
    <w:p w14:paraId="0F45E9E6" w14:textId="77777777" w:rsidR="00620313" w:rsidRDefault="00AB3246">
      <w:pPr>
        <w:pStyle w:val="ListBullet"/>
      </w:pPr>
      <w:r>
        <w:t>Mức giảm trung bình của VN-Index trong các giai đoạn tương đồng</w:t>
      </w:r>
    </w:p>
    <w:p w14:paraId="082AE025" w14:textId="77777777" w:rsidR="00620313" w:rsidRDefault="00AB3246">
      <w:pPr>
        <w:pStyle w:val="ListBullet"/>
      </w:pPr>
      <w:r>
        <w:t>Nhóm ngành chịu tác động mạnh nhất</w:t>
      </w:r>
    </w:p>
    <w:p w14:paraId="6FE598C5" w14:textId="77777777" w:rsidR="00620313" w:rsidRDefault="00AB3246">
      <w:pPr>
        <w:pStyle w:val="ListBullet"/>
      </w:pPr>
      <w:r>
        <w:t>Nhóm ngành phòng thủ tốt nhất</w:t>
      </w:r>
    </w:p>
    <w:p w14:paraId="5622B9A6" w14:textId="77777777" w:rsidR="00620313" w:rsidRDefault="00AB3246">
      <w:pPr>
        <w:pStyle w:val="ListBullet"/>
      </w:pPr>
      <w:r>
        <w:t>Danh mục cổ phiếu tiêu bi</w:t>
      </w:r>
      <w:r>
        <w:t>ểu trong từng nhóm</w:t>
      </w:r>
    </w:p>
    <w:p w14:paraId="0D38E75B" w14:textId="77777777" w:rsidR="00620313" w:rsidRDefault="00AB3246">
      <w:pPr>
        <w:pStyle w:val="Heading3"/>
      </w:pPr>
      <w:r>
        <w:t>Hình th</w:t>
      </w:r>
      <w:r>
        <w:t>ứ</w:t>
      </w:r>
      <w:r>
        <w:t>c tr</w:t>
      </w:r>
      <w:r>
        <w:t>ự</w:t>
      </w:r>
      <w:r>
        <w:t>c quan đ</w:t>
      </w:r>
      <w:r>
        <w:t>ề</w:t>
      </w:r>
      <w:r>
        <w:t xml:space="preserve"> xu</w:t>
      </w:r>
      <w:r>
        <w:t>ấ</w:t>
      </w:r>
      <w:r>
        <w:t>t:</w:t>
      </w:r>
    </w:p>
    <w:p w14:paraId="5B103D90" w14:textId="77777777" w:rsidR="00620313" w:rsidRDefault="00AB3246">
      <w:pPr>
        <w:pStyle w:val="ListBullet2"/>
      </w:pPr>
      <w:r>
        <w:t>Bảng historical analogues; biểu đồ hiệu suất nhóm ngành; ma trận phòng thủ – dễ tổn thương.</w:t>
      </w:r>
    </w:p>
    <w:p w14:paraId="19169D4C" w14:textId="77777777" w:rsidR="00620313" w:rsidRDefault="00AB3246">
      <w:pPr>
        <w:pStyle w:val="Heading2"/>
      </w:pPr>
      <w:r>
        <w:t>H. Conversational Quant Assistant</w:t>
      </w:r>
    </w:p>
    <w:p w14:paraId="139D3A3D" w14:textId="77777777" w:rsidR="00620313" w:rsidRDefault="00AB3246">
      <w:pPr>
        <w:jc w:val="both"/>
      </w:pPr>
      <w:r>
        <w:t>Khối hội thoại giúp người dùng truy vấn tự nhiên nhưng vẫn bám chặt vào nền tảng d</w:t>
      </w:r>
      <w:r>
        <w:t>ữ liệu và mô hình.</w:t>
      </w:r>
    </w:p>
    <w:p w14:paraId="11CFF088" w14:textId="77777777" w:rsidR="00620313" w:rsidRDefault="00AB3246">
      <w:pPr>
        <w:pStyle w:val="Heading3"/>
      </w:pPr>
      <w:r>
        <w:t>Thành ph</w:t>
      </w:r>
      <w:r>
        <w:t>ầ</w:t>
      </w:r>
      <w:r>
        <w:t>n chính:</w:t>
      </w:r>
    </w:p>
    <w:p w14:paraId="714B57FC" w14:textId="77777777" w:rsidR="00620313" w:rsidRDefault="00AB3246">
      <w:pPr>
        <w:pStyle w:val="ListBullet"/>
      </w:pPr>
      <w:r>
        <w:t>Khung chat hỏi–đáp tích hợp trên Dashboard</w:t>
      </w:r>
    </w:p>
    <w:p w14:paraId="727B62CB" w14:textId="77777777" w:rsidR="00620313" w:rsidRDefault="00AB3246">
      <w:pPr>
        <w:pStyle w:val="ListBullet"/>
      </w:pPr>
      <w:r>
        <w:t>Câu hỏi gợi ý theo các chế độ: Explain, What-if, Historical, Sector Screening</w:t>
      </w:r>
    </w:p>
    <w:p w14:paraId="0289F684" w14:textId="77777777" w:rsidR="00620313" w:rsidRDefault="00AB3246">
      <w:pPr>
        <w:pStyle w:val="ListBullet"/>
      </w:pPr>
      <w:r>
        <w:lastRenderedPageBreak/>
        <w:t>Lưu vết nguồn dữ liệu, thời điểm chạy mô hình và logic phản hồi</w:t>
      </w:r>
    </w:p>
    <w:p w14:paraId="01C2E7AB" w14:textId="77777777" w:rsidR="00620313" w:rsidRDefault="00AB3246">
      <w:pPr>
        <w:pStyle w:val="ListBullet"/>
      </w:pPr>
      <w:r>
        <w:t xml:space="preserve">Cơ chế reviewer nội bộ để kiểm </w:t>
      </w:r>
      <w:r>
        <w:t>tra tính nhất quán của câu trả lời</w:t>
      </w:r>
    </w:p>
    <w:p w14:paraId="2D3E4A11" w14:textId="77777777" w:rsidR="00620313" w:rsidRDefault="00AB3246">
      <w:pPr>
        <w:pStyle w:val="Heading3"/>
      </w:pPr>
      <w:r>
        <w:t>Hình th</w:t>
      </w:r>
      <w:r>
        <w:t>ứ</w:t>
      </w:r>
      <w:r>
        <w:t>c tr</w:t>
      </w:r>
      <w:r>
        <w:t>ự</w:t>
      </w:r>
      <w:r>
        <w:t>c quan đ</w:t>
      </w:r>
      <w:r>
        <w:t>ề</w:t>
      </w:r>
      <w:r>
        <w:t xml:space="preserve"> xu</w:t>
      </w:r>
      <w:r>
        <w:t>ấ</w:t>
      </w:r>
      <w:r>
        <w:t>t:</w:t>
      </w:r>
    </w:p>
    <w:p w14:paraId="49AC2877" w14:textId="77777777" w:rsidR="00620313" w:rsidRDefault="00AB3246">
      <w:pPr>
        <w:pStyle w:val="ListBullet2"/>
      </w:pPr>
      <w:r>
        <w:t>Ô hội thoại; danh sách prompt gợi ý; bảng provenance/nguồn dữ liệu.</w:t>
      </w:r>
    </w:p>
    <w:p w14:paraId="6C993B90" w14:textId="77777777" w:rsidR="00620313" w:rsidRDefault="00AB3246">
      <w:pPr>
        <w:pStyle w:val="Heading1"/>
      </w:pPr>
      <w:r>
        <w:t>3. C</w:t>
      </w:r>
      <w:r>
        <w:t>ấ</w:t>
      </w:r>
      <w:r>
        <w:t>u ph</w:t>
      </w:r>
      <w:r>
        <w:t>ầ</w:t>
      </w:r>
      <w:r>
        <w:t>n h</w:t>
      </w:r>
      <w:r>
        <w:t>ệ</w:t>
      </w:r>
      <w:r>
        <w:t xml:space="preserve"> th</w:t>
      </w:r>
      <w:r>
        <w:t>ố</w:t>
      </w:r>
      <w:r>
        <w:t>ng phía sau Dashboard</w:t>
      </w:r>
    </w:p>
    <w:p w14:paraId="4D8EF773" w14:textId="77777777" w:rsidR="00620313" w:rsidRDefault="00AB3246">
      <w:pPr>
        <w:pStyle w:val="Heading2"/>
      </w:pPr>
      <w:r>
        <w:t>3.1. Data Layer</w:t>
      </w:r>
    </w:p>
    <w:p w14:paraId="00B7E59A" w14:textId="77777777" w:rsidR="00620313" w:rsidRDefault="00AB3246">
      <w:pPr>
        <w:pStyle w:val="ListBullet"/>
      </w:pPr>
      <w:r>
        <w:t>Market data connector</w:t>
      </w:r>
    </w:p>
    <w:p w14:paraId="29EFEADC" w14:textId="77777777" w:rsidR="00620313" w:rsidRDefault="00AB3246">
      <w:pPr>
        <w:pStyle w:val="ListBullet"/>
      </w:pPr>
      <w:r>
        <w:t>Macro data connector</w:t>
      </w:r>
    </w:p>
    <w:p w14:paraId="7411D050" w14:textId="77777777" w:rsidR="00620313" w:rsidRDefault="00AB3246">
      <w:pPr>
        <w:pStyle w:val="ListBullet"/>
      </w:pPr>
      <w:r>
        <w:t>ETL / batch processing</w:t>
      </w:r>
    </w:p>
    <w:p w14:paraId="6A7182F6" w14:textId="77777777" w:rsidR="00620313" w:rsidRDefault="00AB3246">
      <w:pPr>
        <w:pStyle w:val="ListBullet"/>
      </w:pPr>
      <w:r>
        <w:t>Fe</w:t>
      </w:r>
      <w:r>
        <w:t>ature store</w:t>
      </w:r>
    </w:p>
    <w:p w14:paraId="1FB9FD32" w14:textId="77777777" w:rsidR="00620313" w:rsidRDefault="00AB3246">
      <w:pPr>
        <w:pStyle w:val="ListBullet"/>
      </w:pPr>
      <w:r>
        <w:t>Historical scenario warehouse</w:t>
      </w:r>
    </w:p>
    <w:p w14:paraId="3D333B3C" w14:textId="77777777" w:rsidR="00620313" w:rsidRDefault="00AB3246">
      <w:pPr>
        <w:pStyle w:val="Heading2"/>
      </w:pPr>
      <w:r>
        <w:t>3.2. Quant Engine Layer</w:t>
      </w:r>
    </w:p>
    <w:p w14:paraId="71743EFE" w14:textId="77777777" w:rsidR="00620313" w:rsidRDefault="00AB3246">
      <w:pPr>
        <w:pStyle w:val="ListBullet"/>
      </w:pPr>
      <w:r>
        <w:t>VAR engine</w:t>
      </w:r>
    </w:p>
    <w:p w14:paraId="13A17A15" w14:textId="77777777" w:rsidR="00620313" w:rsidRDefault="00AB3246">
      <w:pPr>
        <w:pStyle w:val="ListBullet"/>
      </w:pPr>
      <w:r>
        <w:t>XGBoost forecast engine</w:t>
      </w:r>
    </w:p>
    <w:p w14:paraId="34D52902" w14:textId="77777777" w:rsidR="00620313" w:rsidRDefault="00AB3246">
      <w:pPr>
        <w:pStyle w:val="ListBullet"/>
      </w:pPr>
      <w:r>
        <w:t>SHAP explainer service</w:t>
      </w:r>
    </w:p>
    <w:p w14:paraId="70930019" w14:textId="77777777" w:rsidR="00620313" w:rsidRDefault="00AB3246">
      <w:pPr>
        <w:pStyle w:val="ListBullet"/>
      </w:pPr>
      <w:r>
        <w:t>Backtesting and validation service</w:t>
      </w:r>
    </w:p>
    <w:p w14:paraId="5277BF22" w14:textId="77777777" w:rsidR="00620313" w:rsidRDefault="00AB3246">
      <w:pPr>
        <w:pStyle w:val="ListBullet"/>
      </w:pPr>
      <w:r>
        <w:t>Scenario simulation engine</w:t>
      </w:r>
    </w:p>
    <w:p w14:paraId="56EC6586" w14:textId="77777777" w:rsidR="00620313" w:rsidRDefault="00AB3246">
      <w:pPr>
        <w:pStyle w:val="Heading2"/>
      </w:pPr>
      <w:r>
        <w:t>3.3. Content &amp; Agent Layer</w:t>
      </w:r>
    </w:p>
    <w:p w14:paraId="45FFAE48" w14:textId="77777777" w:rsidR="00620313" w:rsidRDefault="00AB3246">
      <w:pPr>
        <w:pStyle w:val="ListBullet"/>
      </w:pPr>
      <w:r>
        <w:t>Router Agent</w:t>
      </w:r>
    </w:p>
    <w:p w14:paraId="7CCDC982" w14:textId="77777777" w:rsidR="00620313" w:rsidRDefault="00AB3246">
      <w:pPr>
        <w:pStyle w:val="ListBullet"/>
      </w:pPr>
      <w:r>
        <w:t>Data Agent</w:t>
      </w:r>
    </w:p>
    <w:p w14:paraId="7DB879C2" w14:textId="77777777" w:rsidR="00620313" w:rsidRDefault="00AB3246">
      <w:pPr>
        <w:pStyle w:val="ListBullet"/>
      </w:pPr>
      <w:r>
        <w:t>Analyst Agent</w:t>
      </w:r>
    </w:p>
    <w:p w14:paraId="2923F94B" w14:textId="77777777" w:rsidR="00620313" w:rsidRDefault="00AB3246">
      <w:pPr>
        <w:pStyle w:val="ListBullet"/>
      </w:pPr>
      <w:r>
        <w:t>Reviewer Agent</w:t>
      </w:r>
    </w:p>
    <w:p w14:paraId="641F88C9" w14:textId="77777777" w:rsidR="00620313" w:rsidRDefault="00AB3246">
      <w:pPr>
        <w:pStyle w:val="ListBullet"/>
      </w:pPr>
      <w:r>
        <w:t>Simulation Agent</w:t>
      </w:r>
    </w:p>
    <w:p w14:paraId="28CF7F5B" w14:textId="77777777" w:rsidR="00620313" w:rsidRDefault="00AB3246">
      <w:pPr>
        <w:pStyle w:val="ListBullet"/>
      </w:pPr>
      <w:r>
        <w:t>Sector Screening Agent</w:t>
      </w:r>
    </w:p>
    <w:p w14:paraId="3B5594F5" w14:textId="77777777" w:rsidR="00620313" w:rsidRDefault="00AB3246">
      <w:pPr>
        <w:pStyle w:val="Heading2"/>
      </w:pPr>
      <w:r>
        <w:t>3.4. Dashboard &amp; Experience Layer</w:t>
      </w:r>
    </w:p>
    <w:p w14:paraId="5D405F1B" w14:textId="77777777" w:rsidR="00620313" w:rsidRDefault="00AB3246">
      <w:pPr>
        <w:pStyle w:val="ListBullet"/>
      </w:pPr>
      <w:r>
        <w:t>Web dashboard</w:t>
      </w:r>
    </w:p>
    <w:p w14:paraId="098D826D" w14:textId="77777777" w:rsidR="00620313" w:rsidRDefault="00AB3246">
      <w:pPr>
        <w:pStyle w:val="ListBullet"/>
      </w:pPr>
      <w:r>
        <w:t>Interactive charts</w:t>
      </w:r>
    </w:p>
    <w:p w14:paraId="14D14D7E" w14:textId="77777777" w:rsidR="00620313" w:rsidRDefault="00AB3246">
      <w:pPr>
        <w:pStyle w:val="ListBullet"/>
      </w:pPr>
      <w:r>
        <w:t>Narrative cards</w:t>
      </w:r>
    </w:p>
    <w:p w14:paraId="3C968F99" w14:textId="77777777" w:rsidR="00620313" w:rsidRDefault="00AB3246">
      <w:pPr>
        <w:pStyle w:val="ListBullet"/>
      </w:pPr>
      <w:r>
        <w:t>Chat assistant</w:t>
      </w:r>
    </w:p>
    <w:p w14:paraId="770FBC97" w14:textId="77777777" w:rsidR="00620313" w:rsidRDefault="00AB3246">
      <w:pPr>
        <w:pStyle w:val="ListBullet"/>
      </w:pPr>
      <w:r>
        <w:t>Alert center</w:t>
      </w:r>
    </w:p>
    <w:p w14:paraId="31C2EF28" w14:textId="77777777" w:rsidR="00620313" w:rsidRDefault="00AB3246">
      <w:pPr>
        <w:pStyle w:val="ListBullet"/>
      </w:pPr>
      <w:r>
        <w:t>Email digest export</w:t>
      </w:r>
    </w:p>
    <w:p w14:paraId="1E5DA694" w14:textId="77777777" w:rsidR="00620313" w:rsidRDefault="00AB3246">
      <w:pPr>
        <w:pStyle w:val="Heading1"/>
      </w:pPr>
      <w:r>
        <w:lastRenderedPageBreak/>
        <w:t>4. B</w:t>
      </w:r>
      <w:r>
        <w:t>ố</w:t>
      </w:r>
      <w:r>
        <w:t xml:space="preserve"> c</w:t>
      </w:r>
      <w:r>
        <w:t>ụ</w:t>
      </w:r>
      <w:r>
        <w:t>c màn hình Dashboard đ</w:t>
      </w:r>
      <w:r>
        <w:t>ề</w:t>
      </w:r>
      <w:r>
        <w:t xml:space="preserve"> xu</w:t>
      </w:r>
      <w:r>
        <w:t>ấ</w:t>
      </w:r>
      <w:r>
        <w:t>t</w:t>
      </w:r>
    </w:p>
    <w:p w14:paraId="09CC3577" w14:textId="77777777" w:rsidR="00620313" w:rsidRDefault="00AB3246">
      <w:pPr>
        <w:pStyle w:val="Heading2"/>
      </w:pPr>
      <w:r>
        <w:t>Màn hình 1: T</w:t>
      </w:r>
      <w:r>
        <w:t>ổ</w:t>
      </w:r>
      <w:r>
        <w:t>ng quan r</w:t>
      </w:r>
      <w:r>
        <w:t>ủ</w:t>
      </w:r>
      <w:r>
        <w:t xml:space="preserve">i ro </w:t>
      </w:r>
      <w:r>
        <w:t>th</w:t>
      </w:r>
      <w:r>
        <w:t>ị</w:t>
      </w:r>
      <w:r>
        <w:t xml:space="preserve"> trư</w:t>
      </w:r>
      <w:r>
        <w:t>ờ</w:t>
      </w:r>
      <w:r>
        <w:t>ng</w:t>
      </w:r>
    </w:p>
    <w:p w14:paraId="7A2BC475" w14:textId="77777777" w:rsidR="00620313" w:rsidRDefault="00AB3246">
      <w:pPr>
        <w:pStyle w:val="ListBullet"/>
      </w:pPr>
      <w:r>
        <w:t>Hero risk score</w:t>
      </w:r>
    </w:p>
    <w:p w14:paraId="7C1CBF7A" w14:textId="77777777" w:rsidR="00620313" w:rsidRDefault="00AB3246">
      <w:pPr>
        <w:pStyle w:val="ListBullet"/>
      </w:pPr>
      <w:r>
        <w:t>Risk regime</w:t>
      </w:r>
    </w:p>
    <w:p w14:paraId="75EA98A3" w14:textId="77777777" w:rsidR="00620313" w:rsidRDefault="00AB3246">
      <w:pPr>
        <w:pStyle w:val="ListBullet"/>
      </w:pPr>
      <w:r>
        <w:t>Ba driver chính</w:t>
      </w:r>
    </w:p>
    <w:p w14:paraId="43EEA604" w14:textId="77777777" w:rsidR="00620313" w:rsidRDefault="00AB3246">
      <w:pPr>
        <w:pStyle w:val="ListBullet"/>
      </w:pPr>
      <w:r>
        <w:t>Narrative box</w:t>
      </w:r>
    </w:p>
    <w:p w14:paraId="3563CA96" w14:textId="77777777" w:rsidR="00620313" w:rsidRDefault="00AB3246">
      <w:pPr>
        <w:pStyle w:val="ListBullet"/>
      </w:pPr>
      <w:r>
        <w:t>Xu hướng rủi ro 20 phiên</w:t>
      </w:r>
    </w:p>
    <w:p w14:paraId="505F9BE1" w14:textId="77777777" w:rsidR="00620313" w:rsidRDefault="00AB3246">
      <w:pPr>
        <w:pStyle w:val="Heading2"/>
      </w:pPr>
      <w:r>
        <w:t>Màn hình 2: Gi</w:t>
      </w:r>
      <w:r>
        <w:t>ả</w:t>
      </w:r>
      <w:r>
        <w:t>i thích mô hình</w:t>
      </w:r>
    </w:p>
    <w:p w14:paraId="7EEBFA33" w14:textId="77777777" w:rsidR="00620313" w:rsidRDefault="00AB3246">
      <w:pPr>
        <w:pStyle w:val="ListBullet"/>
      </w:pPr>
      <w:r>
        <w:t>SHAP waterfall</w:t>
      </w:r>
    </w:p>
    <w:p w14:paraId="3DEA7335" w14:textId="77777777" w:rsidR="00620313" w:rsidRDefault="00AB3246">
      <w:pPr>
        <w:pStyle w:val="ListBullet"/>
      </w:pPr>
      <w:r>
        <w:t>Feature contribution ranking</w:t>
      </w:r>
    </w:p>
    <w:p w14:paraId="66529BAF" w14:textId="77777777" w:rsidR="00620313" w:rsidRDefault="00AB3246">
      <w:pPr>
        <w:pStyle w:val="ListBullet"/>
      </w:pPr>
      <w:r>
        <w:t>VAR causality snapshot</w:t>
      </w:r>
    </w:p>
    <w:p w14:paraId="0A2B63D7" w14:textId="77777777" w:rsidR="00620313" w:rsidRDefault="00AB3246">
      <w:pPr>
        <w:pStyle w:val="ListBullet"/>
      </w:pPr>
      <w:r>
        <w:t>Model confidence / backtest</w:t>
      </w:r>
    </w:p>
    <w:p w14:paraId="3DA1EBB9" w14:textId="77777777" w:rsidR="00620313" w:rsidRDefault="00AB3246">
      <w:pPr>
        <w:pStyle w:val="Heading2"/>
      </w:pPr>
      <w:r>
        <w:t>Màn hình 3: Mô ph</w:t>
      </w:r>
      <w:r>
        <w:t>ỏ</w:t>
      </w:r>
      <w:r>
        <w:t>ng k</w:t>
      </w:r>
      <w:r>
        <w:t>ị</w:t>
      </w:r>
      <w:r>
        <w:t>ch b</w:t>
      </w:r>
      <w:r>
        <w:t>ả</w:t>
      </w:r>
      <w:r>
        <w:t>n</w:t>
      </w:r>
    </w:p>
    <w:p w14:paraId="07DCF007" w14:textId="77777777" w:rsidR="00620313" w:rsidRDefault="00AB3246">
      <w:pPr>
        <w:pStyle w:val="ListBullet"/>
      </w:pPr>
      <w:r>
        <w:t>Điều c</w:t>
      </w:r>
      <w:r>
        <w:t>hỉnh biến đầu vào</w:t>
      </w:r>
    </w:p>
    <w:p w14:paraId="41F0EB86" w14:textId="77777777" w:rsidR="00620313" w:rsidRDefault="00AB3246">
      <w:pPr>
        <w:pStyle w:val="ListBullet"/>
      </w:pPr>
      <w:r>
        <w:t>Re-run forecast</w:t>
      </w:r>
    </w:p>
    <w:p w14:paraId="5288493F" w14:textId="77777777" w:rsidR="00620313" w:rsidRDefault="00AB3246">
      <w:pPr>
        <w:pStyle w:val="ListBullet"/>
      </w:pPr>
      <w:r>
        <w:t>So sánh trước/sau</w:t>
      </w:r>
    </w:p>
    <w:p w14:paraId="516EE05C" w14:textId="77777777" w:rsidR="00620313" w:rsidRDefault="00AB3246">
      <w:pPr>
        <w:pStyle w:val="ListBullet"/>
      </w:pPr>
      <w:r>
        <w:t>Narrative regenerated</w:t>
      </w:r>
    </w:p>
    <w:p w14:paraId="25A20789" w14:textId="77777777" w:rsidR="00620313" w:rsidRDefault="00AB3246">
      <w:pPr>
        <w:pStyle w:val="Heading2"/>
      </w:pPr>
      <w:r>
        <w:t>Màn hình 4: So sánh l</w:t>
      </w:r>
      <w:r>
        <w:t>ị</w:t>
      </w:r>
      <w:r>
        <w:t>ch s</w:t>
      </w:r>
      <w:r>
        <w:t>ử</w:t>
      </w:r>
      <w:r>
        <w:t xml:space="preserve"> và nhóm ngành</w:t>
      </w:r>
    </w:p>
    <w:p w14:paraId="5407CBA4" w14:textId="77777777" w:rsidR="00620313" w:rsidRDefault="00AB3246">
      <w:pPr>
        <w:pStyle w:val="ListBullet"/>
      </w:pPr>
      <w:r>
        <w:t>Historical analogues</w:t>
      </w:r>
    </w:p>
    <w:p w14:paraId="4A1C273F" w14:textId="77777777" w:rsidR="00620313" w:rsidRDefault="00AB3246">
      <w:pPr>
        <w:pStyle w:val="ListBullet"/>
      </w:pPr>
      <w:r>
        <w:t>Sector winners/losers</w:t>
      </w:r>
    </w:p>
    <w:p w14:paraId="351A7F78" w14:textId="77777777" w:rsidR="00620313" w:rsidRDefault="00AB3246">
      <w:pPr>
        <w:pStyle w:val="ListBullet"/>
      </w:pPr>
      <w:r>
        <w:t>Defensive basket</w:t>
      </w:r>
    </w:p>
    <w:p w14:paraId="5498E16E" w14:textId="77777777" w:rsidR="00620313" w:rsidRDefault="00AB3246">
      <w:pPr>
        <w:pStyle w:val="ListBullet"/>
      </w:pPr>
      <w:r>
        <w:t>Cross-sectional screening</w:t>
      </w:r>
    </w:p>
    <w:p w14:paraId="080D13B4" w14:textId="77777777" w:rsidR="00620313" w:rsidRDefault="00AB3246">
      <w:pPr>
        <w:pStyle w:val="Heading2"/>
      </w:pPr>
      <w:r>
        <w:t>Màn hình 5: Quant Chat</w:t>
      </w:r>
    </w:p>
    <w:p w14:paraId="78B99297" w14:textId="77777777" w:rsidR="00620313" w:rsidRDefault="00AB3246">
      <w:pPr>
        <w:pStyle w:val="ListBullet"/>
      </w:pPr>
      <w:r>
        <w:t>Khung hỏi–đáp</w:t>
      </w:r>
    </w:p>
    <w:p w14:paraId="02399F86" w14:textId="77777777" w:rsidR="00620313" w:rsidRDefault="00AB3246">
      <w:pPr>
        <w:pStyle w:val="ListBullet"/>
      </w:pPr>
      <w:r>
        <w:t>Prompt gợi ý</w:t>
      </w:r>
    </w:p>
    <w:p w14:paraId="77A9841C" w14:textId="77777777" w:rsidR="00620313" w:rsidRDefault="00AB3246">
      <w:pPr>
        <w:pStyle w:val="ListBullet"/>
      </w:pPr>
      <w:r>
        <w:t>Dấu kiểm chứng dữ liệu</w:t>
      </w:r>
    </w:p>
    <w:p w14:paraId="3D3E1B5D" w14:textId="77777777" w:rsidR="00620313" w:rsidRDefault="00AB3246">
      <w:pPr>
        <w:pStyle w:val="ListBullet"/>
      </w:pPr>
      <w:r>
        <w:t>Lịch sử hội thoại gắn với model run</w:t>
      </w:r>
    </w:p>
    <w:p w14:paraId="12AC8CA4" w14:textId="77777777" w:rsidR="00620313" w:rsidRDefault="00AB3246">
      <w:pPr>
        <w:pStyle w:val="Heading1"/>
      </w:pPr>
      <w:r>
        <w:t>5. B</w:t>
      </w:r>
      <w:r>
        <w:t>ộ</w:t>
      </w:r>
      <w:r>
        <w:t xml:space="preserve"> ch</w:t>
      </w:r>
      <w:r>
        <w:t>ỉ</w:t>
      </w:r>
      <w:r>
        <w:t xml:space="preserve"> s</w:t>
      </w:r>
      <w:r>
        <w:t>ố</w:t>
      </w:r>
      <w:r>
        <w:t xml:space="preserve"> chính c</w:t>
      </w:r>
      <w:r>
        <w:t>ầ</w:t>
      </w:r>
      <w:r>
        <w:t>n có trên Dashboard</w:t>
      </w:r>
    </w:p>
    <w:tbl>
      <w:tblPr>
        <w:tblStyle w:val="TableGrid"/>
        <w:tblW w:w="0" w:type="auto"/>
        <w:jc w:val="center"/>
        <w:tblLook w:val="04A0" w:firstRow="1" w:lastRow="0" w:firstColumn="1" w:lastColumn="0" w:noHBand="0" w:noVBand="1"/>
      </w:tblPr>
      <w:tblGrid>
        <w:gridCol w:w="4754"/>
        <w:gridCol w:w="4755"/>
      </w:tblGrid>
      <w:tr w:rsidR="00620313" w14:paraId="46F71649" w14:textId="77777777">
        <w:trPr>
          <w:jc w:val="center"/>
        </w:trPr>
        <w:tc>
          <w:tcPr>
            <w:tcW w:w="4759" w:type="dxa"/>
            <w:shd w:val="clear" w:color="auto" w:fill="D9EAF7"/>
            <w:tcMar>
              <w:top w:w="80" w:type="dxa"/>
              <w:left w:w="100" w:type="dxa"/>
              <w:bottom w:w="80" w:type="dxa"/>
              <w:right w:w="100" w:type="dxa"/>
            </w:tcMar>
          </w:tcPr>
          <w:p w14:paraId="009C187E" w14:textId="77777777" w:rsidR="00620313" w:rsidRDefault="00AB3246">
            <w:pPr>
              <w:jc w:val="center"/>
            </w:pPr>
            <w:r>
              <w:rPr>
                <w:b/>
              </w:rPr>
              <w:t>STT</w:t>
            </w:r>
          </w:p>
        </w:tc>
        <w:tc>
          <w:tcPr>
            <w:tcW w:w="4759" w:type="dxa"/>
            <w:shd w:val="clear" w:color="auto" w:fill="D9EAF7"/>
            <w:tcMar>
              <w:top w:w="80" w:type="dxa"/>
              <w:left w:w="100" w:type="dxa"/>
              <w:bottom w:w="80" w:type="dxa"/>
              <w:right w:w="100" w:type="dxa"/>
            </w:tcMar>
          </w:tcPr>
          <w:p w14:paraId="7F6453FD" w14:textId="77777777" w:rsidR="00620313" w:rsidRDefault="00AB3246">
            <w:pPr>
              <w:jc w:val="center"/>
            </w:pPr>
            <w:r>
              <w:rPr>
                <w:b/>
              </w:rPr>
              <w:t>Chỉ số/KPI</w:t>
            </w:r>
          </w:p>
        </w:tc>
      </w:tr>
      <w:tr w:rsidR="00620313" w14:paraId="6F338A51" w14:textId="77777777">
        <w:trPr>
          <w:jc w:val="center"/>
        </w:trPr>
        <w:tc>
          <w:tcPr>
            <w:tcW w:w="4759" w:type="dxa"/>
            <w:tcMar>
              <w:top w:w="90" w:type="dxa"/>
              <w:left w:w="100" w:type="dxa"/>
              <w:bottom w:w="90" w:type="dxa"/>
              <w:right w:w="100" w:type="dxa"/>
            </w:tcMar>
            <w:vAlign w:val="center"/>
          </w:tcPr>
          <w:p w14:paraId="101EB9D3" w14:textId="77777777" w:rsidR="00620313" w:rsidRDefault="00AB3246">
            <w:pPr>
              <w:jc w:val="center"/>
            </w:pPr>
            <w:r>
              <w:t>1</w:t>
            </w:r>
          </w:p>
        </w:tc>
        <w:tc>
          <w:tcPr>
            <w:tcW w:w="4759" w:type="dxa"/>
            <w:tcMar>
              <w:top w:w="90" w:type="dxa"/>
              <w:left w:w="100" w:type="dxa"/>
              <w:bottom w:w="90" w:type="dxa"/>
              <w:right w:w="100" w:type="dxa"/>
            </w:tcMar>
            <w:vAlign w:val="center"/>
          </w:tcPr>
          <w:p w14:paraId="05CB9C30" w14:textId="77777777" w:rsidR="00620313" w:rsidRDefault="00AB3246">
            <w:r>
              <w:t>VN-Index current level</w:t>
            </w:r>
          </w:p>
        </w:tc>
      </w:tr>
      <w:tr w:rsidR="00620313" w14:paraId="120E0E12" w14:textId="77777777">
        <w:trPr>
          <w:jc w:val="center"/>
        </w:trPr>
        <w:tc>
          <w:tcPr>
            <w:tcW w:w="4759" w:type="dxa"/>
            <w:tcMar>
              <w:top w:w="90" w:type="dxa"/>
              <w:left w:w="100" w:type="dxa"/>
              <w:bottom w:w="90" w:type="dxa"/>
              <w:right w:w="100" w:type="dxa"/>
            </w:tcMar>
            <w:vAlign w:val="center"/>
          </w:tcPr>
          <w:p w14:paraId="274E3E10" w14:textId="77777777" w:rsidR="00620313" w:rsidRDefault="00AB3246">
            <w:pPr>
              <w:jc w:val="center"/>
            </w:pPr>
            <w:r>
              <w:t>2</w:t>
            </w:r>
          </w:p>
        </w:tc>
        <w:tc>
          <w:tcPr>
            <w:tcW w:w="4759" w:type="dxa"/>
            <w:tcMar>
              <w:top w:w="90" w:type="dxa"/>
              <w:left w:w="100" w:type="dxa"/>
              <w:bottom w:w="90" w:type="dxa"/>
              <w:right w:w="100" w:type="dxa"/>
            </w:tcMar>
            <w:vAlign w:val="center"/>
          </w:tcPr>
          <w:p w14:paraId="7FAFB05E" w14:textId="77777777" w:rsidR="00620313" w:rsidRDefault="00AB3246">
            <w:r>
              <w:t>Probability of decline (1W/2W/1M)</w:t>
            </w:r>
          </w:p>
        </w:tc>
      </w:tr>
      <w:tr w:rsidR="00620313" w14:paraId="49D8C406" w14:textId="77777777">
        <w:trPr>
          <w:jc w:val="center"/>
        </w:trPr>
        <w:tc>
          <w:tcPr>
            <w:tcW w:w="4759" w:type="dxa"/>
            <w:tcMar>
              <w:top w:w="90" w:type="dxa"/>
              <w:left w:w="100" w:type="dxa"/>
              <w:bottom w:w="90" w:type="dxa"/>
              <w:right w:w="100" w:type="dxa"/>
            </w:tcMar>
            <w:vAlign w:val="center"/>
          </w:tcPr>
          <w:p w14:paraId="403E8F32" w14:textId="77777777" w:rsidR="00620313" w:rsidRDefault="00AB3246">
            <w:pPr>
              <w:jc w:val="center"/>
            </w:pPr>
            <w:r>
              <w:t>3</w:t>
            </w:r>
          </w:p>
        </w:tc>
        <w:tc>
          <w:tcPr>
            <w:tcW w:w="4759" w:type="dxa"/>
            <w:tcMar>
              <w:top w:w="90" w:type="dxa"/>
              <w:left w:w="100" w:type="dxa"/>
              <w:bottom w:w="90" w:type="dxa"/>
              <w:right w:w="100" w:type="dxa"/>
            </w:tcMar>
            <w:vAlign w:val="center"/>
          </w:tcPr>
          <w:p w14:paraId="3B085605" w14:textId="77777777" w:rsidR="00620313" w:rsidRDefault="00AB3246">
            <w:r>
              <w:t>Expected drawdown</w:t>
            </w:r>
          </w:p>
        </w:tc>
      </w:tr>
      <w:tr w:rsidR="00620313" w14:paraId="6F429CC1" w14:textId="77777777">
        <w:trPr>
          <w:jc w:val="center"/>
        </w:trPr>
        <w:tc>
          <w:tcPr>
            <w:tcW w:w="4759" w:type="dxa"/>
            <w:tcMar>
              <w:top w:w="90" w:type="dxa"/>
              <w:left w:w="100" w:type="dxa"/>
              <w:bottom w:w="90" w:type="dxa"/>
              <w:right w:w="100" w:type="dxa"/>
            </w:tcMar>
            <w:vAlign w:val="center"/>
          </w:tcPr>
          <w:p w14:paraId="1BE4FB97" w14:textId="77777777" w:rsidR="00620313" w:rsidRDefault="00AB3246">
            <w:pPr>
              <w:jc w:val="center"/>
            </w:pPr>
            <w:r>
              <w:lastRenderedPageBreak/>
              <w:t>4</w:t>
            </w:r>
          </w:p>
        </w:tc>
        <w:tc>
          <w:tcPr>
            <w:tcW w:w="4759" w:type="dxa"/>
            <w:tcMar>
              <w:top w:w="90" w:type="dxa"/>
              <w:left w:w="100" w:type="dxa"/>
              <w:bottom w:w="90" w:type="dxa"/>
              <w:right w:w="100" w:type="dxa"/>
            </w:tcMar>
            <w:vAlign w:val="center"/>
          </w:tcPr>
          <w:p w14:paraId="3A94886D" w14:textId="77777777" w:rsidR="00620313" w:rsidRDefault="00AB3246">
            <w:r>
              <w:t>Macro Risk Composite Score</w:t>
            </w:r>
          </w:p>
        </w:tc>
      </w:tr>
      <w:tr w:rsidR="00620313" w14:paraId="0446CF0F" w14:textId="77777777">
        <w:trPr>
          <w:jc w:val="center"/>
        </w:trPr>
        <w:tc>
          <w:tcPr>
            <w:tcW w:w="4759" w:type="dxa"/>
            <w:tcMar>
              <w:top w:w="90" w:type="dxa"/>
              <w:left w:w="100" w:type="dxa"/>
              <w:bottom w:w="90" w:type="dxa"/>
              <w:right w:w="100" w:type="dxa"/>
            </w:tcMar>
            <w:vAlign w:val="center"/>
          </w:tcPr>
          <w:p w14:paraId="69848C2D" w14:textId="77777777" w:rsidR="00620313" w:rsidRDefault="00AB3246">
            <w:pPr>
              <w:jc w:val="center"/>
            </w:pPr>
            <w:r>
              <w:t>5</w:t>
            </w:r>
          </w:p>
        </w:tc>
        <w:tc>
          <w:tcPr>
            <w:tcW w:w="4759" w:type="dxa"/>
            <w:tcMar>
              <w:top w:w="90" w:type="dxa"/>
              <w:left w:w="100" w:type="dxa"/>
              <w:bottom w:w="90" w:type="dxa"/>
              <w:right w:w="100" w:type="dxa"/>
            </w:tcMar>
            <w:vAlign w:val="center"/>
          </w:tcPr>
          <w:p w14:paraId="1D028220" w14:textId="77777777" w:rsidR="00620313" w:rsidRDefault="00AB3246">
            <w:r>
              <w:t xml:space="preserve">Dominant SHAP </w:t>
            </w:r>
            <w:r>
              <w:t>feature</w:t>
            </w:r>
          </w:p>
        </w:tc>
      </w:tr>
      <w:tr w:rsidR="00620313" w14:paraId="3AF0F485" w14:textId="77777777">
        <w:trPr>
          <w:jc w:val="center"/>
        </w:trPr>
        <w:tc>
          <w:tcPr>
            <w:tcW w:w="4759" w:type="dxa"/>
            <w:tcMar>
              <w:top w:w="90" w:type="dxa"/>
              <w:left w:w="100" w:type="dxa"/>
              <w:bottom w:w="90" w:type="dxa"/>
              <w:right w:w="100" w:type="dxa"/>
            </w:tcMar>
            <w:vAlign w:val="center"/>
          </w:tcPr>
          <w:p w14:paraId="2B82263A" w14:textId="77777777" w:rsidR="00620313" w:rsidRDefault="00AB3246">
            <w:pPr>
              <w:jc w:val="center"/>
            </w:pPr>
            <w:r>
              <w:t>6</w:t>
            </w:r>
          </w:p>
        </w:tc>
        <w:tc>
          <w:tcPr>
            <w:tcW w:w="4759" w:type="dxa"/>
            <w:tcMar>
              <w:top w:w="90" w:type="dxa"/>
              <w:left w:w="100" w:type="dxa"/>
              <w:bottom w:w="90" w:type="dxa"/>
              <w:right w:w="100" w:type="dxa"/>
            </w:tcMar>
            <w:vAlign w:val="center"/>
          </w:tcPr>
          <w:p w14:paraId="3B014641" w14:textId="77777777" w:rsidR="00620313" w:rsidRDefault="00AB3246">
            <w:r>
              <w:t>SHAP share by factor</w:t>
            </w:r>
          </w:p>
        </w:tc>
      </w:tr>
      <w:tr w:rsidR="00620313" w14:paraId="4E62290A" w14:textId="77777777">
        <w:trPr>
          <w:jc w:val="center"/>
        </w:trPr>
        <w:tc>
          <w:tcPr>
            <w:tcW w:w="4759" w:type="dxa"/>
            <w:tcMar>
              <w:top w:w="90" w:type="dxa"/>
              <w:left w:w="100" w:type="dxa"/>
              <w:bottom w:w="90" w:type="dxa"/>
              <w:right w:w="100" w:type="dxa"/>
            </w:tcMar>
            <w:vAlign w:val="center"/>
          </w:tcPr>
          <w:p w14:paraId="48E1620A" w14:textId="77777777" w:rsidR="00620313" w:rsidRDefault="00AB3246">
            <w:pPr>
              <w:jc w:val="center"/>
            </w:pPr>
            <w:r>
              <w:t>7</w:t>
            </w:r>
          </w:p>
        </w:tc>
        <w:tc>
          <w:tcPr>
            <w:tcW w:w="4759" w:type="dxa"/>
            <w:tcMar>
              <w:top w:w="90" w:type="dxa"/>
              <w:left w:w="100" w:type="dxa"/>
              <w:bottom w:w="90" w:type="dxa"/>
              <w:right w:w="100" w:type="dxa"/>
            </w:tcMar>
            <w:vAlign w:val="center"/>
          </w:tcPr>
          <w:p w14:paraId="097AFDAA" w14:textId="77777777" w:rsidR="00620313" w:rsidRDefault="00AB3246">
            <w:r>
              <w:t>Volume stress indicator</w:t>
            </w:r>
          </w:p>
        </w:tc>
      </w:tr>
      <w:tr w:rsidR="00620313" w14:paraId="5EBD2DAA" w14:textId="77777777">
        <w:trPr>
          <w:jc w:val="center"/>
        </w:trPr>
        <w:tc>
          <w:tcPr>
            <w:tcW w:w="4759" w:type="dxa"/>
            <w:tcMar>
              <w:top w:w="90" w:type="dxa"/>
              <w:left w:w="100" w:type="dxa"/>
              <w:bottom w:w="90" w:type="dxa"/>
              <w:right w:w="100" w:type="dxa"/>
            </w:tcMar>
            <w:vAlign w:val="center"/>
          </w:tcPr>
          <w:p w14:paraId="26CD4D03" w14:textId="77777777" w:rsidR="00620313" w:rsidRDefault="00AB3246">
            <w:pPr>
              <w:jc w:val="center"/>
            </w:pPr>
            <w:r>
              <w:t>8</w:t>
            </w:r>
          </w:p>
        </w:tc>
        <w:tc>
          <w:tcPr>
            <w:tcW w:w="4759" w:type="dxa"/>
            <w:tcMar>
              <w:top w:w="90" w:type="dxa"/>
              <w:left w:w="100" w:type="dxa"/>
              <w:bottom w:w="90" w:type="dxa"/>
              <w:right w:w="100" w:type="dxa"/>
            </w:tcMar>
            <w:vAlign w:val="center"/>
          </w:tcPr>
          <w:p w14:paraId="2D10208B" w14:textId="77777777" w:rsidR="00620313" w:rsidRDefault="00AB3246">
            <w:r>
              <w:t>Exchange-rate stress indicator</w:t>
            </w:r>
          </w:p>
        </w:tc>
      </w:tr>
      <w:tr w:rsidR="00620313" w14:paraId="0FFC5AE0" w14:textId="77777777">
        <w:trPr>
          <w:jc w:val="center"/>
        </w:trPr>
        <w:tc>
          <w:tcPr>
            <w:tcW w:w="4759" w:type="dxa"/>
            <w:tcMar>
              <w:top w:w="90" w:type="dxa"/>
              <w:left w:w="100" w:type="dxa"/>
              <w:bottom w:w="90" w:type="dxa"/>
              <w:right w:w="100" w:type="dxa"/>
            </w:tcMar>
            <w:vAlign w:val="center"/>
          </w:tcPr>
          <w:p w14:paraId="1A8DC34D" w14:textId="77777777" w:rsidR="00620313" w:rsidRDefault="00AB3246">
            <w:pPr>
              <w:jc w:val="center"/>
            </w:pPr>
            <w:r>
              <w:t>9</w:t>
            </w:r>
          </w:p>
        </w:tc>
        <w:tc>
          <w:tcPr>
            <w:tcW w:w="4759" w:type="dxa"/>
            <w:tcMar>
              <w:top w:w="90" w:type="dxa"/>
              <w:left w:w="100" w:type="dxa"/>
              <w:bottom w:w="90" w:type="dxa"/>
              <w:right w:w="100" w:type="dxa"/>
            </w:tcMar>
            <w:vAlign w:val="center"/>
          </w:tcPr>
          <w:p w14:paraId="4B8A3411" w14:textId="77777777" w:rsidR="00620313" w:rsidRDefault="00AB3246">
            <w:r>
              <w:t>Liquidity sensitivity indicator</w:t>
            </w:r>
          </w:p>
        </w:tc>
      </w:tr>
      <w:tr w:rsidR="00620313" w14:paraId="574C4B4D" w14:textId="77777777">
        <w:trPr>
          <w:jc w:val="center"/>
        </w:trPr>
        <w:tc>
          <w:tcPr>
            <w:tcW w:w="4759" w:type="dxa"/>
            <w:tcMar>
              <w:top w:w="90" w:type="dxa"/>
              <w:left w:w="100" w:type="dxa"/>
              <w:bottom w:w="90" w:type="dxa"/>
              <w:right w:w="100" w:type="dxa"/>
            </w:tcMar>
            <w:vAlign w:val="center"/>
          </w:tcPr>
          <w:p w14:paraId="5F371006" w14:textId="77777777" w:rsidR="00620313" w:rsidRDefault="00AB3246">
            <w:pPr>
              <w:jc w:val="center"/>
            </w:pPr>
            <w:r>
              <w:t>10</w:t>
            </w:r>
          </w:p>
        </w:tc>
        <w:tc>
          <w:tcPr>
            <w:tcW w:w="4759" w:type="dxa"/>
            <w:tcMar>
              <w:top w:w="90" w:type="dxa"/>
              <w:left w:w="100" w:type="dxa"/>
              <w:bottom w:w="90" w:type="dxa"/>
              <w:right w:w="100" w:type="dxa"/>
            </w:tcMar>
            <w:vAlign w:val="center"/>
          </w:tcPr>
          <w:p w14:paraId="5E6EAF6A" w14:textId="77777777" w:rsidR="00620313" w:rsidRDefault="00AB3246">
            <w:r>
              <w:t>Historical analogue match score</w:t>
            </w:r>
          </w:p>
        </w:tc>
      </w:tr>
      <w:tr w:rsidR="00620313" w14:paraId="08EA6565" w14:textId="77777777">
        <w:trPr>
          <w:jc w:val="center"/>
        </w:trPr>
        <w:tc>
          <w:tcPr>
            <w:tcW w:w="4759" w:type="dxa"/>
            <w:tcMar>
              <w:top w:w="90" w:type="dxa"/>
              <w:left w:w="100" w:type="dxa"/>
              <w:bottom w:w="90" w:type="dxa"/>
              <w:right w:w="100" w:type="dxa"/>
            </w:tcMar>
            <w:vAlign w:val="center"/>
          </w:tcPr>
          <w:p w14:paraId="24F1A1FD" w14:textId="77777777" w:rsidR="00620313" w:rsidRDefault="00AB3246">
            <w:pPr>
              <w:jc w:val="center"/>
            </w:pPr>
            <w:r>
              <w:t>11</w:t>
            </w:r>
          </w:p>
        </w:tc>
        <w:tc>
          <w:tcPr>
            <w:tcW w:w="4759" w:type="dxa"/>
            <w:tcMar>
              <w:top w:w="90" w:type="dxa"/>
              <w:left w:w="100" w:type="dxa"/>
              <w:bottom w:w="90" w:type="dxa"/>
              <w:right w:w="100" w:type="dxa"/>
            </w:tcMar>
            <w:vAlign w:val="center"/>
          </w:tcPr>
          <w:p w14:paraId="64E038A8" w14:textId="77777777" w:rsidR="00620313" w:rsidRDefault="00AB3246">
            <w:r>
              <w:t>Sector vulnerability score</w:t>
            </w:r>
          </w:p>
        </w:tc>
      </w:tr>
      <w:tr w:rsidR="00620313" w14:paraId="619B8F98" w14:textId="77777777">
        <w:trPr>
          <w:jc w:val="center"/>
        </w:trPr>
        <w:tc>
          <w:tcPr>
            <w:tcW w:w="4759" w:type="dxa"/>
            <w:tcMar>
              <w:top w:w="90" w:type="dxa"/>
              <w:left w:w="100" w:type="dxa"/>
              <w:bottom w:w="90" w:type="dxa"/>
              <w:right w:w="100" w:type="dxa"/>
            </w:tcMar>
            <w:vAlign w:val="center"/>
          </w:tcPr>
          <w:p w14:paraId="2340776F" w14:textId="77777777" w:rsidR="00620313" w:rsidRDefault="00AB3246">
            <w:pPr>
              <w:jc w:val="center"/>
            </w:pPr>
            <w:r>
              <w:t>12</w:t>
            </w:r>
          </w:p>
        </w:tc>
        <w:tc>
          <w:tcPr>
            <w:tcW w:w="4759" w:type="dxa"/>
            <w:tcMar>
              <w:top w:w="90" w:type="dxa"/>
              <w:left w:w="100" w:type="dxa"/>
              <w:bottom w:w="90" w:type="dxa"/>
              <w:right w:w="100" w:type="dxa"/>
            </w:tcMar>
            <w:vAlign w:val="center"/>
          </w:tcPr>
          <w:p w14:paraId="7B32A973" w14:textId="77777777" w:rsidR="00620313" w:rsidRDefault="00AB3246">
            <w:r>
              <w:t>Narrative verification status</w:t>
            </w:r>
          </w:p>
        </w:tc>
      </w:tr>
    </w:tbl>
    <w:p w14:paraId="27E0ACF0" w14:textId="77777777" w:rsidR="00620313" w:rsidRDefault="00620313"/>
    <w:p w14:paraId="71572A2F" w14:textId="77777777" w:rsidR="00620313" w:rsidRDefault="00AB3246">
      <w:pPr>
        <w:pStyle w:val="Heading1"/>
      </w:pPr>
      <w:r>
        <w:t>6. Đi</w:t>
      </w:r>
      <w:r>
        <w:t>ể</w:t>
      </w:r>
      <w:r>
        <w:t>m nh</w:t>
      </w:r>
      <w:r>
        <w:t>ấ</w:t>
      </w:r>
      <w:r>
        <w:t xml:space="preserve">n khác </w:t>
      </w:r>
      <w:r>
        <w:t>bi</w:t>
      </w:r>
      <w:r>
        <w:t>ệ</w:t>
      </w:r>
      <w:r>
        <w:t>t c</w:t>
      </w:r>
      <w:r>
        <w:t>ầ</w:t>
      </w:r>
      <w:r>
        <w:t>n làm n</w:t>
      </w:r>
      <w:r>
        <w:t>ổ</w:t>
      </w:r>
      <w:r>
        <w:t>i b</w:t>
      </w:r>
      <w:r>
        <w:t>ậ</w:t>
      </w:r>
      <w:r>
        <w:t>t khi trình bày h</w:t>
      </w:r>
      <w:r>
        <w:t>ệ</w:t>
      </w:r>
      <w:r>
        <w:t xml:space="preserve"> th</w:t>
      </w:r>
      <w:r>
        <w:t>ố</w:t>
      </w:r>
      <w:r>
        <w:t>ng</w:t>
      </w:r>
    </w:p>
    <w:p w14:paraId="37FA335A" w14:textId="77777777" w:rsidR="00620313" w:rsidRDefault="00AB3246">
      <w:pPr>
        <w:pStyle w:val="ListBullet"/>
      </w:pPr>
      <w:r>
        <w:t>Đây không phải Dashboard BI thông thường, mà là Dashboard suy luận rủi ro có khả năng giải thích.</w:t>
      </w:r>
    </w:p>
    <w:p w14:paraId="1490DB4A" w14:textId="77777777" w:rsidR="00620313" w:rsidRDefault="00AB3246">
      <w:pPr>
        <w:pStyle w:val="ListBullet"/>
      </w:pPr>
      <w:r>
        <w:t>Đây không phải chatbot tài chính sinh ngôn ngữ tự do, mà là hệ thống hội thoại có ràng buộc định lượng và kiểm chứ</w:t>
      </w:r>
      <w:r>
        <w:t>ng dữ liệu.</w:t>
      </w:r>
    </w:p>
    <w:p w14:paraId="14396653" w14:textId="77777777" w:rsidR="00620313" w:rsidRDefault="00AB3246">
      <w:pPr>
        <w:pStyle w:val="ListBullet"/>
      </w:pPr>
      <w:r>
        <w:t>Hệ thống tạo ra chuỗi giá trị khép kín: dữ liệu → mô hình → giải thích → narrative → tương tác.</w:t>
      </w:r>
    </w:p>
    <w:p w14:paraId="791739B8" w14:textId="77777777" w:rsidR="00620313" w:rsidRDefault="00AB3246">
      <w:pPr>
        <w:pStyle w:val="ListBullet"/>
      </w:pPr>
      <w:r>
        <w:t>Về góc độ Kỹ thuật Nội dung Số, sản phẩm đầu ra không chỉ là bảng điều khiển mà còn là bản tin tự động, nội dung cảnh báo, mô phỏng tương tác và hội</w:t>
      </w:r>
      <w:r>
        <w:t xml:space="preserve"> thoại hỗ trợ quyết định.</w:t>
      </w:r>
    </w:p>
    <w:p w14:paraId="0B0E3132" w14:textId="77777777" w:rsidR="00620313" w:rsidRDefault="00AB3246">
      <w:pPr>
        <w:pStyle w:val="Heading1"/>
      </w:pPr>
      <w:r>
        <w:t>7. Khung mô-đun ch</w:t>
      </w:r>
      <w:r>
        <w:t>ứ</w:t>
      </w:r>
      <w:r>
        <w:t>c năng chính th</w:t>
      </w:r>
      <w:r>
        <w:t>ứ</w:t>
      </w:r>
      <w:r>
        <w:t>c</w:t>
      </w:r>
    </w:p>
    <w:p w14:paraId="3A820DA0" w14:textId="77777777" w:rsidR="00620313" w:rsidRDefault="00AB3246">
      <w:pPr>
        <w:pStyle w:val="ListNumber"/>
      </w:pPr>
      <w:r>
        <w:t>Phân hệ tổng hợp dữ liệu tài chính – vĩ mô</w:t>
      </w:r>
    </w:p>
    <w:p w14:paraId="2A519163" w14:textId="77777777" w:rsidR="00620313" w:rsidRDefault="00AB3246">
      <w:pPr>
        <w:pStyle w:val="ListNumber"/>
      </w:pPr>
      <w:r>
        <w:t>Phân hệ dự báo định lượng VN-Index</w:t>
      </w:r>
    </w:p>
    <w:p w14:paraId="164349C6" w14:textId="77777777" w:rsidR="00620313" w:rsidRDefault="00AB3246">
      <w:pPr>
        <w:pStyle w:val="ListNumber"/>
      </w:pPr>
      <w:r>
        <w:t>Phân hệ giải thích rủi ro bằng SHAP</w:t>
      </w:r>
    </w:p>
    <w:p w14:paraId="2E71FD5C" w14:textId="77777777" w:rsidR="00620313" w:rsidRDefault="00AB3246">
      <w:pPr>
        <w:pStyle w:val="ListNumber"/>
      </w:pPr>
      <w:r>
        <w:t>Phân hệ kể chuyện dữ liệu tài chính tự động</w:t>
      </w:r>
    </w:p>
    <w:p w14:paraId="66117063" w14:textId="77777777" w:rsidR="00620313" w:rsidRDefault="00AB3246">
      <w:pPr>
        <w:pStyle w:val="ListNumber"/>
      </w:pPr>
      <w:r>
        <w:t>Phân hệ Dashboard trực quan và cảnh</w:t>
      </w:r>
      <w:r>
        <w:t xml:space="preserve"> báo thông minh</w:t>
      </w:r>
    </w:p>
    <w:p w14:paraId="4611681F" w14:textId="77777777" w:rsidR="00620313" w:rsidRDefault="00AB3246">
      <w:pPr>
        <w:pStyle w:val="ListNumber"/>
      </w:pPr>
      <w:r>
        <w:t>Phân hệ mô phỏng kịch bản vĩ mô tương tác</w:t>
      </w:r>
    </w:p>
    <w:p w14:paraId="24D44528" w14:textId="77777777" w:rsidR="00620313" w:rsidRDefault="00AB3246">
      <w:pPr>
        <w:pStyle w:val="ListNumber"/>
      </w:pPr>
      <w:r>
        <w:t>Phân hệ hội thoại định lượng có kiểm chứng dữ liệu</w:t>
      </w:r>
    </w:p>
    <w:p w14:paraId="7E6DC57A" w14:textId="77777777" w:rsidR="00620313" w:rsidRDefault="00AB3246">
      <w:pPr>
        <w:pStyle w:val="Heading1"/>
      </w:pPr>
      <w:r>
        <w:t>8. K</w:t>
      </w:r>
      <w:r>
        <w:t>ế</w:t>
      </w:r>
      <w:r>
        <w:t>t lu</w:t>
      </w:r>
      <w:r>
        <w:t>ậ</w:t>
      </w:r>
      <w:r>
        <w:t>n</w:t>
      </w:r>
    </w:p>
    <w:p w14:paraId="543DD121" w14:textId="77777777" w:rsidR="00620313" w:rsidRDefault="00AB3246">
      <w:pPr>
        <w:jc w:val="both"/>
      </w:pPr>
      <w:r>
        <w:t xml:space="preserve">Khung Dashboard phù hợp nhất với đề cương là một Interactive Predictive Risk Dashboard gồm ba tầng giá trị: tầng định lượng (dự </w:t>
      </w:r>
      <w:r>
        <w:t xml:space="preserve">báo, nhân quả, giải thích), tầng nội dung (kể chuyện dữ liệu, cảnh báo, khuyến nghị) và tầng tương tác (mô phỏng what-if, đối sánh lịch sử, hội thoại định </w:t>
      </w:r>
      <w:r>
        <w:lastRenderedPageBreak/>
        <w:t>lượng). Theo hướng này, Dashboard không dừng ở việc hiển thị chỉ báo mà trở thành một hệ thống nội du</w:t>
      </w:r>
      <w:r>
        <w:t>ng số hỗ trợ ra quyết định đầu tư.</w:t>
      </w:r>
    </w:p>
    <w:p w14:paraId="628CC9E9" w14:textId="77777777" w:rsidR="00620313" w:rsidRDefault="00AB3246">
      <w:pPr>
        <w:pStyle w:val="Heading1"/>
      </w:pPr>
      <w:r>
        <w:t>Ph</w:t>
      </w:r>
      <w:r>
        <w:t>ụ</w:t>
      </w:r>
      <w:r>
        <w:t xml:space="preserve"> l</w:t>
      </w:r>
      <w:r>
        <w:t>ụ</w:t>
      </w:r>
      <w:r>
        <w:t>c. B</w:t>
      </w:r>
      <w:r>
        <w:t>ả</w:t>
      </w:r>
      <w:r>
        <w:t>ng tóm t</w:t>
      </w:r>
      <w:r>
        <w:t>ắ</w:t>
      </w:r>
      <w:r>
        <w:t>t nhanh thành ph</w:t>
      </w:r>
      <w:r>
        <w:t>ầ</w:t>
      </w:r>
      <w:r>
        <w:t>n Dashboard</w:t>
      </w:r>
    </w:p>
    <w:tbl>
      <w:tblPr>
        <w:tblStyle w:val="TableGrid"/>
        <w:tblW w:w="0" w:type="auto"/>
        <w:jc w:val="center"/>
        <w:tblLook w:val="04A0" w:firstRow="1" w:lastRow="0" w:firstColumn="1" w:lastColumn="0" w:noHBand="0" w:noVBand="1"/>
      </w:tblPr>
      <w:tblGrid>
        <w:gridCol w:w="3170"/>
        <w:gridCol w:w="3169"/>
        <w:gridCol w:w="3170"/>
      </w:tblGrid>
      <w:tr w:rsidR="00620313" w14:paraId="7F544FE7" w14:textId="77777777">
        <w:trPr>
          <w:jc w:val="center"/>
        </w:trPr>
        <w:tc>
          <w:tcPr>
            <w:tcW w:w="3173" w:type="dxa"/>
            <w:shd w:val="clear" w:color="auto" w:fill="D9EAF7"/>
            <w:tcMar>
              <w:top w:w="80" w:type="dxa"/>
              <w:left w:w="100" w:type="dxa"/>
              <w:bottom w:w="80" w:type="dxa"/>
              <w:right w:w="100" w:type="dxa"/>
            </w:tcMar>
          </w:tcPr>
          <w:p w14:paraId="4E2AD133" w14:textId="77777777" w:rsidR="00620313" w:rsidRDefault="00AB3246">
            <w:pPr>
              <w:jc w:val="center"/>
            </w:pPr>
            <w:r>
              <w:rPr>
                <w:b/>
              </w:rPr>
              <w:t>Phân khu</w:t>
            </w:r>
          </w:p>
        </w:tc>
        <w:tc>
          <w:tcPr>
            <w:tcW w:w="3173" w:type="dxa"/>
            <w:shd w:val="clear" w:color="auto" w:fill="D9EAF7"/>
            <w:tcMar>
              <w:top w:w="80" w:type="dxa"/>
              <w:left w:w="100" w:type="dxa"/>
              <w:bottom w:w="80" w:type="dxa"/>
              <w:right w:w="100" w:type="dxa"/>
            </w:tcMar>
          </w:tcPr>
          <w:p w14:paraId="5BA87E66" w14:textId="77777777" w:rsidR="00620313" w:rsidRDefault="00AB3246">
            <w:pPr>
              <w:jc w:val="center"/>
            </w:pPr>
            <w:r>
              <w:rPr>
                <w:b/>
              </w:rPr>
              <w:t>Mục tiêu</w:t>
            </w:r>
          </w:p>
        </w:tc>
        <w:tc>
          <w:tcPr>
            <w:tcW w:w="3173" w:type="dxa"/>
            <w:shd w:val="clear" w:color="auto" w:fill="D9EAF7"/>
            <w:tcMar>
              <w:top w:w="80" w:type="dxa"/>
              <w:left w:w="100" w:type="dxa"/>
              <w:bottom w:w="80" w:type="dxa"/>
              <w:right w:w="100" w:type="dxa"/>
            </w:tcMar>
          </w:tcPr>
          <w:p w14:paraId="6A05E5F8" w14:textId="77777777" w:rsidR="00620313" w:rsidRDefault="00AB3246">
            <w:pPr>
              <w:jc w:val="center"/>
            </w:pPr>
            <w:r>
              <w:rPr>
                <w:b/>
              </w:rPr>
              <w:t>Thành phần trọng tâm</w:t>
            </w:r>
          </w:p>
        </w:tc>
      </w:tr>
      <w:tr w:rsidR="00620313" w14:paraId="217B5F71" w14:textId="77777777">
        <w:trPr>
          <w:jc w:val="center"/>
        </w:trPr>
        <w:tc>
          <w:tcPr>
            <w:tcW w:w="3173" w:type="dxa"/>
            <w:tcMar>
              <w:top w:w="90" w:type="dxa"/>
              <w:left w:w="100" w:type="dxa"/>
              <w:bottom w:w="90" w:type="dxa"/>
              <w:right w:w="100" w:type="dxa"/>
            </w:tcMar>
            <w:vAlign w:val="center"/>
          </w:tcPr>
          <w:p w14:paraId="608A57F0" w14:textId="77777777" w:rsidR="00620313" w:rsidRDefault="00AB3246">
            <w:r>
              <w:t>Executive Risk Overview</w:t>
            </w:r>
          </w:p>
        </w:tc>
        <w:tc>
          <w:tcPr>
            <w:tcW w:w="3173" w:type="dxa"/>
            <w:tcMar>
              <w:top w:w="90" w:type="dxa"/>
              <w:left w:w="100" w:type="dxa"/>
              <w:bottom w:w="90" w:type="dxa"/>
              <w:right w:w="100" w:type="dxa"/>
            </w:tcMar>
            <w:vAlign w:val="center"/>
          </w:tcPr>
          <w:p w14:paraId="365C7851" w14:textId="77777777" w:rsidR="00620313" w:rsidRDefault="00AB3246">
            <w:r>
              <w:t>Nắm nhanh trạng thái thị trường</w:t>
            </w:r>
          </w:p>
        </w:tc>
        <w:tc>
          <w:tcPr>
            <w:tcW w:w="3173" w:type="dxa"/>
            <w:tcMar>
              <w:top w:w="90" w:type="dxa"/>
              <w:left w:w="100" w:type="dxa"/>
              <w:bottom w:w="90" w:type="dxa"/>
              <w:right w:w="100" w:type="dxa"/>
            </w:tcMar>
            <w:vAlign w:val="center"/>
          </w:tcPr>
          <w:p w14:paraId="14808502" w14:textId="77777777" w:rsidR="00620313" w:rsidRDefault="00AB3246">
            <w:r>
              <w:t>Risk Score, regime, dominant driver, confidence</w:t>
            </w:r>
          </w:p>
        </w:tc>
      </w:tr>
      <w:tr w:rsidR="00620313" w14:paraId="1F8D5E43" w14:textId="77777777">
        <w:trPr>
          <w:jc w:val="center"/>
        </w:trPr>
        <w:tc>
          <w:tcPr>
            <w:tcW w:w="3173" w:type="dxa"/>
            <w:tcMar>
              <w:top w:w="90" w:type="dxa"/>
              <w:left w:w="100" w:type="dxa"/>
              <w:bottom w:w="90" w:type="dxa"/>
              <w:right w:w="100" w:type="dxa"/>
            </w:tcMar>
            <w:vAlign w:val="center"/>
          </w:tcPr>
          <w:p w14:paraId="150930FE" w14:textId="77777777" w:rsidR="00620313" w:rsidRDefault="00AB3246">
            <w:r>
              <w:t>Macro Risk Drivers</w:t>
            </w:r>
          </w:p>
        </w:tc>
        <w:tc>
          <w:tcPr>
            <w:tcW w:w="3173" w:type="dxa"/>
            <w:tcMar>
              <w:top w:w="90" w:type="dxa"/>
              <w:left w:w="100" w:type="dxa"/>
              <w:bottom w:w="90" w:type="dxa"/>
              <w:right w:w="100" w:type="dxa"/>
            </w:tcMar>
            <w:vAlign w:val="center"/>
          </w:tcPr>
          <w:p w14:paraId="1CA949EE" w14:textId="77777777" w:rsidR="00620313" w:rsidRDefault="00AB3246">
            <w:r>
              <w:t xml:space="preserve">Giải </w:t>
            </w:r>
            <w:r>
              <w:t>thích áp lực vĩ mô</w:t>
            </w:r>
          </w:p>
        </w:tc>
        <w:tc>
          <w:tcPr>
            <w:tcW w:w="3173" w:type="dxa"/>
            <w:tcMar>
              <w:top w:w="90" w:type="dxa"/>
              <w:left w:w="100" w:type="dxa"/>
              <w:bottom w:w="90" w:type="dxa"/>
              <w:right w:w="100" w:type="dxa"/>
            </w:tcMar>
            <w:vAlign w:val="center"/>
          </w:tcPr>
          <w:p w14:paraId="2585F825" w14:textId="77777777" w:rsidR="00620313" w:rsidRDefault="00AB3246">
            <w:r>
              <w:t>Tỷ giá, lãi suất, CPI, FDI, thanh khoản</w:t>
            </w:r>
          </w:p>
        </w:tc>
      </w:tr>
      <w:tr w:rsidR="00620313" w14:paraId="252343B8" w14:textId="77777777">
        <w:trPr>
          <w:jc w:val="center"/>
        </w:trPr>
        <w:tc>
          <w:tcPr>
            <w:tcW w:w="3173" w:type="dxa"/>
            <w:tcMar>
              <w:top w:w="90" w:type="dxa"/>
              <w:left w:w="100" w:type="dxa"/>
              <w:bottom w:w="90" w:type="dxa"/>
              <w:right w:w="100" w:type="dxa"/>
            </w:tcMar>
            <w:vAlign w:val="center"/>
          </w:tcPr>
          <w:p w14:paraId="0D65FA5F" w14:textId="77777777" w:rsidR="00620313" w:rsidRDefault="00AB3246">
            <w:r>
              <w:t>Explainable AI / SHAP</w:t>
            </w:r>
          </w:p>
        </w:tc>
        <w:tc>
          <w:tcPr>
            <w:tcW w:w="3173" w:type="dxa"/>
            <w:tcMar>
              <w:top w:w="90" w:type="dxa"/>
              <w:left w:w="100" w:type="dxa"/>
              <w:bottom w:w="90" w:type="dxa"/>
              <w:right w:w="100" w:type="dxa"/>
            </w:tcMar>
            <w:vAlign w:val="center"/>
          </w:tcPr>
          <w:p w14:paraId="1C42D3AC" w14:textId="77777777" w:rsidR="00620313" w:rsidRDefault="00AB3246">
            <w:r>
              <w:t>Giải thích mô hình</w:t>
            </w:r>
          </w:p>
        </w:tc>
        <w:tc>
          <w:tcPr>
            <w:tcW w:w="3173" w:type="dxa"/>
            <w:tcMar>
              <w:top w:w="90" w:type="dxa"/>
              <w:left w:w="100" w:type="dxa"/>
              <w:bottom w:w="90" w:type="dxa"/>
              <w:right w:w="100" w:type="dxa"/>
            </w:tcMar>
            <w:vAlign w:val="center"/>
          </w:tcPr>
          <w:p w14:paraId="4ABF3A10" w14:textId="77777777" w:rsidR="00620313" w:rsidRDefault="00AB3246">
            <w:r>
              <w:t>SHAP contribution, top drivers, direction</w:t>
            </w:r>
          </w:p>
        </w:tc>
      </w:tr>
      <w:tr w:rsidR="00620313" w14:paraId="0787AE69" w14:textId="77777777">
        <w:trPr>
          <w:jc w:val="center"/>
        </w:trPr>
        <w:tc>
          <w:tcPr>
            <w:tcW w:w="3173" w:type="dxa"/>
            <w:tcMar>
              <w:top w:w="90" w:type="dxa"/>
              <w:left w:w="100" w:type="dxa"/>
              <w:bottom w:w="90" w:type="dxa"/>
              <w:right w:w="100" w:type="dxa"/>
            </w:tcMar>
            <w:vAlign w:val="center"/>
          </w:tcPr>
          <w:p w14:paraId="54E99D65" w14:textId="77777777" w:rsidR="00620313" w:rsidRDefault="00AB3246">
            <w:r>
              <w:t>Predictive Market Outlook</w:t>
            </w:r>
          </w:p>
        </w:tc>
        <w:tc>
          <w:tcPr>
            <w:tcW w:w="3173" w:type="dxa"/>
            <w:tcMar>
              <w:top w:w="90" w:type="dxa"/>
              <w:left w:w="100" w:type="dxa"/>
              <w:bottom w:w="90" w:type="dxa"/>
              <w:right w:w="100" w:type="dxa"/>
            </w:tcMar>
            <w:vAlign w:val="center"/>
          </w:tcPr>
          <w:p w14:paraId="21480455" w14:textId="77777777" w:rsidR="00620313" w:rsidRDefault="00AB3246">
            <w:r>
              <w:t>Hiển thị dự báo</w:t>
            </w:r>
          </w:p>
        </w:tc>
        <w:tc>
          <w:tcPr>
            <w:tcW w:w="3173" w:type="dxa"/>
            <w:tcMar>
              <w:top w:w="90" w:type="dxa"/>
              <w:left w:w="100" w:type="dxa"/>
              <w:bottom w:w="90" w:type="dxa"/>
              <w:right w:w="100" w:type="dxa"/>
            </w:tcMar>
            <w:vAlign w:val="center"/>
          </w:tcPr>
          <w:p w14:paraId="62DB0625" w14:textId="77777777" w:rsidR="00620313" w:rsidRDefault="00AB3246">
            <w:r>
              <w:t>Xác suất giảm, drawdown, bất định, backtest</w:t>
            </w:r>
          </w:p>
        </w:tc>
      </w:tr>
      <w:tr w:rsidR="00620313" w14:paraId="7EB8EFEC" w14:textId="77777777">
        <w:trPr>
          <w:jc w:val="center"/>
        </w:trPr>
        <w:tc>
          <w:tcPr>
            <w:tcW w:w="3173" w:type="dxa"/>
            <w:tcMar>
              <w:top w:w="90" w:type="dxa"/>
              <w:left w:w="100" w:type="dxa"/>
              <w:bottom w:w="90" w:type="dxa"/>
              <w:right w:w="100" w:type="dxa"/>
            </w:tcMar>
            <w:vAlign w:val="center"/>
          </w:tcPr>
          <w:p w14:paraId="7B3A9402" w14:textId="77777777" w:rsidR="00620313" w:rsidRDefault="00AB3246">
            <w:r>
              <w:t xml:space="preserve">Financial </w:t>
            </w:r>
            <w:r>
              <w:t>Storytelling</w:t>
            </w:r>
          </w:p>
        </w:tc>
        <w:tc>
          <w:tcPr>
            <w:tcW w:w="3173" w:type="dxa"/>
            <w:tcMar>
              <w:top w:w="90" w:type="dxa"/>
              <w:left w:w="100" w:type="dxa"/>
              <w:bottom w:w="90" w:type="dxa"/>
              <w:right w:w="100" w:type="dxa"/>
            </w:tcMar>
            <w:vAlign w:val="center"/>
          </w:tcPr>
          <w:p w14:paraId="114D14D4" w14:textId="77777777" w:rsidR="00620313" w:rsidRDefault="00AB3246">
            <w:r>
              <w:t>Sinh nội dung số</w:t>
            </w:r>
          </w:p>
        </w:tc>
        <w:tc>
          <w:tcPr>
            <w:tcW w:w="3173" w:type="dxa"/>
            <w:tcMar>
              <w:top w:w="90" w:type="dxa"/>
              <w:left w:w="100" w:type="dxa"/>
              <w:bottom w:w="90" w:type="dxa"/>
              <w:right w:w="100" w:type="dxa"/>
            </w:tcMar>
            <w:vAlign w:val="center"/>
          </w:tcPr>
          <w:p w14:paraId="5524C57B" w14:textId="77777777" w:rsidR="00620313" w:rsidRDefault="00AB3246">
            <w:r>
              <w:t>Bản tin tự động, tóm tắt ngắn, cảnh báo</w:t>
            </w:r>
          </w:p>
        </w:tc>
      </w:tr>
      <w:tr w:rsidR="00620313" w14:paraId="24A4C452" w14:textId="77777777">
        <w:trPr>
          <w:jc w:val="center"/>
        </w:trPr>
        <w:tc>
          <w:tcPr>
            <w:tcW w:w="3173" w:type="dxa"/>
            <w:tcMar>
              <w:top w:w="90" w:type="dxa"/>
              <w:left w:w="100" w:type="dxa"/>
              <w:bottom w:w="90" w:type="dxa"/>
              <w:right w:w="100" w:type="dxa"/>
            </w:tcMar>
            <w:vAlign w:val="center"/>
          </w:tcPr>
          <w:p w14:paraId="17D934B0" w14:textId="77777777" w:rsidR="00620313" w:rsidRDefault="00AB3246">
            <w:r>
              <w:t>Scenario Simulation</w:t>
            </w:r>
          </w:p>
        </w:tc>
        <w:tc>
          <w:tcPr>
            <w:tcW w:w="3173" w:type="dxa"/>
            <w:tcMar>
              <w:top w:w="90" w:type="dxa"/>
              <w:left w:w="100" w:type="dxa"/>
              <w:bottom w:w="90" w:type="dxa"/>
              <w:right w:w="100" w:type="dxa"/>
            </w:tcMar>
            <w:vAlign w:val="center"/>
          </w:tcPr>
          <w:p w14:paraId="02C6F279" w14:textId="77777777" w:rsidR="00620313" w:rsidRDefault="00AB3246">
            <w:r>
              <w:t>Mô phỏng kịch bản</w:t>
            </w:r>
          </w:p>
        </w:tc>
        <w:tc>
          <w:tcPr>
            <w:tcW w:w="3173" w:type="dxa"/>
            <w:tcMar>
              <w:top w:w="90" w:type="dxa"/>
              <w:left w:w="100" w:type="dxa"/>
              <w:bottom w:w="90" w:type="dxa"/>
              <w:right w:w="100" w:type="dxa"/>
            </w:tcMar>
            <w:vAlign w:val="center"/>
          </w:tcPr>
          <w:p w14:paraId="2550B7B8" w14:textId="77777777" w:rsidR="00620313" w:rsidRDefault="00AB3246">
            <w:r>
              <w:t>What-if controls, delta panel, narrative mới</w:t>
            </w:r>
          </w:p>
        </w:tc>
      </w:tr>
      <w:tr w:rsidR="00620313" w14:paraId="5583F5A7" w14:textId="77777777">
        <w:trPr>
          <w:jc w:val="center"/>
        </w:trPr>
        <w:tc>
          <w:tcPr>
            <w:tcW w:w="3173" w:type="dxa"/>
            <w:tcMar>
              <w:top w:w="90" w:type="dxa"/>
              <w:left w:w="100" w:type="dxa"/>
              <w:bottom w:w="90" w:type="dxa"/>
              <w:right w:w="100" w:type="dxa"/>
            </w:tcMar>
            <w:vAlign w:val="center"/>
          </w:tcPr>
          <w:p w14:paraId="600C4A4A" w14:textId="77777777" w:rsidR="00620313" w:rsidRDefault="00AB3246">
            <w:r>
              <w:t>Historical &amp; Sector Impact</w:t>
            </w:r>
          </w:p>
        </w:tc>
        <w:tc>
          <w:tcPr>
            <w:tcW w:w="3173" w:type="dxa"/>
            <w:tcMar>
              <w:top w:w="90" w:type="dxa"/>
              <w:left w:w="100" w:type="dxa"/>
              <w:bottom w:w="90" w:type="dxa"/>
              <w:right w:w="100" w:type="dxa"/>
            </w:tcMar>
            <w:vAlign w:val="center"/>
          </w:tcPr>
          <w:p w14:paraId="528AE42E" w14:textId="77777777" w:rsidR="00620313" w:rsidRDefault="00AB3246">
            <w:r>
              <w:t>Đặt trong bối cảnh lịch sử</w:t>
            </w:r>
          </w:p>
        </w:tc>
        <w:tc>
          <w:tcPr>
            <w:tcW w:w="3173" w:type="dxa"/>
            <w:tcMar>
              <w:top w:w="90" w:type="dxa"/>
              <w:left w:w="100" w:type="dxa"/>
              <w:bottom w:w="90" w:type="dxa"/>
              <w:right w:w="100" w:type="dxa"/>
            </w:tcMar>
            <w:vAlign w:val="center"/>
          </w:tcPr>
          <w:p w14:paraId="356096BF" w14:textId="77777777" w:rsidR="00620313" w:rsidRDefault="00AB3246">
            <w:r>
              <w:t>Historical analogues, sector map, defensive bas</w:t>
            </w:r>
            <w:r>
              <w:t>ket</w:t>
            </w:r>
          </w:p>
        </w:tc>
      </w:tr>
      <w:tr w:rsidR="00620313" w14:paraId="7297D05F" w14:textId="77777777">
        <w:trPr>
          <w:jc w:val="center"/>
        </w:trPr>
        <w:tc>
          <w:tcPr>
            <w:tcW w:w="3173" w:type="dxa"/>
            <w:tcMar>
              <w:top w:w="90" w:type="dxa"/>
              <w:left w:w="100" w:type="dxa"/>
              <w:bottom w:w="90" w:type="dxa"/>
              <w:right w:w="100" w:type="dxa"/>
            </w:tcMar>
            <w:vAlign w:val="center"/>
          </w:tcPr>
          <w:p w14:paraId="4273E075" w14:textId="77777777" w:rsidR="00620313" w:rsidRDefault="00AB3246">
            <w:r>
              <w:t>Conversational Quant Assistant</w:t>
            </w:r>
          </w:p>
        </w:tc>
        <w:tc>
          <w:tcPr>
            <w:tcW w:w="3173" w:type="dxa"/>
            <w:tcMar>
              <w:top w:w="90" w:type="dxa"/>
              <w:left w:w="100" w:type="dxa"/>
              <w:bottom w:w="90" w:type="dxa"/>
              <w:right w:w="100" w:type="dxa"/>
            </w:tcMar>
            <w:vAlign w:val="center"/>
          </w:tcPr>
          <w:p w14:paraId="7276CBB5" w14:textId="77777777" w:rsidR="00620313" w:rsidRDefault="00AB3246">
            <w:r>
              <w:t>Tương tác hỏi–đáp</w:t>
            </w:r>
          </w:p>
        </w:tc>
        <w:tc>
          <w:tcPr>
            <w:tcW w:w="3173" w:type="dxa"/>
            <w:tcMar>
              <w:top w:w="90" w:type="dxa"/>
              <w:left w:w="100" w:type="dxa"/>
              <w:bottom w:w="90" w:type="dxa"/>
              <w:right w:w="100" w:type="dxa"/>
            </w:tcMar>
            <w:vAlign w:val="center"/>
          </w:tcPr>
          <w:p w14:paraId="5271CB79" w14:textId="77777777" w:rsidR="00620313" w:rsidRDefault="00AB3246">
            <w:r>
              <w:t>Chat, prompt gợi ý, provenance, reviewer</w:t>
            </w:r>
          </w:p>
        </w:tc>
      </w:tr>
    </w:tbl>
    <w:p w14:paraId="4521D089" w14:textId="77777777" w:rsidR="00AB3246" w:rsidRDefault="00AB3246"/>
    <w:sectPr w:rsidR="00AB3246" w:rsidSect="00034616">
      <w:pgSz w:w="12240" w:h="15840"/>
      <w:pgMar w:top="1247" w:right="1247"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A02"/>
    <w:rsid w:val="0015074B"/>
    <w:rsid w:val="0029639D"/>
    <w:rsid w:val="00326F90"/>
    <w:rsid w:val="00620313"/>
    <w:rsid w:val="00AA1D8D"/>
    <w:rsid w:val="00AB324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73BB9"/>
  <w14:defaultImageDpi w14:val="300"/>
  <w15:docId w15:val="{024010E4-476F-FF46-B24D-B43385C13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centBox">
    <w:name w:val="Accent Box"/>
    <w:basedOn w:val="Normal"/>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1327</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2026-03-26T04:39:00Z</dcterms:created>
  <dcterms:modified xsi:type="dcterms:W3CDTF">2026-03-26T04:39:00Z</dcterms:modified>
  <cp:category/>
</cp:coreProperties>
</file>