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17845" w14:textId="3195B092" w:rsidR="009378BB" w:rsidRDefault="00BE201D">
      <w:pPr>
        <w:rPr>
          <w:lang w:val="en-CA"/>
        </w:rPr>
      </w:pPr>
      <w:r>
        <w:rPr>
          <w:lang w:val="en-CA"/>
        </w:rPr>
        <w:t>Employment in the post-COVID world – Towards more Inclusive Growth</w:t>
      </w:r>
    </w:p>
    <w:p w14:paraId="56A3A93B" w14:textId="5FA019C1" w:rsidR="00BE201D" w:rsidRDefault="00BE201D">
      <w:pPr>
        <w:rPr>
          <w:lang w:val="en-CA"/>
        </w:rPr>
      </w:pPr>
    </w:p>
    <w:p w14:paraId="1C08F70E" w14:textId="76993001" w:rsidR="00BE201D" w:rsidRDefault="00BE201D" w:rsidP="00BE201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Intro</w:t>
      </w:r>
    </w:p>
    <w:p w14:paraId="6DD38A46" w14:textId="37FA28FC" w:rsidR="00BE201D" w:rsidRDefault="00BE201D" w:rsidP="00BE201D">
      <w:pPr>
        <w:pStyle w:val="ListParagraph"/>
        <w:rPr>
          <w:lang w:val="en-CA"/>
        </w:rPr>
      </w:pPr>
      <w:r>
        <w:rPr>
          <w:lang w:val="en-CA"/>
        </w:rPr>
        <w:t>Bring together employment pathways, upskilling, inclusive growth and well-being</w:t>
      </w:r>
    </w:p>
    <w:p w14:paraId="4E49B9F6" w14:textId="63D233BD" w:rsidR="00BE201D" w:rsidRDefault="00BE201D" w:rsidP="00BE201D">
      <w:pPr>
        <w:rPr>
          <w:lang w:val="en-CA"/>
        </w:rPr>
      </w:pPr>
    </w:p>
    <w:p w14:paraId="1217BD65" w14:textId="68665EB9" w:rsidR="00BE201D" w:rsidRDefault="00BE201D" w:rsidP="00BE201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Labour Market Trends</w:t>
      </w:r>
    </w:p>
    <w:p w14:paraId="3A4CDF1C" w14:textId="0DC80353" w:rsidR="00BE201D" w:rsidRDefault="00BE201D" w:rsidP="00BE201D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How labour market is being disrupted by COVID; which occupations are most affected; what’s the share of these occupations in US and Canada?</w:t>
      </w:r>
    </w:p>
    <w:p w14:paraId="4D3441AC" w14:textId="5830FAF1" w:rsidR="00BE201D" w:rsidRDefault="00BE201D" w:rsidP="00BE201D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Other underlying trends compounding these effects (see LMIC): globalization, ageing population, automation and digitization, climate change</w:t>
      </w:r>
    </w:p>
    <w:p w14:paraId="6A17CB69" w14:textId="7BA212B7" w:rsidR="00BE201D" w:rsidRDefault="00BE201D" w:rsidP="00BE201D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How COVID is compounding labour market changes for lower skilled workers (Autor paper and others)</w:t>
      </w:r>
    </w:p>
    <w:p w14:paraId="290DC496" w14:textId="064954A7" w:rsidR="00BE201D" w:rsidRDefault="00BE201D" w:rsidP="00BE201D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What does this mean for occupations, inequality etc. </w:t>
      </w:r>
      <w:r w:rsidRPr="00BE201D">
        <w:rPr>
          <w:lang w:val="en-CA"/>
        </w:rPr>
        <w:sym w:font="Wingdings" w:char="F0E0"/>
      </w:r>
      <w:r>
        <w:rPr>
          <w:lang w:val="en-CA"/>
        </w:rPr>
        <w:t xml:space="preserve"> need for retraining </w:t>
      </w:r>
      <w:r w:rsidRPr="00BE201D">
        <w:rPr>
          <w:lang w:val="en-CA"/>
        </w:rPr>
        <w:sym w:font="Wingdings" w:char="F0E0"/>
      </w:r>
      <w:r>
        <w:rPr>
          <w:lang w:val="en-CA"/>
        </w:rPr>
        <w:t xml:space="preserve"> this paper a first in a series to address these issues…</w:t>
      </w:r>
    </w:p>
    <w:p w14:paraId="46414D81" w14:textId="5F870985" w:rsidR="00BE201D" w:rsidRDefault="00BE201D" w:rsidP="00BE201D">
      <w:pPr>
        <w:rPr>
          <w:lang w:val="en-CA"/>
        </w:rPr>
      </w:pPr>
    </w:p>
    <w:p w14:paraId="5A852AD3" w14:textId="25317FA8" w:rsidR="00BE201D" w:rsidRDefault="00BE201D" w:rsidP="00BE201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Identifying Skills Gaps and Need for Retraining</w:t>
      </w:r>
    </w:p>
    <w:p w14:paraId="7CA32D0C" w14:textId="72E26EBD" w:rsidR="00BE201D" w:rsidRDefault="00BE201D" w:rsidP="00BE201D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Data Sources</w:t>
      </w:r>
    </w:p>
    <w:p w14:paraId="73BF49E9" w14:textId="1323E2DA" w:rsidR="00BE201D" w:rsidRDefault="00BE201D" w:rsidP="00BE201D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Modelling Approach</w:t>
      </w:r>
    </w:p>
    <w:p w14:paraId="62C28F26" w14:textId="0CF3D9C4" w:rsidR="00BE201D" w:rsidRDefault="00BE201D" w:rsidP="00BE201D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Results (for selected occupations)</w:t>
      </w:r>
    </w:p>
    <w:p w14:paraId="01F5E37D" w14:textId="36742DD7" w:rsidR="00BE201D" w:rsidRDefault="00BE201D" w:rsidP="00BE201D">
      <w:pPr>
        <w:rPr>
          <w:lang w:val="en-CA"/>
        </w:rPr>
      </w:pPr>
    </w:p>
    <w:p w14:paraId="220F5345" w14:textId="48DEE0E8" w:rsidR="00BE201D" w:rsidRDefault="00BE201D" w:rsidP="00BE201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Policy Response </w:t>
      </w:r>
      <w:r w:rsidRPr="00BE201D">
        <w:rPr>
          <w:lang w:val="en-CA"/>
        </w:rPr>
        <w:sym w:font="Wingdings" w:char="F0E0"/>
      </w:r>
      <w:r>
        <w:rPr>
          <w:lang w:val="en-CA"/>
        </w:rPr>
        <w:t xml:space="preserve"> What’s needed to build a more inclusive society?</w:t>
      </w:r>
    </w:p>
    <w:p w14:paraId="3EBCAEDD" w14:textId="5B1AF747" w:rsidR="00BE201D" w:rsidRDefault="00BE201D" w:rsidP="00BE201D">
      <w:pPr>
        <w:rPr>
          <w:lang w:val="en-CA"/>
        </w:rPr>
      </w:pPr>
    </w:p>
    <w:p w14:paraId="348D4359" w14:textId="36BA9B46" w:rsidR="00BE201D" w:rsidRPr="00BE201D" w:rsidRDefault="00BE201D" w:rsidP="00BE201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Conclusion and look forward to next paper in the series…</w:t>
      </w:r>
    </w:p>
    <w:p w14:paraId="3725D852" w14:textId="41E894A9" w:rsidR="009378BB" w:rsidRDefault="009378BB">
      <w:pPr>
        <w:rPr>
          <w:lang w:val="en-CA"/>
        </w:rPr>
      </w:pPr>
    </w:p>
    <w:p w14:paraId="5AC48A5C" w14:textId="2FE3AF90" w:rsidR="009378BB" w:rsidRDefault="009378BB">
      <w:pPr>
        <w:rPr>
          <w:lang w:val="en-CA"/>
        </w:rPr>
      </w:pPr>
    </w:p>
    <w:p w14:paraId="4CD2E6B4" w14:textId="5042118C" w:rsidR="00BE201D" w:rsidRDefault="00BE201D">
      <w:pPr>
        <w:rPr>
          <w:lang w:val="en-CA"/>
        </w:rPr>
      </w:pPr>
      <w:r>
        <w:rPr>
          <w:lang w:val="en-CA"/>
        </w:rPr>
        <w:t>Some Additional Sources to check out:</w:t>
      </w:r>
    </w:p>
    <w:p w14:paraId="724E37A8" w14:textId="68CD2AA1" w:rsidR="009378BB" w:rsidRDefault="009378BB" w:rsidP="009378B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Unemployment by a few demographic characteristics for </w:t>
      </w:r>
    </w:p>
    <w:p w14:paraId="22E8BF69" w14:textId="77777777" w:rsidR="00790C5F" w:rsidRPr="00790C5F" w:rsidRDefault="009378BB" w:rsidP="00790C5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US</w:t>
      </w:r>
      <w:r w:rsidR="00790C5F">
        <w:rPr>
          <w:lang w:val="en-CA"/>
        </w:rPr>
        <w:br/>
      </w:r>
      <w:hyperlink r:id="rId5" w:history="1">
        <w:r w:rsidR="00790C5F" w:rsidRPr="00790C5F">
          <w:rPr>
            <w:rStyle w:val="Hyperlink"/>
            <w:lang w:val="en-CA"/>
          </w:rPr>
          <w:t>https://www.pewresearch.org/fact-tank/2020/06/11/unemployment-rose-higher-in-three-months-of-covid-19-than-it-did-in-two-years-of-the-great-recession/</w:t>
        </w:r>
      </w:hyperlink>
    </w:p>
    <w:p w14:paraId="21E9555B" w14:textId="556AB613" w:rsidR="009378BB" w:rsidRDefault="00790C5F" w:rsidP="00790C5F">
      <w:pPr>
        <w:pStyle w:val="ListParagraph"/>
        <w:ind w:left="1440"/>
        <w:rPr>
          <w:lang w:val="en-CA"/>
        </w:rPr>
      </w:pPr>
      <w:hyperlink r:id="rId6" w:history="1">
        <w:r w:rsidRPr="00E94CAF">
          <w:rPr>
            <w:rStyle w:val="Hyperlink"/>
            <w:lang w:val="en-CA"/>
          </w:rPr>
          <w:t>https://www.bls.gov/web/empsit/cpseea30.htm</w:t>
        </w:r>
      </w:hyperlink>
    </w:p>
    <w:p w14:paraId="25D24DB4" w14:textId="6B820E5B" w:rsidR="00790C5F" w:rsidRDefault="00790C5F" w:rsidP="00790C5F">
      <w:pPr>
        <w:pStyle w:val="ListParagraph"/>
        <w:ind w:left="1440"/>
        <w:rPr>
          <w:lang w:val="en-CA"/>
        </w:rPr>
      </w:pPr>
      <w:hyperlink r:id="rId7" w:history="1">
        <w:r w:rsidRPr="00E94CAF">
          <w:rPr>
            <w:rStyle w:val="Hyperlink"/>
            <w:lang w:val="en-CA"/>
          </w:rPr>
          <w:t>https://www.bls.gov/data/#unemployment</w:t>
        </w:r>
      </w:hyperlink>
    </w:p>
    <w:p w14:paraId="6EEF5C38" w14:textId="77777777" w:rsidR="00790C5F" w:rsidRDefault="00790C5F" w:rsidP="00790C5F">
      <w:pPr>
        <w:pStyle w:val="ListParagraph"/>
        <w:ind w:left="1440"/>
        <w:rPr>
          <w:lang w:val="en-CA"/>
        </w:rPr>
      </w:pPr>
    </w:p>
    <w:p w14:paraId="5954E009" w14:textId="776DA5C7" w:rsidR="009378BB" w:rsidRDefault="009378BB" w:rsidP="009378B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Canada</w:t>
      </w:r>
    </w:p>
    <w:p w14:paraId="447DB2B6" w14:textId="22E88A5F" w:rsidR="00790C5F" w:rsidRDefault="00790C5F" w:rsidP="00790C5F">
      <w:pPr>
        <w:pStyle w:val="ListParagraph"/>
        <w:ind w:left="1440"/>
        <w:rPr>
          <w:lang w:val="en-CA"/>
        </w:rPr>
      </w:pPr>
      <w:hyperlink r:id="rId8" w:history="1">
        <w:r w:rsidRPr="00E94CAF">
          <w:rPr>
            <w:rStyle w:val="Hyperlink"/>
            <w:lang w:val="en-CA"/>
          </w:rPr>
          <w:t>https://www.statcan.gc.ca/eng/covid19</w:t>
        </w:r>
      </w:hyperlink>
    </w:p>
    <w:p w14:paraId="0815BA00" w14:textId="77777777" w:rsidR="00790C5F" w:rsidRPr="00790C5F" w:rsidRDefault="00790C5F" w:rsidP="00790C5F">
      <w:pPr>
        <w:pStyle w:val="ListParagraph"/>
        <w:ind w:left="1440"/>
        <w:rPr>
          <w:lang w:val="en-CA"/>
        </w:rPr>
      </w:pPr>
      <w:hyperlink r:id="rId9" w:history="1">
        <w:r w:rsidRPr="00790C5F">
          <w:rPr>
            <w:rStyle w:val="Hyperlink"/>
            <w:lang w:val="en-CA"/>
          </w:rPr>
          <w:t>https://www150.statcan.gc.ca/n1/pub/11-627-m/11-627-m2020047-eng.htm</w:t>
        </w:r>
      </w:hyperlink>
    </w:p>
    <w:p w14:paraId="1B9BDDEC" w14:textId="77777777" w:rsidR="00790C5F" w:rsidRDefault="00790C5F" w:rsidP="00790C5F">
      <w:pPr>
        <w:pStyle w:val="ListParagraph"/>
        <w:ind w:left="1440"/>
        <w:rPr>
          <w:lang w:val="en-CA"/>
        </w:rPr>
      </w:pPr>
    </w:p>
    <w:p w14:paraId="45365474" w14:textId="2967FD02" w:rsidR="009378BB" w:rsidRDefault="009378BB" w:rsidP="009378BB">
      <w:pPr>
        <w:rPr>
          <w:lang w:val="en-CA"/>
        </w:rPr>
      </w:pPr>
    </w:p>
    <w:p w14:paraId="156207A0" w14:textId="584D756E" w:rsidR="009378BB" w:rsidRDefault="009378BB" w:rsidP="009378B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Description and Data on Response</w:t>
      </w:r>
    </w:p>
    <w:p w14:paraId="4143BEB3" w14:textId="79A75B91" w:rsidR="009378BB" w:rsidRDefault="009378BB" w:rsidP="009378B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CERB in Canada </w:t>
      </w:r>
      <w:r w:rsidRPr="009378BB">
        <w:rPr>
          <w:lang w:val="en-CA"/>
        </w:rPr>
        <w:sym w:font="Wingdings" w:char="F0E0"/>
      </w:r>
      <w:r>
        <w:rPr>
          <w:lang w:val="en-CA"/>
        </w:rPr>
        <w:t xml:space="preserve"> claimants, amounts etc.</w:t>
      </w:r>
    </w:p>
    <w:p w14:paraId="22C9A77F" w14:textId="77777777" w:rsidR="00790C5F" w:rsidRPr="00790C5F" w:rsidRDefault="00790C5F" w:rsidP="00790C5F">
      <w:pPr>
        <w:pStyle w:val="ListParagraph"/>
        <w:ind w:left="1440"/>
        <w:rPr>
          <w:lang w:val="en-CA"/>
        </w:rPr>
      </w:pPr>
      <w:hyperlink r:id="rId10" w:history="1">
        <w:r w:rsidRPr="00790C5F">
          <w:rPr>
            <w:rStyle w:val="Hyperlink"/>
            <w:lang w:val="en-CA"/>
          </w:rPr>
          <w:t>https://economics.td.com/ca-response-covid19</w:t>
        </w:r>
      </w:hyperlink>
    </w:p>
    <w:p w14:paraId="2C1AD9C2" w14:textId="36653A86" w:rsidR="009D22EC" w:rsidRPr="009D22EC" w:rsidRDefault="009D22EC" w:rsidP="009D22EC">
      <w:pPr>
        <w:pStyle w:val="ListParagraph"/>
        <w:ind w:left="1440"/>
        <w:rPr>
          <w:lang w:val="en-CA"/>
        </w:rPr>
      </w:pPr>
      <w:r w:rsidRPr="009D22EC">
        <w:rPr>
          <w:lang w:val="en-CA"/>
        </w:rPr>
        <w:t xml:space="preserve">Government of Canada. 2020. “Canada Emergency Response Benefit statistics.” </w:t>
      </w:r>
      <w:hyperlink r:id="rId11" w:history="1">
        <w:r w:rsidRPr="009D22EC">
          <w:rPr>
            <w:rStyle w:val="Hyperlink"/>
            <w:lang w:val="en-CA"/>
          </w:rPr>
          <w:t>https://www.canada.ca/en/services/benefits/ei/claims-report.html</w:t>
        </w:r>
      </w:hyperlink>
    </w:p>
    <w:p w14:paraId="2470B533" w14:textId="77777777" w:rsidR="00790C5F" w:rsidRDefault="00790C5F" w:rsidP="00790C5F">
      <w:pPr>
        <w:pStyle w:val="ListParagraph"/>
        <w:ind w:left="1440"/>
        <w:rPr>
          <w:lang w:val="en-CA"/>
        </w:rPr>
      </w:pPr>
    </w:p>
    <w:p w14:paraId="7F1030BE" w14:textId="7573BC15" w:rsidR="009378BB" w:rsidRPr="009378BB" w:rsidRDefault="009378BB" w:rsidP="009378BB">
      <w:pPr>
        <w:pStyle w:val="ListParagraph"/>
        <w:numPr>
          <w:ilvl w:val="1"/>
          <w:numId w:val="1"/>
        </w:numPr>
        <w:rPr>
          <w:lang w:val="en-CA"/>
        </w:rPr>
      </w:pPr>
      <w:r w:rsidRPr="009378BB">
        <w:rPr>
          <w:lang w:val="en-CA"/>
        </w:rPr>
        <w:t>US</w:t>
      </w:r>
      <w:r w:rsidR="001639E8">
        <w:rPr>
          <w:lang w:val="en-CA"/>
        </w:rPr>
        <w:t>: CARES Act</w:t>
      </w:r>
    </w:p>
    <w:p w14:paraId="6D3A77D1" w14:textId="740372BA" w:rsidR="009378BB" w:rsidRDefault="009378BB" w:rsidP="009378BB">
      <w:pPr>
        <w:ind w:left="720" w:firstLine="720"/>
        <w:rPr>
          <w:rFonts w:ascii="Times New Roman" w:eastAsia="Times New Roman" w:hAnsi="Times New Roman" w:cs="Times New Roman"/>
          <w:lang w:val="en-CA"/>
        </w:rPr>
      </w:pPr>
      <w:r w:rsidRPr="009378BB">
        <w:rPr>
          <w:lang w:val="en-CA"/>
        </w:rPr>
        <w:sym w:font="Wingdings" w:char="F0E0"/>
      </w:r>
      <w:r>
        <w:rPr>
          <w:lang w:val="en-CA"/>
        </w:rPr>
        <w:t xml:space="preserve"> </w:t>
      </w:r>
      <w:hyperlink r:id="rId12" w:history="1">
        <w:r w:rsidRPr="009378BB">
          <w:rPr>
            <w:rFonts w:ascii="Times New Roman" w:eastAsia="Times New Roman" w:hAnsi="Times New Roman" w:cs="Times New Roman"/>
            <w:color w:val="0000FF"/>
            <w:u w:val="single"/>
            <w:lang w:val="en-CA"/>
          </w:rPr>
          <w:t>https://www.cbpp.org/research/federal-budget/putting-the-size-of-the-needed-covid-19-fiscal-response-in-perspective</w:t>
        </w:r>
      </w:hyperlink>
    </w:p>
    <w:p w14:paraId="4F0DAC4D" w14:textId="211BCFFD" w:rsidR="001639E8" w:rsidRDefault="001639E8" w:rsidP="001639E8">
      <w:pPr>
        <w:ind w:left="720" w:firstLine="720"/>
        <w:rPr>
          <w:rFonts w:ascii="Times New Roman" w:eastAsia="Times New Roman" w:hAnsi="Times New Roman" w:cs="Times New Roman"/>
          <w:lang w:val="en-CA"/>
        </w:rPr>
      </w:pPr>
      <w:r w:rsidRPr="001639E8">
        <w:rPr>
          <w:rFonts w:ascii="Times New Roman" w:eastAsia="Times New Roman" w:hAnsi="Times New Roman" w:cs="Times New Roman"/>
          <w:lang w:val="en-CA"/>
        </w:rPr>
        <w:sym w:font="Wingdings" w:char="F0E0"/>
      </w:r>
      <w:r>
        <w:rPr>
          <w:rFonts w:ascii="Times New Roman" w:eastAsia="Times New Roman" w:hAnsi="Times New Roman" w:cs="Times New Roman"/>
          <w:lang w:val="en-CA"/>
        </w:rPr>
        <w:t xml:space="preserve"> </w:t>
      </w:r>
      <w:hyperlink r:id="rId13" w:history="1">
        <w:r w:rsidRPr="001639E8">
          <w:rPr>
            <w:rStyle w:val="Hyperlink"/>
            <w:rFonts w:ascii="Times New Roman" w:eastAsia="Times New Roman" w:hAnsi="Times New Roman" w:cs="Times New Roman"/>
            <w:lang w:val="en-CA"/>
          </w:rPr>
          <w:t>https://www.cnbc.com/2020/05/09/it-pays-to-stay-unemployed-that-might-be-a-good-thing.html</w:t>
        </w:r>
      </w:hyperlink>
    </w:p>
    <w:p w14:paraId="4306E6F0" w14:textId="6B83AB45" w:rsidR="00790C5F" w:rsidRDefault="00790C5F" w:rsidP="001639E8">
      <w:pPr>
        <w:ind w:left="720" w:firstLine="720"/>
        <w:rPr>
          <w:rFonts w:ascii="Times New Roman" w:eastAsia="Times New Roman" w:hAnsi="Times New Roman" w:cs="Times New Roman"/>
          <w:lang w:val="en-CA"/>
        </w:rPr>
      </w:pPr>
      <w:hyperlink r:id="rId14" w:history="1">
        <w:r w:rsidRPr="00E94CAF">
          <w:rPr>
            <w:rStyle w:val="Hyperlink"/>
            <w:rFonts w:ascii="Times New Roman" w:eastAsia="Times New Roman" w:hAnsi="Times New Roman" w:cs="Times New Roman"/>
            <w:lang w:val="en-CA"/>
          </w:rPr>
          <w:t>https://www.cnet.com/personal-finance/when-will-the-irs-send-new-stimulus-checks-here-are-dates-a-second-payment-could-come/</w:t>
        </w:r>
      </w:hyperlink>
    </w:p>
    <w:p w14:paraId="1A35ED40" w14:textId="77777777" w:rsidR="00790C5F" w:rsidRPr="00790C5F" w:rsidRDefault="00790C5F" w:rsidP="00790C5F">
      <w:pPr>
        <w:ind w:left="720" w:firstLine="720"/>
        <w:rPr>
          <w:rFonts w:ascii="Times New Roman" w:eastAsia="Times New Roman" w:hAnsi="Times New Roman" w:cs="Times New Roman"/>
          <w:lang w:val="en-CA"/>
        </w:rPr>
      </w:pPr>
      <w:hyperlink r:id="rId15" w:history="1">
        <w:r w:rsidRPr="00790C5F">
          <w:rPr>
            <w:rStyle w:val="Hyperlink"/>
            <w:rFonts w:ascii="Times New Roman" w:eastAsia="Times New Roman" w:hAnsi="Times New Roman" w:cs="Times New Roman"/>
            <w:lang w:val="en-CA"/>
          </w:rPr>
          <w:t>https://www.brookings.edu/blog/up-front/2020/03/27/careful-or-careless-perspectives-on-the-cares-act/</w:t>
        </w:r>
      </w:hyperlink>
    </w:p>
    <w:p w14:paraId="7BFEA29F" w14:textId="77777777" w:rsidR="00790C5F" w:rsidRPr="001639E8" w:rsidRDefault="00790C5F" w:rsidP="001639E8">
      <w:pPr>
        <w:ind w:left="720" w:firstLine="720"/>
        <w:rPr>
          <w:rFonts w:ascii="Times New Roman" w:eastAsia="Times New Roman" w:hAnsi="Times New Roman" w:cs="Times New Roman"/>
          <w:lang w:val="en-CA"/>
        </w:rPr>
      </w:pPr>
    </w:p>
    <w:p w14:paraId="42EF07B2" w14:textId="526C20E4" w:rsidR="009378BB" w:rsidRDefault="009378BB" w:rsidP="00AA3606">
      <w:pPr>
        <w:rPr>
          <w:lang w:val="en-CA"/>
        </w:rPr>
      </w:pPr>
    </w:p>
    <w:p w14:paraId="331A2707" w14:textId="4ADA4A84" w:rsidR="001639E8" w:rsidRDefault="001639E8" w:rsidP="001639E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Unemployment Benefits</w:t>
      </w:r>
      <w:r w:rsidR="009E4DA4">
        <w:rPr>
          <w:lang w:val="en-CA"/>
        </w:rPr>
        <w:t xml:space="preserve">, </w:t>
      </w:r>
      <w:r>
        <w:rPr>
          <w:lang w:val="en-CA"/>
        </w:rPr>
        <w:t>Job Quality</w:t>
      </w:r>
      <w:r w:rsidR="009E4DA4">
        <w:rPr>
          <w:lang w:val="en-CA"/>
        </w:rPr>
        <w:t>, and Economic Performance</w:t>
      </w:r>
    </w:p>
    <w:p w14:paraId="02727B22" w14:textId="77777777" w:rsidR="001639E8" w:rsidRPr="001639E8" w:rsidRDefault="001639E8" w:rsidP="001639E8">
      <w:pPr>
        <w:pStyle w:val="ListParagraph"/>
        <w:numPr>
          <w:ilvl w:val="1"/>
          <w:numId w:val="1"/>
        </w:numPr>
        <w:rPr>
          <w:lang w:val="en-CA"/>
        </w:rPr>
      </w:pPr>
      <w:hyperlink r:id="rId16" w:history="1">
        <w:r w:rsidRPr="001639E8">
          <w:rPr>
            <w:rStyle w:val="Hyperlink"/>
            <w:lang w:val="en-CA"/>
          </w:rPr>
          <w:t>https://www.weforum.org/agenda/2015</w:t>
        </w:r>
        <w:r w:rsidRPr="001639E8">
          <w:rPr>
            <w:rStyle w:val="Hyperlink"/>
            <w:lang w:val="en-CA"/>
          </w:rPr>
          <w:t>/</w:t>
        </w:r>
        <w:r w:rsidRPr="001639E8">
          <w:rPr>
            <w:rStyle w:val="Hyperlink"/>
            <w:lang w:val="en-CA"/>
          </w:rPr>
          <w:t>07/do-unemployment-benefits-help-people-find-better-jobs/</w:t>
        </w:r>
      </w:hyperlink>
    </w:p>
    <w:p w14:paraId="0119D1D6" w14:textId="77777777" w:rsidR="001639E8" w:rsidRPr="001639E8" w:rsidRDefault="001639E8" w:rsidP="001639E8">
      <w:pPr>
        <w:pStyle w:val="ListParagraph"/>
        <w:numPr>
          <w:ilvl w:val="1"/>
          <w:numId w:val="1"/>
        </w:numPr>
        <w:rPr>
          <w:lang w:val="en-CA"/>
        </w:rPr>
      </w:pPr>
      <w:hyperlink r:id="rId17" w:history="1">
        <w:r w:rsidRPr="001639E8">
          <w:rPr>
            <w:rStyle w:val="Hyperlink"/>
            <w:lang w:val="en-CA"/>
          </w:rPr>
          <w:t>https://www.cnbc.com/2020/05/09/it-p</w:t>
        </w:r>
        <w:r w:rsidRPr="001639E8">
          <w:rPr>
            <w:rStyle w:val="Hyperlink"/>
            <w:lang w:val="en-CA"/>
          </w:rPr>
          <w:t>a</w:t>
        </w:r>
        <w:r w:rsidRPr="001639E8">
          <w:rPr>
            <w:rStyle w:val="Hyperlink"/>
            <w:lang w:val="en-CA"/>
          </w:rPr>
          <w:t>ys-to-stay-unemployed-that-might-be-a-good-thing.html</w:t>
        </w:r>
      </w:hyperlink>
    </w:p>
    <w:p w14:paraId="27753C7D" w14:textId="77777777" w:rsidR="001639E8" w:rsidRPr="001639E8" w:rsidRDefault="001639E8" w:rsidP="001639E8">
      <w:pPr>
        <w:pStyle w:val="ListParagraph"/>
        <w:numPr>
          <w:ilvl w:val="1"/>
          <w:numId w:val="1"/>
        </w:numPr>
        <w:rPr>
          <w:lang w:val="en-CA"/>
        </w:rPr>
      </w:pPr>
      <w:hyperlink r:id="rId18" w:history="1">
        <w:r w:rsidRPr="001639E8">
          <w:rPr>
            <w:rStyle w:val="Hyperlink"/>
            <w:lang w:val="en-CA"/>
          </w:rPr>
          <w:t>https://wol.iza.org/uploads/articles/13/pdfs/unemployment-benefits-and-unemployment.pdf</w:t>
        </w:r>
      </w:hyperlink>
    </w:p>
    <w:p w14:paraId="679EA3E0" w14:textId="1CB76740" w:rsidR="001639E8" w:rsidRPr="001639E8" w:rsidRDefault="001639E8" w:rsidP="001639E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instrText xml:space="preserve"> HYPERLINK "</w:instrText>
      </w:r>
      <w:r w:rsidRPr="001639E8">
        <w:rPr>
          <w:rFonts w:ascii="Times New Roman" w:eastAsia="Times New Roman" w:hAnsi="Times New Roman" w:cs="Times New Roman"/>
          <w:color w:val="0000FF"/>
          <w:u w:val="single"/>
          <w:lang w:val="en-CA"/>
        </w:rPr>
        <w:instrText>https://warwick.ac.uk/newsandevents/pressreleases/matching_skills_to/</w:instrText>
      </w: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fldChar w:fldCharType="separate"/>
      </w:r>
      <w:r w:rsidRPr="00E94CAF">
        <w:rPr>
          <w:rStyle w:val="Hyperlink"/>
          <w:rFonts w:ascii="Times New Roman" w:eastAsia="Times New Roman" w:hAnsi="Times New Roman" w:cs="Times New Roman"/>
          <w:lang w:val="en-CA"/>
        </w:rPr>
        <w:t>https://warwick.ac.uk/newsandevents/pressreleases/matching_skills_to/</w:t>
      </w: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fldChar w:fldCharType="end"/>
      </w:r>
    </w:p>
    <w:p w14:paraId="4300D126" w14:textId="25593277" w:rsidR="001639E8" w:rsidRDefault="001639E8" w:rsidP="001639E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CA"/>
        </w:rPr>
      </w:pPr>
      <w:hyperlink r:id="rId19" w:history="1">
        <w:r w:rsidRPr="00E94CAF">
          <w:rPr>
            <w:rStyle w:val="Hyperlink"/>
            <w:rFonts w:ascii="Times New Roman" w:eastAsia="Times New Roman" w:hAnsi="Times New Roman" w:cs="Times New Roman"/>
            <w:lang w:val="en-CA"/>
          </w:rPr>
          <w:t>https://equitablegrowth.org/how-job-matching-technologies-can-build-a-fairer-and-more-efficient-u-s-labor-market/</w:t>
        </w:r>
      </w:hyperlink>
    </w:p>
    <w:p w14:paraId="287E2B1E" w14:textId="7B6FC253" w:rsidR="009E4DA4" w:rsidRPr="00790C5F" w:rsidRDefault="009E4DA4" w:rsidP="009E4DA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instrText xml:space="preserve"> HYPERLINK "</w:instrText>
      </w:r>
      <w:r w:rsidRPr="009E4DA4">
        <w:rPr>
          <w:rFonts w:ascii="Times New Roman" w:eastAsia="Times New Roman" w:hAnsi="Times New Roman" w:cs="Times New Roman"/>
          <w:color w:val="0000FF"/>
          <w:u w:val="single"/>
          <w:lang w:val="en-CA"/>
        </w:rPr>
        <w:instrText>https://www.weforum.org/agenda/2019/08/how-not-to-think-about-job-creation/</w:instrText>
      </w: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fldChar w:fldCharType="separate"/>
      </w:r>
      <w:r w:rsidRPr="00E94CAF">
        <w:rPr>
          <w:rStyle w:val="Hyperlink"/>
          <w:rFonts w:ascii="Times New Roman" w:eastAsia="Times New Roman" w:hAnsi="Times New Roman" w:cs="Times New Roman"/>
          <w:lang w:val="en-CA"/>
        </w:rPr>
        <w:t>https://www.weforum.org/agenda/2019/08/how-not-to-think-about-job-creation/</w:t>
      </w: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fldChar w:fldCharType="end"/>
      </w:r>
    </w:p>
    <w:p w14:paraId="097EE257" w14:textId="5D806126" w:rsidR="00790C5F" w:rsidRDefault="00790C5F" w:rsidP="009E4DA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CA"/>
        </w:rPr>
      </w:pPr>
      <w:hyperlink r:id="rId20" w:history="1">
        <w:r w:rsidRPr="00E94CAF">
          <w:rPr>
            <w:rStyle w:val="Hyperlink"/>
            <w:rFonts w:ascii="Times New Roman" w:eastAsia="Times New Roman" w:hAnsi="Times New Roman" w:cs="Times New Roman"/>
            <w:lang w:val="en-CA"/>
          </w:rPr>
          <w:t>https://hbr.org/2020/04/what-will-u-s-labor-protections-look-like-after-coronavirus</w:t>
        </w:r>
      </w:hyperlink>
    </w:p>
    <w:p w14:paraId="03B44FE7" w14:textId="77777777" w:rsidR="001639E8" w:rsidRDefault="001639E8" w:rsidP="001639E8">
      <w:pPr>
        <w:pStyle w:val="ListParagraph"/>
        <w:rPr>
          <w:lang w:val="en-CA"/>
        </w:rPr>
      </w:pPr>
    </w:p>
    <w:p w14:paraId="0F56279A" w14:textId="759CD346" w:rsidR="009E4DA4" w:rsidRDefault="009E4DA4" w:rsidP="009E4DA4">
      <w:pPr>
        <w:rPr>
          <w:lang w:val="en-CA"/>
        </w:rPr>
      </w:pPr>
    </w:p>
    <w:p w14:paraId="1C622A54" w14:textId="77777777" w:rsidR="009E4DA4" w:rsidRPr="009E4DA4" w:rsidRDefault="009E4DA4" w:rsidP="009E4DA4">
      <w:pPr>
        <w:rPr>
          <w:lang w:val="en-CA"/>
        </w:rPr>
      </w:pPr>
    </w:p>
    <w:p w14:paraId="64B23F05" w14:textId="2528935C" w:rsidR="009378BB" w:rsidRDefault="009378BB">
      <w:pPr>
        <w:rPr>
          <w:lang w:val="en-CA"/>
        </w:rPr>
      </w:pPr>
    </w:p>
    <w:p w14:paraId="20AA0385" w14:textId="77777777" w:rsidR="009378BB" w:rsidRPr="009378BB" w:rsidRDefault="009378BB">
      <w:pPr>
        <w:rPr>
          <w:lang w:val="en-CA"/>
        </w:rPr>
      </w:pPr>
    </w:p>
    <w:sectPr w:rsidR="009378BB" w:rsidRPr="009378BB" w:rsidSect="00364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D16BF"/>
    <w:multiLevelType w:val="hybridMultilevel"/>
    <w:tmpl w:val="B2AC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607BF"/>
    <w:multiLevelType w:val="hybridMultilevel"/>
    <w:tmpl w:val="D9982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C2D17"/>
    <w:multiLevelType w:val="hybridMultilevel"/>
    <w:tmpl w:val="D8A6F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BB"/>
    <w:rsid w:val="00022576"/>
    <w:rsid w:val="000250A0"/>
    <w:rsid w:val="000A4C7E"/>
    <w:rsid w:val="00102DE3"/>
    <w:rsid w:val="001639E8"/>
    <w:rsid w:val="002E7A50"/>
    <w:rsid w:val="0031011E"/>
    <w:rsid w:val="0036472E"/>
    <w:rsid w:val="003711D4"/>
    <w:rsid w:val="003A33FE"/>
    <w:rsid w:val="004F6AF5"/>
    <w:rsid w:val="005751C2"/>
    <w:rsid w:val="00790C5F"/>
    <w:rsid w:val="009378BB"/>
    <w:rsid w:val="009D22EC"/>
    <w:rsid w:val="009E4DA4"/>
    <w:rsid w:val="00A520F0"/>
    <w:rsid w:val="00AA3606"/>
    <w:rsid w:val="00BE201D"/>
    <w:rsid w:val="00C7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0D368"/>
  <w14:defaultImageDpi w14:val="32767"/>
  <w15:chartTrackingRefBased/>
  <w15:docId w15:val="{6EF251BE-B7B6-2C41-BDCC-37038FC7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8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1639E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C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C5F"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2EC"/>
    <w:rPr>
      <w:rFonts w:ascii="Calibri" w:eastAsia="Calibri" w:hAnsi="Calibri" w:cs="Calibri"/>
      <w:sz w:val="20"/>
      <w:szCs w:val="20"/>
      <w:lang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2EC"/>
    <w:rPr>
      <w:rFonts w:ascii="Calibri" w:eastAsia="Calibri" w:hAnsi="Calibri" w:cs="Calibri"/>
      <w:sz w:val="20"/>
      <w:szCs w:val="20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D22EC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22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can.gc.ca/eng/covid19" TargetMode="External"/><Relationship Id="rId13" Type="http://schemas.openxmlformats.org/officeDocument/2006/relationships/hyperlink" Target="https://www.cnbc.com/2020/05/09/it-pays-to-stay-unemployed-that-might-be-a-good-thing.html" TargetMode="External"/><Relationship Id="rId18" Type="http://schemas.openxmlformats.org/officeDocument/2006/relationships/hyperlink" Target="https://wol.iza.org/uploads/articles/13/pdfs/unemployment-benefits-and-unemployment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bls.gov/data/#unemployment" TargetMode="External"/><Relationship Id="rId12" Type="http://schemas.openxmlformats.org/officeDocument/2006/relationships/hyperlink" Target="https://www.cbpp.org/research/federal-budget/putting-the-size-of-the-needed-covid-19-fiscal-response-in-perspective" TargetMode="External"/><Relationship Id="rId17" Type="http://schemas.openxmlformats.org/officeDocument/2006/relationships/hyperlink" Target="https://www.cnbc.com/2020/05/09/it-pays-to-stay-unemployed-that-might-be-a-good-th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forum.org/agenda/2015/07/do-unemployment-benefits-help-people-find-better-jobs/" TargetMode="External"/><Relationship Id="rId20" Type="http://schemas.openxmlformats.org/officeDocument/2006/relationships/hyperlink" Target="https://hbr.org/2020/04/what-will-u-s-labor-protections-look-like-after-coronavir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ls.gov/web/empsit/cpseea30.htm" TargetMode="External"/><Relationship Id="rId11" Type="http://schemas.openxmlformats.org/officeDocument/2006/relationships/hyperlink" Target="https://www.canada.ca/en/services/benefits/ei/claims-report.html" TargetMode="External"/><Relationship Id="rId5" Type="http://schemas.openxmlformats.org/officeDocument/2006/relationships/hyperlink" Target="https://www.pewresearch.org/fact-tank/2020/06/11/unemployment-rose-higher-in-three-months-of-covid-19-than-it-did-in-two-years-of-the-great-recession/" TargetMode="External"/><Relationship Id="rId15" Type="http://schemas.openxmlformats.org/officeDocument/2006/relationships/hyperlink" Target="https://www.brookings.edu/blog/up-front/2020/03/27/careful-or-careless-perspectives-on-the-cares-act/" TargetMode="External"/><Relationship Id="rId10" Type="http://schemas.openxmlformats.org/officeDocument/2006/relationships/hyperlink" Target="https://economics.td.com/ca-response-covid19" TargetMode="External"/><Relationship Id="rId19" Type="http://schemas.openxmlformats.org/officeDocument/2006/relationships/hyperlink" Target="https://equitablegrowth.org/how-job-matching-technologies-can-build-a-fairer-and-more-efficient-u-s-labor-mark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50.statcan.gc.ca/n1/pub/11-627-m/11-627-m2020047-eng.htm" TargetMode="External"/><Relationship Id="rId14" Type="http://schemas.openxmlformats.org/officeDocument/2006/relationships/hyperlink" Target="https://www.cnet.com/personal-finance/when-will-the-irs-send-new-stimulus-checks-here-are-dates-a-second-payment-could-com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Oschinski</dc:creator>
  <cp:keywords/>
  <dc:description/>
  <cp:lastModifiedBy>Matthias Oschinski</cp:lastModifiedBy>
  <cp:revision>2</cp:revision>
  <dcterms:created xsi:type="dcterms:W3CDTF">2020-07-31T16:24:00Z</dcterms:created>
  <dcterms:modified xsi:type="dcterms:W3CDTF">2020-07-31T16:24:00Z</dcterms:modified>
</cp:coreProperties>
</file>