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Handelsregister B des Abteilung B Nummer der Firma:</w:t>
        <w:br/>
        <w:t>Amtsgerichts Hamburg Wiedergabe des aktuellen HRB 182742</w:t>
        <w:br/>
        <w:t>Registerinhalts</w:t>
        <w:br/>
        <w:t>Abruf vom 10.10.2025 03:50</w:t>
        <w:br/>
        <w:t>Seite 1 von 2</w:t>
        <w:br/>
        <w:t>1. Anzahl der bisherigen Eintragungen:</w:t>
        <w:br/>
        <w:t>2</w:t>
        <w:br/>
        <w:t>2. a) Firma:</w:t>
        <w:br/>
        <w:t>MAGNA Real Estate GmbH</w:t>
        <w:br/>
        <w:t>b) Sitz, Niederlassung, inländische Geschäftsanschrift, empfangsberechtigte Person, Zweigniederlassungen:</w:t>
        <w:br/>
        <w:t>Hamburg</w:t>
        <w:br/>
        <w:t>Geschäftsanschrift: Große Elbstraße 61, 22767 Hamburg</w:t>
        <w:br/>
        <w:t>c) Gegenstand des Unternehmens:</w:t>
        <w:br/>
        <w:t>Gegenstand des Unternehmens der Gesellschaft ist das Halten und Verwalten sowie der An- und Verkauf von Immobilien</w:t>
        <w:br/>
        <w:t>im eigenen Namen und für eigene Rechnung sowie Tätigkeiten gemäß § 34c GewO. Daneben wird die Gesellschaft in-</w:t>
        <w:br/>
        <w:t>und ausländische Finanzanlagen im eigenen Namen und für eigene Rechnung erwerben und verwalten, eigenes</w:t>
        <w:br/>
        <w:t>Vermögen verwalten sowie die Tätigkeit als Konzernholding ausüben, wobei es sich hierbei nicht um den Schwerpunkt</w:t>
        <w:br/>
        <w:t>des Unternehmens handelt. Tätigkeiten, für die die Gesellschaft einer Erlaubnis nach dem KWG oder KAGB bedürfte, sind</w:t>
        <w:br/>
        <w:t>nicht Gegenstand des Unternehmens.</w:t>
        <w:br/>
        <w:t>3. Grund- oder Stammkapital:</w:t>
        <w:br/>
        <w:t>11.100.000,00 EUR</w:t>
        <w:br/>
        <w:t>4. a) Allgemeine Vertretungsregelung:</w:t>
        <w:br/>
        <w:t>Ist nur ein Geschäftsführer bestellt, so vertritt er die Gesellschaft allein. Sind mehrere Geschäftsführer bestellt, so wird die</w:t>
        <w:br/>
        <w:t>Gesellschaft durch zwei Geschäftsführer oder durch einen Geschäftsführer gemeinsam mit einem Prokuristen vertreten.</w:t>
        <w:br/>
        <w:t>Alleinvertretungsbefugnis kann erteilt werden. Geschäftsführer können ermächtigt werden, im Namen der Gesellschaft mit</w:t>
        <w:br/>
        <w:t>sich im eigenen Namen oder als Vertreter eines Dritten Rechtsgeschäfte vorzunehmen.</w:t>
        <w:br/>
        <w:t>b) Vorstand, Leitungsorgan, geschäftsführende Direktoren, persönlich haftende Gesellschafter, Geschäftsführer,</w:t>
        <w:br/>
        <w:t>Vertretungsberechtigte und besondere Vertretungsbefugnis:</w:t>
        <w:br/>
        <w:t>Vertretungsberechtigt gemäß allgemeiner Vertretungsregelung; mit der Befugnis, im Namen der Gesellschaft mit sich im</w:t>
        <w:br/>
        <w:t>eigenen Namen oder als Vertreter eines Dritten Rechtsgeschäfte abzuschließen:</w:t>
        <w:br/>
        <w:t>Geschäftsführer: Göcks, Martin, Jork, *29.05.1970</w:t>
        <w:br/>
        <w:t>5. Prokura:</w:t>
        <w:br/>
        <w:t>---</w:t>
        <w:br/>
        <w:t>6. a) Rechtsform, Beginn, Satzung oder Gesellschaftsvertrag:</w:t>
        <w:br/>
        <w:t>Gesellschaft mit beschränkter Haftung</w:t>
      </w:r>
    </w:p>
    <w:p>
      <w:r>
        <w:br w:type="page"/>
      </w:r>
    </w:p>
    <w:p>
      <w:r>
        <w:t>Handelsregister B des Abteilung B Nummer der Firma:</w:t>
        <w:br/>
        <w:t>Amtsgerichts Hamburg Wiedergabe des aktuellen HRB 182742</w:t>
        <w:br/>
        <w:t>Registerinhalts</w:t>
        <w:br/>
        <w:t>Abruf vom 10.10.2025 03:50</w:t>
        <w:br/>
        <w:t>Seite 2 von 2</w:t>
        <w:br/>
        <w:t>Gesellschaftsvertrag vom 21.08.2023</w:t>
        <w:br/>
        <w:t>Zuletzt geändert durch Beschluss vom 06.09.2023</w:t>
        <w:br/>
        <w:t>b) Sonstige Rechtsverhältnisse:</w:t>
        <w:br/>
        <w:t>Entstanden durch Umwandlung im Wege des Formwechsels der MAGNA Real Estate AG, Hamburg (AG Hamburg, HRB</w:t>
        <w:br/>
        <w:t>141402) nach Maßgabe des Beschlusses der Hauptversammlung vom 21.08.2023.</w:t>
        <w:br/>
        <w:t>7. a) Tag der letzten Eintragung:</w:t>
        <w:br/>
        <w:t>02.10.2023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