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4"/>
          <w:szCs w:val="24"/>
        </w:rPr>
        <w:t xml:space="preserve">HỌC VIỆN CÔNG NGHỆ BƯU CHÍNH VIỄN THÔNG</w:t>
      </w:r>
    </w:p>
    <w:p>
      <w:pPr>
        <w:spacing w:after="300" w:line="360"/>
        <w:jc w:val="center"/>
      </w:pPr>
      <w:r>
        <w:rPr>
          <w:rFonts w:ascii="Times New Roman" w:cs="Times New Roman" w:eastAsia="Times New Roman" w:hAnsi="Times New Roman"/>
          <w:b/>
          <w:bCs/>
          <w:sz w:val="24"/>
          <w:szCs w:val="24"/>
          <w:u w:val="single"/>
        </w:rPr>
        <w:t xml:space="preserve">KHOA CÔNG NGHỆ THÔNG TIN</w:t>
      </w:r>
    </w:p>
    <w:p>
      <w:pPr>
        <w:spacing w:after="100" w:line="360"/>
        <w:jc w:val="center"/>
      </w:pPr>
      <w:r>
        <w:rPr>
          <w:rFonts w:ascii="Times New Roman" w:cs="Times New Roman" w:eastAsia="Times New Roman" w:hAnsi="Times New Roman"/>
          <w:b/>
          <w:bCs/>
          <w:sz w:val="28"/>
          <w:szCs w:val="28"/>
        </w:rPr>
        <w:t xml:space="preserve">ĐÁNH GIÁ KẾT QUẢ THỰC TẬP TỐT NGHIỆP</w:t>
      </w:r>
    </w:p>
    <w:p>
      <w:pPr>
        <w:spacing w:after="300" w:line="360"/>
        <w:jc w:val="center"/>
      </w:pPr>
      <w:r>
        <w:rPr>
          <w:rFonts w:ascii="Times New Roman" w:cs="Times New Roman" w:eastAsia="Times New Roman" w:hAnsi="Times New Roman"/>
          <w:sz w:val="24"/>
          <w:szCs w:val="24"/>
        </w:rPr>
        <w:t xml:space="preserve">(Thời gian thực tập: Từ ngày 30/6/2026 đến ngày 15/8/2026)</w:t>
      </w:r>
    </w:p>
    <w:p>
      <w:pPr>
        <w:spacing w:after="80" w:line="360"/>
        <w:jc w:val="both"/>
      </w:pPr>
      <w:r>
        <w:rPr>
          <w:rFonts w:ascii="Times New Roman" w:cs="Times New Roman" w:eastAsia="Times New Roman" w:hAnsi="Times New Roman"/>
          <w:sz w:val="24"/>
          <w:szCs w:val="24"/>
        </w:rPr>
        <w:t xml:space="preserve">Họ và tên sinh viên: Cao Minh Thành</w:t>
      </w:r>
    </w:p>
    <w:p>
      <w:pPr>
        <w:spacing w:after="80" w:line="360"/>
        <w:jc w:val="both"/>
      </w:pPr>
      <w:r>
        <w:rPr>
          <w:rFonts w:ascii="Times New Roman" w:cs="Times New Roman" w:eastAsia="Times New Roman" w:hAnsi="Times New Roman"/>
          <w:sz w:val="24"/>
          <w:szCs w:val="24"/>
        </w:rPr>
        <w:t xml:space="preserve">Lớp: D22HTTT05</w:t>
      </w:r>
    </w:p>
    <w:p>
      <w:pPr>
        <w:spacing w:after="300" w:line="360"/>
        <w:jc w:val="both"/>
      </w:pPr>
      <w:r>
        <w:rPr>
          <w:rFonts w:ascii="Times New Roman" w:cs="Times New Roman" w:eastAsia="Times New Roman" w:hAnsi="Times New Roman"/>
          <w:sz w:val="24"/>
          <w:szCs w:val="24"/>
        </w:rPr>
        <w:t xml:space="preserve">MSV: B22DCCN789</w:t>
      </w:r>
    </w:p>
    <w:p>
      <w:pPr>
        <w:spacing w:after="200" w:line="360"/>
        <w:jc w:val="center"/>
      </w:pPr>
      <w:r>
        <w:rPr>
          <w:rFonts w:ascii="Times New Roman" w:cs="Times New Roman" w:eastAsia="Times New Roman" w:hAnsi="Times New Roman"/>
          <w:b/>
          <w:bCs/>
          <w:sz w:val="24"/>
          <w:szCs w:val="24"/>
          <w:u w:val="single"/>
        </w:rPr>
        <w:t xml:space="preserve">NỘI DUNG ĐÁNH GIÁ</w:t>
      </w:r>
    </w:p>
    <w:p>
      <w:pPr>
        <w:spacing w:after="300" w:line="360"/>
        <w:jc w:val="both"/>
      </w:pPr>
      <w:r>
        <w:rPr>
          <w:rFonts w:ascii="Times New Roman" w:cs="Times New Roman" w:eastAsia="Times New Roman" w:hAnsi="Times New Roman"/>
          <w:b/>
          <w:bCs/>
          <w:sz w:val="24"/>
          <w:szCs w:val="24"/>
        </w:rPr>
        <w:t xml:space="preserve">1. Chấp hành kỷ luật: (Tốt, Trung bình, hoặc Yếu)</w:t>
      </w:r>
    </w:p>
    <w:p>
      <w:pPr>
        <w:spacing w:after="300" w:line="360"/>
        <w:jc w:val="both"/>
      </w:pPr>
      <w:r>
        <w:rPr>
          <w:rFonts w:ascii="Times New Roman" w:cs="Times New Roman" w:eastAsia="Times New Roman" w:hAnsi="Times New Roman"/>
          <w:b/>
          <w:bCs/>
          <w:sz w:val="24"/>
          <w:szCs w:val="24"/>
        </w:rPr>
        <w:t xml:space="preserve">2. Ý thức học tập: (Tốt, Trung bình, hoặc Yếu)</w:t>
      </w:r>
    </w:p>
    <w:p>
      <w:pPr>
        <w:spacing w:after="300" w:line="360"/>
        <w:jc w:val="both"/>
      </w:pPr>
      <w:r>
        <w:rPr>
          <w:rFonts w:ascii="Times New Roman" w:cs="Times New Roman" w:eastAsia="Times New Roman" w:hAnsi="Times New Roman"/>
          <w:b/>
          <w:bCs/>
          <w:sz w:val="24"/>
          <w:szCs w:val="24"/>
        </w:rPr>
        <w:t xml:space="preserve">3. Quan hệ, giao tiếp: (Tốt, Trung bình, hoặc Yếu)</w:t>
      </w:r>
    </w:p>
    <w:p>
      <w:pPr>
        <w:spacing w:after="300" w:line="360"/>
        <w:jc w:val="both"/>
      </w:pPr>
      <w:r>
        <w:rPr>
          <w:rFonts w:ascii="Times New Roman" w:cs="Times New Roman" w:eastAsia="Times New Roman" w:hAnsi="Times New Roman"/>
          <w:b/>
          <w:bCs/>
          <w:sz w:val="24"/>
          <w:szCs w:val="24"/>
        </w:rPr>
        <w:t xml:space="preserve">4. Điểm (Thang điểm 10)</w:t>
      </w:r>
    </w:p>
    <w:p>
      <w:pPr>
        <w:spacing w:after="500" w:line="360"/>
        <w:jc w:val="both"/>
      </w:pPr>
      <w:r>
        <w:rPr>
          <w:rFonts w:ascii="Times New Roman" w:cs="Times New Roman" w:eastAsia="Times New Roman" w:hAnsi="Times New Roman"/>
          <w:b/>
          <w:bCs/>
          <w:sz w:val="24"/>
          <w:szCs w:val="24"/>
          <w:u w:val="single"/>
        </w:rPr>
        <w:t xml:space="preserve">Các ý kiến khác (nếu có):</w:t>
      </w:r>
    </w:p>
    <w:p>
      <w:pPr>
        <w:spacing w:after="80" w:line="360"/>
        <w:jc w:val="right"/>
      </w:pPr>
      <w:r>
        <w:rPr>
          <w:rFonts w:ascii="Times New Roman" w:cs="Times New Roman" w:eastAsia="Times New Roman" w:hAnsi="Times New Roman"/>
          <w:sz w:val="24"/>
          <w:szCs w:val="24"/>
        </w:rPr>
        <w:t xml:space="preserve">Ngày ...... tháng ...... năm ......</w:t>
      </w:r>
    </w:p>
    <w:p>
      <w:pPr>
        <w:spacing w:after="80" w:line="360"/>
        <w:jc w:val="right"/>
      </w:pPr>
      <w:r>
        <w:rPr>
          <w:rFonts w:ascii="Times New Roman" w:cs="Times New Roman" w:eastAsia="Times New Roman" w:hAnsi="Times New Roman"/>
          <w:sz w:val="24"/>
          <w:szCs w:val="24"/>
        </w:rPr>
        <w:t xml:space="preserve">Giáo viên hướng dẫn thực tập</w:t>
      </w:r>
    </w:p>
    <w:p>
      <w:pPr>
        <w:spacing w:after="0" w:line="360"/>
        <w:jc w:val="right"/>
      </w:pPr>
      <w:r>
        <w:rPr>
          <w:rFonts w:ascii="Times New Roman" w:cs="Times New Roman" w:eastAsia="Times New Roman" w:hAnsi="Times New Roman"/>
          <w:sz w:val="24"/>
          <w:szCs w:val="24"/>
        </w:rPr>
        <w:t xml:space="preserve">(Ký và ghi rõ họ tên)</w:t>
      </w:r>
    </w:p>
    <w:p>
      <w:r>
        <w:br w:type="page"/>
      </w:r>
    </w:p>
    <w:p>
      <w:pPr>
        <w:pStyle w:val="Heading1"/>
        <w:spacing w:after="300" w:before="400"/>
        <w:jc w:val="center"/>
      </w:pPr>
      <w:r>
        <w:rPr>
          <w:rFonts w:ascii="Times New Roman" w:cs="Times New Roman" w:eastAsia="Times New Roman" w:hAnsi="Times New Roman"/>
          <w:b/>
          <w:bCs/>
          <w:sz w:val="30"/>
          <w:szCs w:val="30"/>
        </w:rPr>
        <w:t xml:space="preserve">LỜI CẢM ƠN</w:t>
      </w:r>
    </w:p>
    <w:p>
      <w:pPr>
        <w:spacing w:after="200" w:line="360"/>
        <w:jc w:val="both"/>
      </w:pPr>
      <w:r>
        <w:rPr>
          <w:rFonts w:ascii="Times New Roman" w:cs="Times New Roman" w:eastAsia="Times New Roman" w:hAnsi="Times New Roman"/>
          <w:b w:val="false"/>
          <w:bCs w:val="false"/>
          <w:i w:val="false"/>
          <w:iCs w:val="false"/>
          <w:sz w:val="24"/>
          <w:szCs w:val="24"/>
        </w:rPr>
        <w:t xml:space="preserve">Lời đầu tiên, em xin gửi lời cảm ơn chân thành tới tất cả những người đã hỗ trợ, giúp đỡ em về kiến thức và tinh thần trong suốt quãng thời gian bốn năm học tập tại Học viện Công nghệ Bưu chính Viễn thông Hà Nội. Ngoài ra, quãng thời gian bảy tuần thực tập tốt nghiệp tuy ngắn ngủi nhưng cũng là khoảng thời gian giúp bản thân em tích lũy cũng như học hỏi được nhiều kiến thức thực tế và đồng thời nâng cao kiến thức chuyên môn trong suốt quãng thời gian ngồi trên ghế giảng đường.</w:t>
      </w:r>
    </w:p>
    <w:p>
      <w:pPr>
        <w:spacing w:after="200" w:line="360"/>
        <w:jc w:val="both"/>
      </w:pPr>
      <w:r>
        <w:rPr>
          <w:rFonts w:ascii="Times New Roman" w:cs="Times New Roman" w:eastAsia="Times New Roman" w:hAnsi="Times New Roman"/>
          <w:b w:val="false"/>
          <w:bCs w:val="false"/>
          <w:i w:val="false"/>
          <w:iCs w:val="false"/>
          <w:sz w:val="24"/>
          <w:szCs w:val="24"/>
        </w:rPr>
        <w:t xml:space="preserve">Em xin chân thành cảm ơn thầy Nguyễn Đức Hoàng — người đã trực tiếp hướng dẫn, nhận xét và giúp đỡ em trong suốt quá trình thực hiện báo cáo Thực tập tốt nghiệp. Trong quãng thời gian thực hiện thực tập tại Viện, từ việc thiếu kinh nghiệm và gặp phải những khó khăn nhưng được sự quan tâm, chỉ dạy, giúp đỡ của thầy cũng như anh chị trong Phòng ban Nghiên cứu Phát triển Ứng dụng đa phương tiện đã giúp em học hỏi và tiếp thu thêm được nhiều kiến thức để hoàn thành quá trình thực tập tại Viện.</w:t>
      </w:r>
    </w:p>
    <w:p>
      <w:pPr>
        <w:spacing w:after="200" w:line="360"/>
        <w:jc w:val="both"/>
      </w:pPr>
      <w:r>
        <w:rPr>
          <w:rFonts w:ascii="Times New Roman" w:cs="Times New Roman" w:eastAsia="Times New Roman" w:hAnsi="Times New Roman"/>
          <w:b w:val="false"/>
          <w:bCs w:val="false"/>
          <w:i w:val="false"/>
          <w:iCs w:val="false"/>
          <w:sz w:val="24"/>
          <w:szCs w:val="24"/>
        </w:rPr>
        <w:t xml:space="preserve">Em cũng xin gửi lời cảm ơn đến Ban giám đốc Học viện Công nghệ Bưu chính Viễn Thông cùng toàn thể quý thầy cô trong khoa Đa Phương Tiện và các phòng ban khác trong Học viện đã tạo điều kiện và giúp đỡ em cũng như toàn thể sinh viên trong quá trình học tập và thực hiện báo cáo Thực tập Tốt nghiệp.</w:t>
      </w:r>
    </w:p>
    <w:p>
      <w:pPr>
        <w:spacing w:after="200" w:line="360"/>
        <w:jc w:val="both"/>
      </w:pPr>
      <w:r>
        <w:rPr>
          <w:rFonts w:ascii="Times New Roman" w:cs="Times New Roman" w:eastAsia="Times New Roman" w:hAnsi="Times New Roman"/>
          <w:b w:val="false"/>
          <w:bCs w:val="false"/>
          <w:i w:val="false"/>
          <w:iCs w:val="false"/>
          <w:sz w:val="24"/>
          <w:szCs w:val="24"/>
        </w:rPr>
        <w:t xml:space="preserve">Mặc dù em đã cố gắng hoàn thành kỳ Thực tập Tốt nghiệp và hoàn thành những công việc được giao, nhưng chắc chắn sẽ không tránh khỏi những thiếu sót. Kính mong quý thầy cô chỉ bảo và đóng góp ý kiến để em có thêm kinh nghiệm và kiến thức để tiếp tục hoàn thiện Đồ án tốt nghiệp.</w:t>
      </w:r>
    </w:p>
    <w:p>
      <w:pPr>
        <w:spacing w:after="200" w:line="360"/>
        <w:jc w:val="both"/>
      </w:pPr>
      <w:r>
        <w:rPr>
          <w:rFonts w:ascii="Times New Roman" w:cs="Times New Roman" w:eastAsia="Times New Roman" w:hAnsi="Times New Roman"/>
          <w:b w:val="false"/>
          <w:bCs w:val="false"/>
          <w:i w:val="false"/>
          <w:iCs w:val="false"/>
          <w:sz w:val="24"/>
          <w:szCs w:val="24"/>
        </w:rPr>
        <w:t xml:space="preserve">Em xin chân thành cảm ơn!</w:t>
      </w:r>
    </w:p>
    <w:p>
      <w:pPr>
        <w:spacing w:after="80" w:line="360"/>
        <w:jc w:val="right"/>
      </w:pPr>
      <w:r>
        <w:rPr>
          <w:rFonts w:ascii="Times New Roman" w:cs="Times New Roman" w:eastAsia="Times New Roman" w:hAnsi="Times New Roman"/>
          <w:sz w:val="24"/>
          <w:szCs w:val="24"/>
        </w:rPr>
        <w:t xml:space="preserve">Hà Nội, ngày 15 tháng 08 năm 2026</w:t>
      </w:r>
    </w:p>
    <w:p>
      <w:pPr>
        <w:spacing w:after="80" w:line="360"/>
        <w:jc w:val="right"/>
      </w:pPr>
      <w:r>
        <w:rPr>
          <w:rFonts w:ascii="Times New Roman" w:cs="Times New Roman" w:eastAsia="Times New Roman" w:hAnsi="Times New Roman"/>
          <w:sz w:val="24"/>
          <w:szCs w:val="24"/>
        </w:rPr>
        <w:t xml:space="preserve">Sinh viên thực hiện</w:t>
      </w:r>
    </w:p>
    <w:p>
      <w:pPr>
        <w:spacing w:after="0" w:line="360"/>
        <w:jc w:val="right"/>
      </w:pPr>
      <w:r>
        <w:rPr>
          <w:rFonts w:ascii="Times New Roman" w:cs="Times New Roman" w:eastAsia="Times New Roman" w:hAnsi="Times New Roman"/>
          <w:b/>
          <w:bCs/>
          <w:sz w:val="24"/>
          <w:szCs w:val="24"/>
        </w:rPr>
        <w:t xml:space="preserve">Cao Minh Thành</w:t>
      </w:r>
    </w:p>
    <w:p>
      <w:r>
        <w:br w:type="page"/>
      </w:r>
    </w:p>
    <w:p>
      <w:pPr>
        <w:pStyle w:val="Heading1"/>
        <w:spacing w:after="300" w:before="400"/>
        <w:jc w:val="center"/>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300" w:before="400"/>
        <w:jc w:val="center"/>
      </w:pPr>
      <w:r>
        <w:rPr>
          <w:rFonts w:ascii="Times New Roman" w:cs="Times New Roman" w:eastAsia="Times New Roman" w:hAnsi="Times New Roman"/>
          <w:b/>
          <w:bCs/>
          <w:sz w:val="30"/>
          <w:szCs w:val="30"/>
        </w:rPr>
        <w:t xml:space="preserve">ĐỀ CƯƠNG THỰC TẬP TỐT NGHIỆP</w:t>
      </w:r>
    </w:p>
    <w:p>
      <w:pPr>
        <w:pStyle w:val="Heading2"/>
        <w:spacing w:after="200" w:before="300"/>
      </w:pPr>
      <w:r>
        <w:rPr>
          <w:rFonts w:ascii="Times New Roman" w:cs="Times New Roman" w:eastAsia="Times New Roman" w:hAnsi="Times New Roman"/>
          <w:b/>
          <w:bCs/>
          <w:sz w:val="26"/>
          <w:szCs w:val="26"/>
        </w:rPr>
        <w:t xml:space="preserve">I. THÔNG TIN CHUNG</w:t>
      </w:r>
    </w:p>
    <w:p>
      <w:pPr>
        <w:spacing w:after="80" w:line="360"/>
        <w:jc w:val="both"/>
      </w:pPr>
      <w:r>
        <w:rPr>
          <w:rFonts w:ascii="Times New Roman" w:cs="Times New Roman" w:eastAsia="Times New Roman" w:hAnsi="Times New Roman"/>
          <w:b/>
          <w:bCs/>
          <w:sz w:val="24"/>
          <w:szCs w:val="24"/>
        </w:rPr>
        <w:t xml:space="preserve">Họ và tên sinh viên: </w:t>
      </w:r>
      <w:r>
        <w:rPr>
          <w:rFonts w:ascii="Times New Roman" w:cs="Times New Roman" w:eastAsia="Times New Roman" w:hAnsi="Times New Roman"/>
          <w:sz w:val="24"/>
          <w:szCs w:val="24"/>
        </w:rPr>
        <w:t xml:space="preserve">Cao Minh Thành</w:t>
      </w:r>
    </w:p>
    <w:p>
      <w:pPr>
        <w:spacing w:after="80" w:line="360"/>
        <w:jc w:val="both"/>
      </w:pPr>
      <w:r>
        <w:rPr>
          <w:rFonts w:ascii="Times New Roman" w:cs="Times New Roman" w:eastAsia="Times New Roman" w:hAnsi="Times New Roman"/>
          <w:b/>
          <w:bCs/>
          <w:sz w:val="24"/>
          <w:szCs w:val="24"/>
        </w:rPr>
        <w:t xml:space="preserve">Lớp: </w:t>
      </w:r>
      <w:r>
        <w:rPr>
          <w:rFonts w:ascii="Times New Roman" w:cs="Times New Roman" w:eastAsia="Times New Roman" w:hAnsi="Times New Roman"/>
          <w:sz w:val="24"/>
          <w:szCs w:val="24"/>
        </w:rPr>
        <w:t xml:space="preserve">D22HTTT05</w:t>
      </w:r>
    </w:p>
    <w:p>
      <w:pPr>
        <w:spacing w:after="80" w:line="360"/>
        <w:jc w:val="both"/>
      </w:pPr>
      <w:r>
        <w:rPr>
          <w:rFonts w:ascii="Times New Roman" w:cs="Times New Roman" w:eastAsia="Times New Roman" w:hAnsi="Times New Roman"/>
          <w:b/>
          <w:bCs/>
          <w:sz w:val="24"/>
          <w:szCs w:val="24"/>
        </w:rPr>
        <w:t xml:space="preserve">Đơn vị thực tập tốt nghiệp: </w:t>
      </w:r>
      <w:r>
        <w:rPr>
          <w:rFonts w:ascii="Times New Roman" w:cs="Times New Roman" w:eastAsia="Times New Roman" w:hAnsi="Times New Roman"/>
          <w:sz w:val="24"/>
          <w:szCs w:val="24"/>
        </w:rPr>
        <w:t xml:space="preserve">Viện Công nghệ thông tin và Truyền thông CDIT</w:t>
      </w:r>
    </w:p>
    <w:p>
      <w:pPr>
        <w:spacing w:after="80" w:line="360"/>
        <w:jc w:val="both"/>
      </w:pPr>
      <w:r>
        <w:rPr>
          <w:rFonts w:ascii="Times New Roman" w:cs="Times New Roman" w:eastAsia="Times New Roman" w:hAnsi="Times New Roman"/>
          <w:b/>
          <w:bCs/>
          <w:sz w:val="24"/>
          <w:szCs w:val="24"/>
        </w:rPr>
        <w:t xml:space="preserve">Thời gian thực tập: </w:t>
      </w:r>
      <w:r>
        <w:rPr>
          <w:rFonts w:ascii="Times New Roman" w:cs="Times New Roman" w:eastAsia="Times New Roman" w:hAnsi="Times New Roman"/>
          <w:sz w:val="24"/>
          <w:szCs w:val="24"/>
        </w:rPr>
        <w:t xml:space="preserve">30/6/2026 - 15/8/2026</w:t>
      </w:r>
    </w:p>
    <w:p>
      <w:pPr>
        <w:spacing w:after="200" w:line="360"/>
        <w:jc w:val="both"/>
      </w:pPr>
      <w:r>
        <w:rPr>
          <w:rFonts w:ascii="Times New Roman" w:cs="Times New Roman" w:eastAsia="Times New Roman" w:hAnsi="Times New Roman"/>
          <w:b/>
          <w:bCs/>
          <w:sz w:val="24"/>
          <w:szCs w:val="24"/>
        </w:rPr>
        <w:t xml:space="preserve">Người hướng dẫn trực tiếp: </w:t>
      </w:r>
      <w:r>
        <w:rPr>
          <w:rFonts w:ascii="Times New Roman" w:cs="Times New Roman" w:eastAsia="Times New Roman" w:hAnsi="Times New Roman"/>
          <w:sz w:val="24"/>
          <w:szCs w:val="24"/>
        </w:rPr>
        <w:t xml:space="preserve">TS. Đặng Ngọc Hùng</w:t>
      </w:r>
    </w:p>
    <w:p>
      <w:pPr>
        <w:pStyle w:val="Heading2"/>
        <w:spacing w:after="200" w:before="300"/>
      </w:pPr>
      <w:r>
        <w:rPr>
          <w:rFonts w:ascii="Times New Roman" w:cs="Times New Roman" w:eastAsia="Times New Roman" w:hAnsi="Times New Roman"/>
          <w:b/>
          <w:bCs/>
          <w:sz w:val="26"/>
          <w:szCs w:val="26"/>
        </w:rPr>
        <w:t xml:space="preserve">II. MỤC ĐÍCH THỰC TẬP</w:t>
      </w:r>
    </w:p>
    <w:p>
      <w:pPr>
        <w:spacing w:after="200" w:line="360"/>
        <w:jc w:val="both"/>
      </w:pPr>
      <w:r>
        <w:rPr>
          <w:rFonts w:ascii="Times New Roman" w:cs="Times New Roman" w:eastAsia="Times New Roman" w:hAnsi="Times New Roman"/>
          <w:b w:val="false"/>
          <w:bCs w:val="false"/>
          <w:i w:val="false"/>
          <w:iCs w:val="false"/>
          <w:sz w:val="24"/>
          <w:szCs w:val="24"/>
        </w:rPr>
        <w:t xml:space="preserve">Thông qua đợt thực tập, em có cơ hội được học hỏi quy trình làm việc chuyên nghiệp và rèn luyện kỹ năng làm việc nhóm trong một dự án phát triển game thực tế. Việc tham gia vào môi trường làm việc tại đơn vị thực tập giúp em hiểu rõ hơn về cách các bộ phận phối hợp với nhau, từ khâu lên ý tưởng, thiết kế gameplay, lập trình cho đến kiểm thử và hoàn thiện sản phẩm.</w:t>
      </w:r>
    </w:p>
    <w:p>
      <w:pPr>
        <w:spacing w:after="200" w:line="360"/>
        <w:jc w:val="both"/>
      </w:pPr>
      <w:r>
        <w:rPr>
          <w:rFonts w:ascii="Times New Roman" w:cs="Times New Roman" w:eastAsia="Times New Roman" w:hAnsi="Times New Roman"/>
          <w:b w:val="false"/>
          <w:bCs w:val="false"/>
          <w:i w:val="false"/>
          <w:iCs w:val="false"/>
          <w:sz w:val="24"/>
          <w:szCs w:val="24"/>
        </w:rPr>
        <w:t xml:space="preserve">Bên cạnh đó, em cũng có dịp tiếp cận và học hỏi thêm nhiều kiến thức mới liên quan đến công nghệ làm game, quy trình phát triển phần mềm, cũng như tích lũy thêm nhiều kinh nghiệm quý báu trong quá trình giải quyết các vấn đề thực tế. Những trải nghiệm này không chỉ giúp em nâng cao kỹ năng chuyên môn mà còn giúp định hướng rõ ràng hơn con đường phát triển sự nghiệp sau này.</w:t>
      </w:r>
    </w:p>
    <w:p>
      <w:pPr>
        <w:spacing w:after="150" w:line="360"/>
        <w:jc w:val="both"/>
      </w:pPr>
      <w:r>
        <w:rPr>
          <w:rFonts w:ascii="Times New Roman" w:cs="Times New Roman" w:eastAsia="Times New Roman" w:hAnsi="Times New Roman"/>
          <w:b/>
          <w:bCs/>
          <w:sz w:val="24"/>
          <w:szCs w:val="24"/>
          <w:u w:val="single"/>
        </w:rPr>
        <w:t xml:space="preserve">KẾ HOẠCH THỰC TẬP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bCs/>
                <w:sz w:val="22"/>
                <w:szCs w:val="22"/>
              </w:rPr>
              <w:t xml:space="preserve">Thời gian</w:t>
            </w:r>
          </w:p>
        </w:tc>
        <w:tc>
          <w:tcPr>
            <w:tcW w:type="dxa" w:w="6900"/>
            <w:tcBorders>
              <w:top w:val="single" w:color="000000" w:sz="4"/>
              <w:left w:val="single" w:color="000000" w:sz="4"/>
              <w:bottom w:val="single" w:color="000000" w:sz="4"/>
              <w:right w:val="single" w:color="000000" w:sz="4"/>
            </w:tcBorders>
            <w:shd w:fill="D9D9D9" w:val="clear"/>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bCs/>
                <w:sz w:val="22"/>
                <w:szCs w:val="22"/>
              </w:rPr>
              <w:t xml:space="preserve">Nội dung công việc</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val="false"/>
                <w:bCs w:val="false"/>
                <w:sz w:val="22"/>
                <w:szCs w:val="22"/>
              </w:rPr>
              <w:t xml:space="preserve">Tuần 1</w:t>
            </w:r>
          </w:p>
          <w:p>
            <w:pPr>
              <w:spacing w:after="60" w:line="300"/>
              <w:jc w:val="left"/>
            </w:pPr>
            <w:r>
              <w:rPr>
                <w:rFonts w:ascii="Times New Roman" w:cs="Times New Roman" w:eastAsia="Times New Roman" w:hAnsi="Times New Roman"/>
                <w:b w:val="false"/>
                <w:bCs w:val="false"/>
                <w:sz w:val="22"/>
                <w:szCs w:val="22"/>
              </w:rPr>
              <w:t xml:space="preserve">(30/6/2026 - 6/7/2026)</w:t>
            </w:r>
          </w:p>
        </w:tc>
        <w:tc>
          <w:tcPr>
            <w:tcW w:type="dxa" w:w="6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val="false"/>
                <w:bCs w:val="false"/>
                <w:sz w:val="22"/>
                <w:szCs w:val="22"/>
              </w:rPr>
              <w:t xml:space="preserve">+ Làm quen môi trường làm việc và tìm hiểu dự án Prototype The Spike Cross Remastered.</w:t>
            </w:r>
          </w:p>
          <w:p>
            <w:pPr>
              <w:spacing w:after="60" w:line="300"/>
              <w:jc w:val="left"/>
            </w:pPr>
            <w:r>
              <w:rPr>
                <w:rFonts w:ascii="Times New Roman" w:cs="Times New Roman" w:eastAsia="Times New Roman" w:hAnsi="Times New Roman"/>
                <w:b w:val="false"/>
                <w:bCs w:val="false"/>
                <w:sz w:val="22"/>
                <w:szCs w:val="22"/>
              </w:rPr>
              <w:t xml:space="preserve">+ Nghiên cứu gameplay, luật chơi và cấu trúc tổng quan của game.</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val="false"/>
                <w:bCs w:val="false"/>
                <w:sz w:val="22"/>
                <w:szCs w:val="22"/>
              </w:rPr>
              <w:t xml:space="preserve">Tuần 2</w:t>
            </w:r>
          </w:p>
          <w:p>
            <w:pPr>
              <w:spacing w:after="60" w:line="300"/>
              <w:jc w:val="left"/>
            </w:pPr>
            <w:r>
              <w:rPr>
                <w:rFonts w:ascii="Times New Roman" w:cs="Times New Roman" w:eastAsia="Times New Roman" w:hAnsi="Times New Roman"/>
                <w:b w:val="false"/>
                <w:bCs w:val="false"/>
                <w:sz w:val="22"/>
                <w:szCs w:val="22"/>
              </w:rPr>
              <w:t xml:space="preserve">(7/7/2026 - 13/7/2026)</w:t>
            </w:r>
          </w:p>
        </w:tc>
        <w:tc>
          <w:tcPr>
            <w:tcW w:type="dxa" w:w="6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val="false"/>
                <w:bCs w:val="false"/>
                <w:sz w:val="22"/>
                <w:szCs w:val="22"/>
              </w:rPr>
              <w:t xml:space="preserve">+ Xây dựng cơ chế di chuyển và các hành động cơ bản của nhân vật.</w:t>
            </w:r>
          </w:p>
          <w:p>
            <w:pPr>
              <w:spacing w:after="60" w:line="300"/>
              <w:jc w:val="left"/>
            </w:pPr>
            <w:r>
              <w:rPr>
                <w:rFonts w:ascii="Times New Roman" w:cs="Times New Roman" w:eastAsia="Times New Roman" w:hAnsi="Times New Roman"/>
                <w:b w:val="false"/>
                <w:bCs w:val="false"/>
                <w:sz w:val="22"/>
                <w:szCs w:val="22"/>
              </w:rPr>
              <w:t xml:space="preserve">+ Nghiên cứu và triển khai cơ chế mô phỏng trận đấu.</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val="false"/>
                <w:bCs w:val="false"/>
                <w:sz w:val="22"/>
                <w:szCs w:val="22"/>
              </w:rPr>
              <w:t xml:space="preserve">Tuần 3 - Tuần 5</w:t>
            </w:r>
          </w:p>
          <w:p>
            <w:pPr>
              <w:spacing w:after="60" w:line="300"/>
              <w:jc w:val="left"/>
            </w:pPr>
            <w:r>
              <w:rPr>
                <w:rFonts w:ascii="Times New Roman" w:cs="Times New Roman" w:eastAsia="Times New Roman" w:hAnsi="Times New Roman"/>
                <w:b w:val="false"/>
                <w:bCs w:val="false"/>
                <w:sz w:val="22"/>
                <w:szCs w:val="22"/>
              </w:rPr>
              <w:t xml:space="preserve">(14/7/2026 - 3/8/2026)</w:t>
            </w:r>
          </w:p>
        </w:tc>
        <w:tc>
          <w:tcPr>
            <w:tcW w:type="dxa" w:w="6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val="false"/>
                <w:bCs w:val="false"/>
                <w:sz w:val="22"/>
                <w:szCs w:val="22"/>
              </w:rPr>
              <w:t xml:space="preserve">+ Xây dựng cơ chế quỹ đạo và va chạm của bóng.</w:t>
            </w:r>
          </w:p>
          <w:p>
            <w:pPr>
              <w:spacing w:after="60" w:line="300"/>
              <w:jc w:val="left"/>
            </w:pPr>
            <w:r>
              <w:rPr>
                <w:rFonts w:ascii="Times New Roman" w:cs="Times New Roman" w:eastAsia="Times New Roman" w:hAnsi="Times New Roman"/>
                <w:b w:val="false"/>
                <w:bCs w:val="false"/>
                <w:sz w:val="22"/>
                <w:szCs w:val="22"/>
              </w:rPr>
              <w:t xml:space="preserve">+ Kiểm thử và xử lý các lỗi liên quan đến chuyển động của bóng.</w:t>
            </w:r>
          </w:p>
          <w:p>
            <w:pPr>
              <w:spacing w:after="60" w:line="300"/>
              <w:jc w:val="left"/>
            </w:pPr>
            <w:r>
              <w:rPr>
                <w:rFonts w:ascii="Times New Roman" w:cs="Times New Roman" w:eastAsia="Times New Roman" w:hAnsi="Times New Roman"/>
                <w:b w:val="false"/>
                <w:bCs w:val="false"/>
                <w:sz w:val="22"/>
                <w:szCs w:val="22"/>
              </w:rPr>
              <w:t xml:space="preserve">+ Xây dựng cơ chế AI điều khiển nhân vật.</w:t>
            </w:r>
          </w:p>
          <w:p>
            <w:pPr>
              <w:spacing w:after="60" w:line="300"/>
              <w:jc w:val="left"/>
            </w:pPr>
            <w:r>
              <w:rPr>
                <w:rFonts w:ascii="Times New Roman" w:cs="Times New Roman" w:eastAsia="Times New Roman" w:hAnsi="Times New Roman"/>
                <w:b w:val="false"/>
                <w:bCs w:val="false"/>
                <w:sz w:val="22"/>
                <w:szCs w:val="22"/>
              </w:rPr>
              <w:t xml:space="preserve">+ Nghiên cứu khả năng dự đoán vị trí bóng và lựa chọn hành động của AI.</w:t>
            </w:r>
          </w:p>
          <w:p>
            <w:pPr>
              <w:spacing w:after="60" w:line="300"/>
              <w:jc w:val="left"/>
            </w:pPr>
            <w:r>
              <w:rPr>
                <w:rFonts w:ascii="Times New Roman" w:cs="Times New Roman" w:eastAsia="Times New Roman" w:hAnsi="Times New Roman"/>
                <w:b w:val="false"/>
                <w:bCs w:val="false"/>
                <w:sz w:val="22"/>
                <w:szCs w:val="22"/>
              </w:rPr>
              <w:t xml:space="preserve">+ Kiểm thử và hoàn thiện prototype.</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val="false"/>
                <w:bCs w:val="false"/>
                <w:sz w:val="22"/>
                <w:szCs w:val="22"/>
              </w:rPr>
              <w:t xml:space="preserve">Tuần 6 - Tuần 7</w:t>
            </w:r>
          </w:p>
          <w:p>
            <w:pPr>
              <w:spacing w:after="60" w:line="300"/>
              <w:jc w:val="left"/>
            </w:pPr>
            <w:r>
              <w:rPr>
                <w:rFonts w:ascii="Times New Roman" w:cs="Times New Roman" w:eastAsia="Times New Roman" w:hAnsi="Times New Roman"/>
                <w:b w:val="false"/>
                <w:bCs w:val="false"/>
                <w:sz w:val="22"/>
                <w:szCs w:val="22"/>
              </w:rPr>
              <w:t xml:space="preserve">(4/8/2026 - 15/8/2026)</w:t>
            </w:r>
          </w:p>
        </w:tc>
        <w:tc>
          <w:tcPr>
            <w:tcW w:type="dxa" w:w="6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60" w:line="300"/>
              <w:jc w:val="left"/>
            </w:pPr>
            <w:r>
              <w:rPr>
                <w:rFonts w:ascii="Times New Roman" w:cs="Times New Roman" w:eastAsia="Times New Roman" w:hAnsi="Times New Roman"/>
                <w:b w:val="false"/>
                <w:bCs w:val="false"/>
                <w:sz w:val="22"/>
                <w:szCs w:val="22"/>
              </w:rPr>
              <w:t xml:space="preserve">+ Tổng hợp và xử lý dữ liệu thu thập từ quá trình mô phỏng.</w:t>
            </w:r>
          </w:p>
          <w:p>
            <w:pPr>
              <w:spacing w:after="60" w:line="300"/>
              <w:jc w:val="left"/>
            </w:pPr>
            <w:r>
              <w:rPr>
                <w:rFonts w:ascii="Times New Roman" w:cs="Times New Roman" w:eastAsia="Times New Roman" w:hAnsi="Times New Roman"/>
                <w:b w:val="false"/>
                <w:bCs w:val="false"/>
                <w:sz w:val="22"/>
                <w:szCs w:val="22"/>
              </w:rPr>
              <w:t xml:space="preserve">+ Chuẩn bị dữ liệu phục vụ huấn luyện AI.</w:t>
            </w:r>
          </w:p>
          <w:p>
            <w:pPr>
              <w:spacing w:after="60" w:line="300"/>
              <w:jc w:val="left"/>
            </w:pPr>
            <w:r>
              <w:rPr>
                <w:rFonts w:ascii="Times New Roman" w:cs="Times New Roman" w:eastAsia="Times New Roman" w:hAnsi="Times New Roman"/>
                <w:b w:val="false"/>
                <w:bCs w:val="false"/>
                <w:sz w:val="22"/>
                <w:szCs w:val="22"/>
              </w:rPr>
              <w:t xml:space="preserve">+ Huấn luyện và đánh giá model AI, hoàn thiện model thu được.</w:t>
            </w:r>
          </w:p>
        </w:tc>
      </w:tr>
    </w:tbl>
    <w:p>
      <w:pPr>
        <w:spacing w:after="300"/>
      </w:pPr>
    </w:p>
    <w:p>
      <w:r>
        <w:br w:type="page"/>
      </w:r>
    </w:p>
    <w:p>
      <w:pPr>
        <w:pStyle w:val="Heading1"/>
        <w:spacing w:after="300" w:before="400"/>
        <w:jc w:val="center"/>
      </w:pPr>
      <w:r>
        <w:rPr>
          <w:rFonts w:ascii="Times New Roman" w:cs="Times New Roman" w:eastAsia="Times New Roman" w:hAnsi="Times New Roman"/>
          <w:b/>
          <w:bCs/>
          <w:sz w:val="30"/>
          <w:szCs w:val="30"/>
        </w:rPr>
        <w:t xml:space="preserve">PHẦN I: GIỚI THIỆU ĐƠN VỊ THỰC TẬP</w:t>
      </w:r>
    </w:p>
    <w:p>
      <w:pPr>
        <w:pStyle w:val="Heading2"/>
        <w:spacing w:after="200" w:before="300"/>
      </w:pPr>
      <w:r>
        <w:rPr>
          <w:rFonts w:ascii="Times New Roman" w:cs="Times New Roman" w:eastAsia="Times New Roman" w:hAnsi="Times New Roman"/>
          <w:b/>
          <w:bCs/>
          <w:sz w:val="26"/>
          <w:szCs w:val="26"/>
        </w:rPr>
        <w:t xml:space="preserve">1. Giới thiệu</w:t>
      </w:r>
    </w:p>
    <w:p>
      <w:pPr>
        <w:spacing w:after="80" w:line="360"/>
        <w:jc w:val="both"/>
      </w:pPr>
      <w:r>
        <w:rPr>
          <w:rFonts w:ascii="Times New Roman" w:cs="Times New Roman" w:eastAsia="Times New Roman" w:hAnsi="Times New Roman"/>
          <w:b/>
          <w:bCs/>
          <w:sz w:val="24"/>
          <w:szCs w:val="24"/>
        </w:rPr>
        <w:t xml:space="preserve">Tên đầy đủ: </w:t>
      </w:r>
      <w:r>
        <w:rPr>
          <w:rFonts w:ascii="Times New Roman" w:cs="Times New Roman" w:eastAsia="Times New Roman" w:hAnsi="Times New Roman"/>
          <w:sz w:val="24"/>
          <w:szCs w:val="24"/>
        </w:rPr>
        <w:t xml:space="preserve">Viện Công nghệ thông tin và Truyền thông — CDIT</w:t>
      </w:r>
    </w:p>
    <w:p>
      <w:pPr>
        <w:spacing w:after="80" w:line="360"/>
        <w:jc w:val="both"/>
      </w:pPr>
      <w:r>
        <w:rPr>
          <w:rFonts w:ascii="Times New Roman" w:cs="Times New Roman" w:eastAsia="Times New Roman" w:hAnsi="Times New Roman"/>
          <w:b/>
          <w:bCs/>
          <w:sz w:val="24"/>
          <w:szCs w:val="24"/>
        </w:rPr>
        <w:t xml:space="preserve">Địa chỉ: </w:t>
      </w:r>
      <w:r>
        <w:rPr>
          <w:rFonts w:ascii="Times New Roman" w:cs="Times New Roman" w:eastAsia="Times New Roman" w:hAnsi="Times New Roman"/>
          <w:sz w:val="24"/>
          <w:szCs w:val="24"/>
        </w:rPr>
        <w:t xml:space="preserve">Tầng 3 nhà A1, Học viện Công nghệ Bưu chính Viễn thông, Km 10, Đường Nguyễn Trãi, Hà Đông, Hà Nội</w:t>
      </w:r>
    </w:p>
    <w:p>
      <w:pPr>
        <w:spacing w:after="80" w:line="360"/>
        <w:jc w:val="both"/>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cdit@ptit.edu.vn</w:t>
      </w:r>
    </w:p>
    <w:p>
      <w:pPr>
        <w:spacing w:after="200" w:line="360"/>
        <w:jc w:val="both"/>
      </w:pPr>
      <w:r>
        <w:rPr>
          <w:rFonts w:ascii="Times New Roman" w:cs="Times New Roman" w:eastAsia="Times New Roman" w:hAnsi="Times New Roman"/>
          <w:b/>
          <w:bCs/>
          <w:sz w:val="24"/>
          <w:szCs w:val="24"/>
        </w:rPr>
        <w:t xml:space="preserve">Điện thoại: </w:t>
      </w:r>
      <w:r>
        <w:rPr>
          <w:rFonts w:ascii="Times New Roman" w:cs="Times New Roman" w:eastAsia="Times New Roman" w:hAnsi="Times New Roman"/>
          <w:sz w:val="24"/>
          <w:szCs w:val="24"/>
        </w:rPr>
        <w:t xml:space="preserve">(84-24)3574 2856</w:t>
      </w:r>
    </w:p>
    <w:p>
      <w:pPr>
        <w:spacing w:after="200" w:line="360"/>
        <w:jc w:val="both"/>
      </w:pPr>
      <w:r>
        <w:rPr>
          <w:rFonts w:ascii="Times New Roman" w:cs="Times New Roman" w:eastAsia="Times New Roman" w:hAnsi="Times New Roman"/>
          <w:b w:val="false"/>
          <w:bCs w:val="false"/>
          <w:i w:val="false"/>
          <w:iCs w:val="false"/>
          <w:sz w:val="24"/>
          <w:szCs w:val="24"/>
        </w:rPr>
        <w:t xml:space="preserve">Được thành lập năm 1999 trong xu thế cạnh tranh và hội nhập toàn cầu, Trung tâm Công nghệ Thông tin CDIT với vai trò là đơn vị nghiên cứu phát triển hàng đầu trong lĩnh vực công nghệ thông tin, xác định: việc lĩnh hội, đúc kết và phát huy tiềm năng, nội lực, làm chủ công nghệ là mục tiêu chiến lược nhằm thực hiện thành công định hướng gắn kết Nghiên cứu — Đào tạo — Sản xuất Kinh doanh. CDIT đã duy trì, phát triển và chiếm lĩnh thị trường trong nước với các sản phẩm đáp ứng tiêu chí: Tiên tiến — Tương thích — Toàn cầu, thay thế sản phẩm nhập khẩu, nỗ lực đóng góp cho sự phát triển của mạng lưới bưu chính viễn thông và công nghệ thông tin Việt Nam, vươn mình hòa nhập với cộng đồng CNTT trong khu vực và trên thế giới.</w:t>
      </w:r>
    </w:p>
    <w:p>
      <w:pPr>
        <w:spacing w:after="200" w:line="360"/>
        <w:jc w:val="both"/>
      </w:pPr>
      <w:r>
        <w:rPr>
          <w:rFonts w:ascii="Times New Roman" w:cs="Times New Roman" w:eastAsia="Times New Roman" w:hAnsi="Times New Roman"/>
          <w:b w:val="false"/>
          <w:bCs w:val="false"/>
          <w:i w:val="false"/>
          <w:iCs w:val="false"/>
          <w:sz w:val="24"/>
          <w:szCs w:val="24"/>
        </w:rPr>
        <w:t xml:space="preserve">Trung tâm Công nghệ Thông tin CDIT được Tổng giám đốc Tổng Công ty Bưu chính Viễn thông Việt Nam ký quyết định thành lập số 636/QĐ.TCCB-LĐ ngày 22 tháng 3 năm 1999, trên cơ sở sắp xếp lại hai đơn vị thành viên trực thuộc Học viện Công nghệ Bưu chính Viễn thông: Trung tâm Nghiên cứu Phát triển Phần mềm thuộc Viện KHKT Bưu điện và Trung tâm Đào tạo Phát triển Phần mềm thuộc Trung tâm Đào tạo BCVT1 (cũ).</w:t>
      </w:r>
    </w:p>
    <w:p>
      <w:pPr>
        <w:spacing w:after="200" w:line="360"/>
        <w:jc w:val="both"/>
      </w:pPr>
      <w:r>
        <w:rPr>
          <w:rFonts w:ascii="Times New Roman" w:cs="Times New Roman" w:eastAsia="Times New Roman" w:hAnsi="Times New Roman"/>
          <w:b w:val="false"/>
          <w:bCs w:val="false"/>
          <w:i w:val="false"/>
          <w:iCs w:val="false"/>
          <w:sz w:val="24"/>
          <w:szCs w:val="24"/>
        </w:rPr>
        <w:t xml:space="preserve">Cùng với sự phát triển của ngành Công nghệ thông tin trong xu hướng hội nhập với Truyền thông, theo định hướng phát triển của Học viện trong giai đoạn mới, ngày 07 tháng 12 năm 2011 Tập đoàn BCVT Việt Nam đã có quyết định số 1973/QĐ-VNPT-TCCB, đổi tên Trung tâm Công nghệ thông tin thành Viện Công nghệ Thông tin và Truyền thông CDIT từ 01/01/2012. Viện là tổ chức đào tạo, nghiên cứu trực thuộc Học viện, có nhiệm vụ đào tạo, nghiên cứu khoa học và chuyển giao công nghệ trong lĩnh vực Công nghệ thông tin và Truyền thông.</w:t>
      </w:r>
    </w:p>
    <w:p>
      <w:pPr>
        <w:pStyle w:val="Heading2"/>
        <w:spacing w:after="200" w:before="300"/>
      </w:pPr>
      <w:r>
        <w:rPr>
          <w:rFonts w:ascii="Times New Roman" w:cs="Times New Roman" w:eastAsia="Times New Roman" w:hAnsi="Times New Roman"/>
          <w:b/>
          <w:bCs/>
          <w:sz w:val="26"/>
          <w:szCs w:val="26"/>
        </w:rPr>
        <w:t xml:space="preserve">2. Chức năng, nhiệm vụ</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Quản lý và thực hiện công tác đào tạo nhân lực thuộc các lĩnh vực khoa học kỹ thuật về công nghệ thông tin và truyền thông.</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Đào tạo đại học, sau đại học (thạc sĩ, tiến sĩ), đào tạo chuyên gia công nghệ thông tin và truyền thông theo tất cả các hình thức đào tạo.</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Đào tạo, bồi dưỡng nâng cao trình độ nghiệp vụ và huấn luyện nhân lực thuộc lĩnh vực công nghệ thông tin và truyền thông theo nhu cầu xã hội.</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Thực hiện công tác nghiên cứu khoa học, nghiên cứu phát triển, ứng dụng, sản xuất thử nghiệm các sản phẩm (quy trình/phần cứng/phần mềm/giải pháp) trong lĩnh vực công nghệ thông tin và truyền thông.</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Tư vấn chuyển giao công nghệ và các dịch vụ khoa học kỹ thuật khác.</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Thực hiện hợp tác trong đào tạo, nghiên cứu khoa học và chuyển giao công nghệ với các đối tác trong nước và ngoài nước theo quy định của pháp luật và của Học viện.</w:t>
      </w:r>
    </w:p>
    <w:p>
      <w:pPr>
        <w:pStyle w:val="Heading2"/>
        <w:spacing w:after="200" w:before="300"/>
      </w:pPr>
      <w:r>
        <w:rPr>
          <w:rFonts w:ascii="Times New Roman" w:cs="Times New Roman" w:eastAsia="Times New Roman" w:hAnsi="Times New Roman"/>
          <w:b/>
          <w:bCs/>
          <w:sz w:val="26"/>
          <w:szCs w:val="26"/>
        </w:rPr>
        <w:t xml:space="preserve">3. Cơ cấu tổ chức</w:t>
      </w:r>
    </w:p>
    <w:p>
      <w:pPr>
        <w:spacing w:after="200" w:line="360"/>
        <w:jc w:val="both"/>
      </w:pPr>
      <w:r>
        <w:rPr>
          <w:rFonts w:ascii="Times New Roman" w:cs="Times New Roman" w:eastAsia="Times New Roman" w:hAnsi="Times New Roman"/>
          <w:b w:val="false"/>
          <w:bCs w:val="false"/>
          <w:i w:val="false"/>
          <w:iCs w:val="false"/>
          <w:sz w:val="24"/>
          <w:szCs w:val="24"/>
        </w:rPr>
        <w:t xml:space="preserve">Viện Công nghệ thông tin và Truyền thông CDIT được tổ chức thành các phòng, ban chức năng và các trung tâm nghiên cứu — phát triển chuyên ngành, trong đó có Phòng ban Nghiên cứu Phát triển Ứng dụng đa phương tiện — đơn vị trực tiếp tiếp nhận và hướng dẫn sinh viên trong đợt thực tập này.</w:t>
      </w:r>
    </w:p>
    <w:p>
      <w:pPr>
        <w:pStyle w:val="Heading2"/>
        <w:spacing w:after="200" w:before="300"/>
      </w:pPr>
      <w:r>
        <w:rPr>
          <w:rFonts w:ascii="Times New Roman" w:cs="Times New Roman" w:eastAsia="Times New Roman" w:hAnsi="Times New Roman"/>
          <w:b/>
          <w:bCs/>
          <w:sz w:val="26"/>
          <w:szCs w:val="26"/>
        </w:rPr>
        <w:t xml:space="preserve">4. Các lĩnh vực hoạt động</w:t>
      </w:r>
    </w:p>
    <w:p>
      <w:pPr>
        <w:spacing w:after="200" w:line="360"/>
        <w:jc w:val="both"/>
      </w:pPr>
      <w:r>
        <w:rPr>
          <w:rFonts w:ascii="Times New Roman" w:cs="Times New Roman" w:eastAsia="Times New Roman" w:hAnsi="Times New Roman"/>
          <w:b w:val="false"/>
          <w:bCs w:val="false"/>
          <w:i w:val="false"/>
          <w:iCs w:val="false"/>
          <w:sz w:val="24"/>
          <w:szCs w:val="24"/>
        </w:rPr>
        <w:t xml:space="preserve">Viện Công nghệ Thông tin và Truyền thông hoạt động trên năm lĩnh vực chính:</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Nghiên cứu khoa học công nghệ.</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Đào tạo và bồi dưỡng nhân lực.</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Phát triển, triển khai công nghệ và sản phẩm.</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Sản xuất phần mềm và thiết bị.</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Tiếp nhận và chuyển giao công nghệ.</w:t>
      </w:r>
    </w:p>
    <w:p>
      <w:pPr>
        <w:pStyle w:val="Heading2"/>
        <w:spacing w:after="200" w:before="300"/>
      </w:pPr>
      <w:r>
        <w:rPr>
          <w:rFonts w:ascii="Times New Roman" w:cs="Times New Roman" w:eastAsia="Times New Roman" w:hAnsi="Times New Roman"/>
          <w:b/>
          <w:bCs/>
          <w:sz w:val="26"/>
          <w:szCs w:val="26"/>
        </w:rPr>
        <w:t xml:space="preserve">5. Chiến lược</w:t>
      </w:r>
    </w:p>
    <w:p>
      <w:pPr>
        <w:spacing w:after="200" w:line="360"/>
        <w:jc w:val="both"/>
      </w:pPr>
      <w:r>
        <w:rPr>
          <w:rFonts w:ascii="Times New Roman" w:cs="Times New Roman" w:eastAsia="Times New Roman" w:hAnsi="Times New Roman"/>
          <w:b/>
          <w:bCs/>
          <w:sz w:val="24"/>
          <w:szCs w:val="24"/>
        </w:rPr>
        <w:t xml:space="preserve">Chiến lược chung: </w:t>
      </w:r>
      <w:r>
        <w:rPr>
          <w:rFonts w:ascii="Times New Roman" w:cs="Times New Roman" w:eastAsia="Times New Roman" w:hAnsi="Times New Roman"/>
          <w:sz w:val="24"/>
          <w:szCs w:val="24"/>
        </w:rPr>
        <w:t xml:space="preserve">Với mục tiêu phát triển bền vững trong cạnh tranh và hội nhập, CDIT chủ trương tập trung vào bốn vấn đề then chốt: nhân lực, công nghệ, sản phẩm, thị trường.</w:t>
      </w:r>
    </w:p>
    <w:p>
      <w:pPr>
        <w:spacing w:after="200" w:line="360"/>
        <w:jc w:val="both"/>
      </w:pPr>
      <w:r>
        <w:rPr>
          <w:rFonts w:ascii="Times New Roman" w:cs="Times New Roman" w:eastAsia="Times New Roman" w:hAnsi="Times New Roman"/>
          <w:b/>
          <w:bCs/>
          <w:sz w:val="24"/>
          <w:szCs w:val="24"/>
        </w:rPr>
        <w:t xml:space="preserve">Về nhân lực: </w:t>
      </w:r>
      <w:r>
        <w:rPr>
          <w:rFonts w:ascii="Times New Roman" w:cs="Times New Roman" w:eastAsia="Times New Roman" w:hAnsi="Times New Roman"/>
          <w:sz w:val="24"/>
          <w:szCs w:val="24"/>
        </w:rPr>
        <w:t xml:space="preserve">Con người vừa là mục tiêu vừa là động lực của sự phát triển, là yếu tố then chốt tạo nên thành công. CDIT tạo cơ hội cho cán bộ công nhân viên phát triển toàn diện cả về nhân cách và năng lực.</w:t>
      </w:r>
    </w:p>
    <w:p>
      <w:pPr>
        <w:spacing w:after="200" w:line="360"/>
        <w:jc w:val="both"/>
      </w:pPr>
      <w:r>
        <w:rPr>
          <w:rFonts w:ascii="Times New Roman" w:cs="Times New Roman" w:eastAsia="Times New Roman" w:hAnsi="Times New Roman"/>
          <w:b/>
          <w:bCs/>
          <w:sz w:val="24"/>
          <w:szCs w:val="24"/>
        </w:rPr>
        <w:t xml:space="preserve">Về công nghệ: </w:t>
      </w:r>
      <w:r>
        <w:rPr>
          <w:rFonts w:ascii="Times New Roman" w:cs="Times New Roman" w:eastAsia="Times New Roman" w:hAnsi="Times New Roman"/>
          <w:sz w:val="24"/>
          <w:szCs w:val="24"/>
        </w:rPr>
        <w:t xml:space="preserve">CDIT chủ trương tăng cường hợp tác quốc tế với các hãng công nghệ thông tin và truyền thông hàng đầu thế giới để không ngừng nâng cao nội lực, làm chủ công nghệ tiên tiến.</w:t>
      </w:r>
    </w:p>
    <w:p>
      <w:pPr>
        <w:spacing w:after="200" w:line="360"/>
        <w:jc w:val="both"/>
      </w:pPr>
      <w:r>
        <w:rPr>
          <w:rFonts w:ascii="Times New Roman" w:cs="Times New Roman" w:eastAsia="Times New Roman" w:hAnsi="Times New Roman"/>
          <w:b/>
          <w:bCs/>
          <w:sz w:val="24"/>
          <w:szCs w:val="24"/>
        </w:rPr>
        <w:t xml:space="preserve">Về sản phẩm: </w:t>
      </w:r>
      <w:r>
        <w:rPr>
          <w:rFonts w:ascii="Times New Roman" w:cs="Times New Roman" w:eastAsia="Times New Roman" w:hAnsi="Times New Roman"/>
          <w:sz w:val="24"/>
          <w:szCs w:val="24"/>
        </w:rPr>
        <w:t xml:space="preserve">CDIT nghiên cứu, phát triển và cung cấp các sản phẩm có chất lượng quốc tế, tương thích với các sản phẩm nổi tiếng trên thị trường và đáp ứng đầy đủ nhất các đặc thù ứng dụng của Việt Nam.</w:t>
      </w:r>
    </w:p>
    <w:p>
      <w:pPr>
        <w:spacing w:after="200" w:line="360"/>
        <w:jc w:val="both"/>
      </w:pPr>
      <w:r>
        <w:rPr>
          <w:rFonts w:ascii="Times New Roman" w:cs="Times New Roman" w:eastAsia="Times New Roman" w:hAnsi="Times New Roman"/>
          <w:b/>
          <w:bCs/>
          <w:sz w:val="24"/>
          <w:szCs w:val="24"/>
        </w:rPr>
        <w:t xml:space="preserve">Về thị trường: </w:t>
      </w:r>
      <w:r>
        <w:rPr>
          <w:rFonts w:ascii="Times New Roman" w:cs="Times New Roman" w:eastAsia="Times New Roman" w:hAnsi="Times New Roman"/>
          <w:sz w:val="24"/>
          <w:szCs w:val="24"/>
        </w:rPr>
        <w:t xml:space="preserve">CDIT xác định từng bước thay thế sản phẩm nhập khẩu, thỏa mãn nhu cầu của Tập đoàn Bưu chính Viễn thông Việt Nam, làm chủ thị trường trong nước, tiến dần ra thị trường khu vực và thế giới.</w:t>
      </w:r>
    </w:p>
    <w:p>
      <w:pPr>
        <w:pStyle w:val="Heading2"/>
        <w:spacing w:after="200" w:before="300"/>
      </w:pPr>
      <w:r>
        <w:rPr>
          <w:rFonts w:ascii="Times New Roman" w:cs="Times New Roman" w:eastAsia="Times New Roman" w:hAnsi="Times New Roman"/>
          <w:b/>
          <w:bCs/>
          <w:sz w:val="26"/>
          <w:szCs w:val="26"/>
        </w:rPr>
        <w:t xml:space="preserve">6. Sản phẩm tiêu biểu</w:t>
      </w:r>
    </w:p>
    <w:p>
      <w:pPr>
        <w:spacing w:after="200" w:line="360"/>
        <w:jc w:val="both"/>
      </w:pPr>
      <w:r>
        <w:rPr>
          <w:rFonts w:ascii="Times New Roman" w:cs="Times New Roman" w:eastAsia="Times New Roman" w:hAnsi="Times New Roman"/>
          <w:b/>
          <w:bCs/>
          <w:sz w:val="24"/>
          <w:szCs w:val="24"/>
        </w:rPr>
        <w:t xml:space="preserve">ezCheck — Giải pháp xác thực nguồn gốc sản phẩm bằng tem điện tử: </w:t>
      </w:r>
      <w:r>
        <w:rPr>
          <w:rFonts w:ascii="Times New Roman" w:cs="Times New Roman" w:eastAsia="Times New Roman" w:hAnsi="Times New Roman"/>
          <w:sz w:val="24"/>
          <w:szCs w:val="24"/>
        </w:rPr>
        <w:t xml:space="preserve">ezCheck (ezCheck.vn) được thiết kế trên nền tảng S.M.A.C với công nghệ bảo mật tiên tiến, là giải pháp xác thực nguồn gốc sản phẩm, hàng hóa bằng tem điện tử, cho phép các nhà sản xuất và phân phối bảo vệ, nâng cao thương hiệu sản phẩm trong bối cảnh hàng giả, hàng nhái vốn phổ biến hiện nay.</w:t>
      </w:r>
    </w:p>
    <w:p>
      <w:pPr>
        <w:spacing w:after="200" w:line="360"/>
        <w:jc w:val="both"/>
      </w:pPr>
      <w:r>
        <w:rPr>
          <w:rFonts w:ascii="Times New Roman" w:cs="Times New Roman" w:eastAsia="Times New Roman" w:hAnsi="Times New Roman"/>
          <w:b/>
          <w:bCs/>
          <w:sz w:val="24"/>
          <w:szCs w:val="24"/>
        </w:rPr>
        <w:t xml:space="preserve">Triển lãm số "Hoàng Sa, Trường Sa của Việt Nam — những bằng chứng lịch sử và pháp lý": </w:t>
      </w:r>
      <w:r>
        <w:rPr>
          <w:rFonts w:ascii="Times New Roman" w:cs="Times New Roman" w:eastAsia="Times New Roman" w:hAnsi="Times New Roman"/>
          <w:sz w:val="24"/>
          <w:szCs w:val="24"/>
        </w:rPr>
        <w:t xml:space="preserve">là phần mềm 3D dùng để trưng bày, giới thiệu các tư liệu, hiện vật về chủ quyền biển đảo Việt Nam, được bàn giao cho Bộ Thông tin và Truyền thông và triển khai trên khắp cả nước, các quân khu, quân chủng hải quân, lực lượng cảnh sát biển.</w:t>
      </w:r>
    </w:p>
    <w:p>
      <w:r>
        <w:br w:type="page"/>
      </w:r>
    </w:p>
    <w:p>
      <w:pPr>
        <w:pStyle w:val="Heading1"/>
        <w:spacing w:after="300" w:before="400"/>
        <w:jc w:val="center"/>
      </w:pPr>
      <w:r>
        <w:rPr>
          <w:rFonts w:ascii="Times New Roman" w:cs="Times New Roman" w:eastAsia="Times New Roman" w:hAnsi="Times New Roman"/>
          <w:b/>
          <w:bCs/>
          <w:sz w:val="30"/>
          <w:szCs w:val="30"/>
        </w:rPr>
        <w:t xml:space="preserve">PHẦN II: NỘI DUNG THỰC TẬP</w:t>
      </w:r>
    </w:p>
    <w:p>
      <w:pPr>
        <w:pStyle w:val="Heading2"/>
        <w:spacing w:after="200" w:before="300"/>
      </w:pPr>
      <w:r>
        <w:rPr>
          <w:rFonts w:ascii="Times New Roman" w:cs="Times New Roman" w:eastAsia="Times New Roman" w:hAnsi="Times New Roman"/>
          <w:b/>
          <w:bCs/>
          <w:sz w:val="26"/>
          <w:szCs w:val="26"/>
        </w:rPr>
        <w:t xml:space="preserve">1.1. Nội dung công việc</w:t>
      </w:r>
    </w:p>
    <w:p>
      <w:pPr>
        <w:spacing w:after="200" w:line="360"/>
        <w:jc w:val="both"/>
      </w:pPr>
      <w:r>
        <w:rPr>
          <w:rFonts w:ascii="Times New Roman" w:cs="Times New Roman" w:eastAsia="Times New Roman" w:hAnsi="Times New Roman"/>
          <w:b w:val="false"/>
          <w:bCs w:val="false"/>
          <w:i w:val="false"/>
          <w:iCs w:val="false"/>
          <w:sz w:val="24"/>
          <w:szCs w:val="24"/>
        </w:rPr>
        <w:t xml:space="preserve">Nội dung công việc:</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Công việc 1: Làm quen, tìm hiểu về nơi thực tập.</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Công việc 2: Tìm hiểu các kiến thức cơ bản về phát triển game và công cụ Unity Engine.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Công việc 3: Tiếp nhận công việc, trao đổi và tìm hiểu yêu cầu đối với dự án Prototype The Spike Cross Remastered.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Công việc 4: Lập trình, kiểm thử và hoàn thiện các chức năng được giao cho dự án — bao gồm cơ chế gameplay, mô phỏng trận đấu và bước đầu xây dựng, huấn luyện mô hình AI học hành vi người chơi.</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Công việc 5: Hoàn thiện báo cáo.</w:t>
      </w:r>
    </w:p>
    <w:p>
      <w:pPr>
        <w:spacing w:after="200" w:line="360"/>
        <w:jc w:val="both"/>
      </w:pPr>
      <w:r>
        <w:rPr>
          <w:rFonts w:ascii="Times New Roman" w:cs="Times New Roman" w:eastAsia="Times New Roman" w:hAnsi="Times New Roman"/>
          <w:b w:val="false"/>
          <w:bCs w:val="false"/>
          <w:i w:val="false"/>
          <w:iCs w:val="false"/>
          <w:sz w:val="24"/>
          <w:szCs w:val="24"/>
        </w:rPr>
        <w:t xml:space="preserve">Kết quả cần đạt: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Thích ứng với môi trường làm việc.</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Nắm được các kiến thức để xây dựng đề tài.</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Xây dựng được các chức năng của đề tài, bao gồm cả phần gameplay và phần nghiên cứu AI học từ dữ liệu người chơi.</w:t>
      </w:r>
    </w:p>
    <w:p>
      <w:pPr>
        <w:pStyle w:val="Heading2"/>
        <w:spacing w:after="200" w:before="300"/>
      </w:pPr>
      <w:r>
        <w:rPr>
          <w:rFonts w:ascii="Times New Roman" w:cs="Times New Roman" w:eastAsia="Times New Roman" w:hAnsi="Times New Roman"/>
          <w:b/>
          <w:bCs/>
          <w:sz w:val="26"/>
          <w:szCs w:val="26"/>
        </w:rPr>
        <w:t xml:space="preserve">1.2. Giới thiệu chung về dự án Prototype The Spike Cross Remastered</w:t>
      </w:r>
    </w:p>
    <w:p>
      <w:pPr>
        <w:spacing w:after="200" w:line="360"/>
        <w:jc w:val="both"/>
      </w:pPr>
      <w:r>
        <w:rPr>
          <w:rFonts w:ascii="Times New Roman" w:cs="Times New Roman" w:eastAsia="Times New Roman" w:hAnsi="Times New Roman"/>
          <w:b w:val="false"/>
          <w:bCs w:val="false"/>
          <w:i w:val="false"/>
          <w:iCs w:val="false"/>
          <w:sz w:val="24"/>
          <w:szCs w:val="24"/>
        </w:rPr>
        <w:t xml:space="preserve">The Spike Cross Remastered là một dự án prototype game thể thao đối kháng, lấy cảm hứng từ các pha thi đấu bóng chuyền, trong đó hai bên (Player và Bot) lần lượt thực hiện các hành động phát bóng (Serve) và đập bóng (Spike) qua lại cho đến khi bóng chết (Ball Dead). Dự án được phát triển nhằm mục đích nghiên cứu và thử nghiệm các cơ chế gameplay, cơ chế mô phỏng trận đấu, đồng thời làm nền tảng để nghiên cứu phương pháp xây dựng AI có khả năng quan sát và học hỏi từ hành vi thực tế của người chơi, thay vì chỉ hoạt động theo một tập luật cố định.</w:t>
      </w:r>
    </w:p>
    <w:p>
      <w:pPr>
        <w:spacing w:after="200" w:line="360"/>
        <w:jc w:val="both"/>
      </w:pPr>
      <w:r>
        <w:rPr>
          <w:rFonts w:ascii="Times New Roman" w:cs="Times New Roman" w:eastAsia="Times New Roman" w:hAnsi="Times New Roman"/>
          <w:b w:val="false"/>
          <w:bCs w:val="false"/>
          <w:i w:val="false"/>
          <w:iCs w:val="false"/>
          <w:sz w:val="24"/>
          <w:szCs w:val="24"/>
        </w:rPr>
        <w:t xml:space="preserve">Dự án được xây dựng trên nền tảng Unity, sử dụng ngôn ngữ lập trình C#. Do là một prototype phục vụ nghiên cứu, phạm vi công việc tập trung vào việc hoàn thiện các cơ chế lõi (core mechanics) của gameplay và xây dựng, kiểm thử bước đầu mô hình AI học hành vi, chưa hướng tới một sản phẩm hoàn chỉnh với đầy đủ nội dung, đồ họa hay hiệu ứng.</w:t>
      </w:r>
    </w:p>
    <w:p>
      <w:pPr>
        <w:spacing w:after="200" w:line="360"/>
        <w:jc w:val="both"/>
      </w:pPr>
      <w:r>
        <w:rPr>
          <w:rFonts w:ascii="Times New Roman" w:cs="Times New Roman" w:eastAsia="Times New Roman" w:hAnsi="Times New Roman"/>
          <w:b w:val="false"/>
          <w:bCs w:val="false"/>
          <w:i w:val="false"/>
          <w:iCs w:val="false"/>
          <w:sz w:val="24"/>
          <w:szCs w:val="24"/>
        </w:rPr>
        <w:t xml:space="preserve">Về mặt tổ chức mã nguồn, dự án có sử dụng cách tiếp cận tổ chức theo hướng thành phần (component) cho các đối tượng trong hệ thống mô phỏng, giúp tách biệt dữ liệu và logic xử lý của nhân vật, bóng và trạng thái trận đấu. Đây chỉ là một cách tổ chức code phục vụ cho việc quản lý prototype, không phải là trọng tâm nghiên cứu của đợt thực tập.</w:t>
      </w:r>
    </w:p>
    <w:p>
      <w:pPr>
        <w:pStyle w:val="Heading2"/>
        <w:spacing w:after="200" w:before="300"/>
      </w:pPr>
      <w:r>
        <w:rPr>
          <w:rFonts w:ascii="Times New Roman" w:cs="Times New Roman" w:eastAsia="Times New Roman" w:hAnsi="Times New Roman"/>
          <w:b/>
          <w:bCs/>
          <w:sz w:val="26"/>
          <w:szCs w:val="26"/>
        </w:rPr>
        <w:t xml:space="preserve">1.3. Tổng quan về Unity</w:t>
      </w:r>
    </w:p>
    <w:p>
      <w:pPr>
        <w:spacing w:after="200" w:line="360"/>
        <w:jc w:val="both"/>
      </w:pPr>
      <w:r>
        <w:rPr>
          <w:rFonts w:ascii="Times New Roman" w:cs="Times New Roman" w:eastAsia="Times New Roman" w:hAnsi="Times New Roman"/>
          <w:b w:val="false"/>
          <w:bCs w:val="false"/>
          <w:i w:val="false"/>
          <w:iCs w:val="false"/>
          <w:sz w:val="24"/>
          <w:szCs w:val="24"/>
        </w:rPr>
        <w:t xml:space="preserve">Unity là một công cụ phát triển trò chơi và ứng dụng đa nền tảng được phát triển bởi Unity Technologies. Đây là một môi trường tích hợp mạnh mẽ cho việc tạo ra các trò chơi, ứng dụng thực tế ảo (VR), thực tế tăng cường (AR) và nhiều ứng dụng tương tác khác trên nhiều nền tảng như máy tính, điện thoại di động, máy chơi game và các thiết bị khác.</w:t>
      </w:r>
    </w:p>
    <w:p>
      <w:pPr>
        <w:spacing w:after="200" w:line="360"/>
        <w:jc w:val="both"/>
      </w:pPr>
      <w:r>
        <w:rPr>
          <w:rFonts w:ascii="Times New Roman" w:cs="Times New Roman" w:eastAsia="Times New Roman" w:hAnsi="Times New Roman"/>
          <w:b w:val="false"/>
          <w:bCs w:val="false"/>
          <w:i w:val="false"/>
          <w:iCs w:val="false"/>
          <w:sz w:val="24"/>
          <w:szCs w:val="24"/>
        </w:rPr>
        <w:t xml:space="preserve">Unity hỗ trợ phát triển bằng nhiều ngôn ngữ lập trình, trong đó C# là ngôn ngữ chính thức được khuyến nghị sử dụng. Unity cung cấp giao diện đồ họa trực quan để tạo và quản lý tài nguyên, kịch bản, cấu hình, cùng với các công cụ mô phỏng, xem trước giúp cải thiện quá trình thử nghiệm và chỉnh sửa trong quá trình phát triển.</w:t>
      </w:r>
    </w:p>
    <w:p>
      <w:pPr>
        <w:spacing w:after="200" w:line="360"/>
        <w:jc w:val="both"/>
      </w:pPr>
      <w:r>
        <w:rPr>
          <w:rFonts w:ascii="Times New Roman" w:cs="Times New Roman" w:eastAsia="Times New Roman" w:hAnsi="Times New Roman"/>
          <w:b w:val="false"/>
          <w:bCs w:val="false"/>
          <w:i w:val="false"/>
          <w:iCs w:val="false"/>
          <w:sz w:val="24"/>
          <w:szCs w:val="24"/>
        </w:rPr>
        <w:t xml:space="preserve">Trong phạm vi dự án The Spike Cross Remastered, Unity được sử dụng làm nền tảng chính để xây dựng các cơ chế di chuyển nhân vật, mô phỏng chuyển động và va chạm của bóng, xử lý trạng thái trận đấu, cũng như tích hợp các script điều khiển hành vi AI của Bot.</w:t>
      </w:r>
    </w:p>
    <w:p>
      <w:pPr>
        <w:pStyle w:val="Heading2"/>
        <w:spacing w:after="200" w:before="300"/>
      </w:pPr>
      <w:r>
        <w:rPr>
          <w:rFonts w:ascii="Times New Roman" w:cs="Times New Roman" w:eastAsia="Times New Roman" w:hAnsi="Times New Roman"/>
          <w:b/>
          <w:bCs/>
          <w:sz w:val="26"/>
          <w:szCs w:val="26"/>
        </w:rPr>
        <w:t xml:space="preserve">1.4. Tổ chức hệ thống mô phỏng gameplay</w:t>
      </w:r>
    </w:p>
    <w:p>
      <w:pPr>
        <w:spacing w:after="200" w:line="360"/>
        <w:jc w:val="both"/>
      </w:pPr>
      <w:r>
        <w:rPr>
          <w:rFonts w:ascii="Times New Roman" w:cs="Times New Roman" w:eastAsia="Times New Roman" w:hAnsi="Times New Roman"/>
          <w:b w:val="false"/>
          <w:bCs w:val="false"/>
          <w:i w:val="false"/>
          <w:iCs w:val="false"/>
          <w:sz w:val="24"/>
          <w:szCs w:val="24"/>
        </w:rPr>
        <w:t xml:space="preserve">Hệ thống mô phỏng của prototype được tổ chức theo hướng tách các đối tượng trong game (nhân vật, bóng, trạng thái trận đấu) thành các thành phần dữ liệu riêng biệt, kết hợp với các script xử lý logic tương ứng. Cách tổ chức này giúp việc thêm, sửa hoặc kiểm thử từng cơ chế (di chuyển, va chạm bóng, AI) được thực hiện độc lập, giảm thiểu ảnh hưởng chéo giữa các phần khi phát triển prototype.</w:t>
      </w:r>
    </w:p>
    <w:p>
      <w:pPr>
        <w:spacing w:after="200" w:line="360"/>
        <w:jc w:val="both"/>
      </w:pPr>
      <w:r>
        <w:rPr>
          <w:rFonts w:ascii="Times New Roman" w:cs="Times New Roman" w:eastAsia="Times New Roman" w:hAnsi="Times New Roman"/>
          <w:b w:val="false"/>
          <w:bCs w:val="false"/>
          <w:i w:val="false"/>
          <w:iCs w:val="false"/>
          <w:sz w:val="24"/>
          <w:szCs w:val="24"/>
        </w:rPr>
        <w:t xml:space="preserve">Đây chỉ là một chi tiết hỗ trợ về mặt tổ chức mã nguồn phục vụ cho việc quản lý dự án, không phải là nội dung trọng tâm của đợt thực tập. Trọng tâm thực tập vẫn là các cơ chế gameplay, mô phỏng trận đấu và đặc biệt là quá trình xây dựng AI học hành vi người chơi từ dữ liệu, được trình bày chi tiết trong các mục tiếp theo.</w:t>
      </w:r>
    </w:p>
    <w:p>
      <w:pPr>
        <w:pStyle w:val="Heading2"/>
        <w:spacing w:after="200" w:before="300"/>
      </w:pPr>
      <w:r>
        <w:rPr>
          <w:rFonts w:ascii="Times New Roman" w:cs="Times New Roman" w:eastAsia="Times New Roman" w:hAnsi="Times New Roman"/>
          <w:b/>
          <w:bCs/>
          <w:sz w:val="26"/>
          <w:szCs w:val="26"/>
        </w:rPr>
        <w:t xml:space="preserve">2.1. Cơ chế di chuyển và hành động của nhân vật</w:t>
      </w:r>
    </w:p>
    <w:p>
      <w:pPr>
        <w:spacing w:after="200" w:line="360"/>
        <w:jc w:val="both"/>
      </w:pPr>
      <w:r>
        <w:rPr>
          <w:rFonts w:ascii="Times New Roman" w:cs="Times New Roman" w:eastAsia="Times New Roman" w:hAnsi="Times New Roman"/>
          <w:b w:val="false"/>
          <w:bCs w:val="false"/>
          <w:i w:val="false"/>
          <w:iCs w:val="false"/>
          <w:sz w:val="24"/>
          <w:szCs w:val="24"/>
        </w:rPr>
        <w:t xml:space="preserve">Cơ chế điều khiển nhân vật (Player) trong prototype được xây dựng với hai hành động di chuyển cơ bản theo phương ngang của sân đấu:</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Nhấn Left: nhân vật di chuyển sang trái một khoảng bằng tốc độ di chuyển (speed) được thiết lập.</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Nhấn Right: nhân vật di chuyển sang phải một khoảng bằng speed.</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Không nhấn Left hoặc Right: nhân vật không thực hiện di chuyển theo phương ngang.</w:t>
      </w:r>
    </w:p>
    <w:p>
      <w:pPr>
        <w:spacing w:after="200" w:line="360"/>
        <w:jc w:val="both"/>
      </w:pPr>
      <w:r>
        <w:rPr>
          <w:rFonts w:ascii="Times New Roman" w:cs="Times New Roman" w:eastAsia="Times New Roman" w:hAnsi="Times New Roman"/>
          <w:b w:val="false"/>
          <w:bCs w:val="false"/>
          <w:i w:val="false"/>
          <w:iCs w:val="false"/>
          <w:sz w:val="24"/>
          <w:szCs w:val="24"/>
        </w:rPr>
        <w:t xml:space="preserve">Bên cạnh di chuyển, nhân vật còn thực hiện hai hành động xử lý bóng chính là Serve (phát bóng, đánh dấu thời điểm bắt đầu một rally) và Spike (đập bóng sang phía đối phương). Việc thiết kế cơ chế điều khiển đơn giản, rõ ràng theo dạng rời rạc (Left/Right/None) giúp thuận lợi cho việc ghi nhận hành động của người chơi phục vụ cho quá trình phân tích dữ liệu ở giai đoạn sau, thay vì phải xử lý dữ liệu chuyển động liên tục theo từng khung hình.</w:t>
      </w:r>
    </w:p>
    <w:p>
      <w:pPr>
        <w:pStyle w:val="Heading2"/>
        <w:spacing w:after="200" w:before="300"/>
      </w:pPr>
      <w:r>
        <w:rPr>
          <w:rFonts w:ascii="Times New Roman" w:cs="Times New Roman" w:eastAsia="Times New Roman" w:hAnsi="Times New Roman"/>
          <w:b/>
          <w:bCs/>
          <w:sz w:val="26"/>
          <w:szCs w:val="26"/>
        </w:rPr>
        <w:t xml:space="preserve">2.2. Cơ chế mô phỏng trận đấu</w:t>
      </w:r>
    </w:p>
    <w:p>
      <w:pPr>
        <w:spacing w:after="200" w:line="360"/>
        <w:jc w:val="both"/>
      </w:pPr>
      <w:r>
        <w:rPr>
          <w:rFonts w:ascii="Times New Roman" w:cs="Times New Roman" w:eastAsia="Times New Roman" w:hAnsi="Times New Roman"/>
          <w:b w:val="false"/>
          <w:bCs w:val="false"/>
          <w:i w:val="false"/>
          <w:iCs w:val="false"/>
          <w:sz w:val="24"/>
          <w:szCs w:val="24"/>
        </w:rPr>
        <w:t xml:space="preserve">Để đơn giản hóa việc mô phỏng và nghiên cứu, trận đấu trong prototype được xây dựng theo mô hình đối kháng hai bên dạng "qua lại" (Player và Bot lần lượt thực hiện Serve, Spike), tương tự cách vận hành của một pha bóng chuyền: một bên phát bóng, bên còn lại đỡ và đập trả, quá trình lặp lại cho đến khi bóng rơi hoặc phạm lỗi (Ball Dead), kết thúc một rally.</w:t>
      </w:r>
    </w:p>
    <w:p>
      <w:pPr>
        <w:spacing w:after="200" w:line="360"/>
        <w:jc w:val="both"/>
      </w:pPr>
      <w:r>
        <w:rPr>
          <w:rFonts w:ascii="Times New Roman" w:cs="Times New Roman" w:eastAsia="Times New Roman" w:hAnsi="Times New Roman"/>
          <w:b w:val="false"/>
          <w:bCs w:val="false"/>
          <w:i w:val="false"/>
          <w:iCs w:val="false"/>
          <w:sz w:val="24"/>
          <w:szCs w:val="24"/>
        </w:rPr>
        <w:t xml:space="preserve">Một rally được xác định bắt đầu từ sự kiện Serve và kết thúc khi xảy ra sự kiện Ball Dead. Trong một rally, khoảng thời gian giữa hai lần đánh bóng liên tiếp (ví dụ: từ khi Bot Spike đến khi Player Spike) được xem là một phase — đơn vị thời gian dùng để quan sát riêng biệt hành vi của từng bên. Việc chia nhỏ trận đấu thành rally và phase là cơ sở quan trọng để tổ chức dữ liệu phục vụ cho cả việc kiểm thử gameplay lẫn việc phân tích hành vi người chơi ở phần AI.</w:t>
      </w:r>
    </w:p>
    <w:p>
      <w:pPr>
        <w:spacing w:after="200" w:line="360"/>
        <w:jc w:val="both"/>
      </w:pPr>
      <w:r>
        <w:rPr>
          <w:rFonts w:ascii="Times New Roman" w:cs="Times New Roman" w:eastAsia="Times New Roman" w:hAnsi="Times New Roman"/>
          <w:b w:val="false"/>
          <w:bCs w:val="false"/>
          <w:i w:val="false"/>
          <w:iCs w:val="false"/>
          <w:sz w:val="24"/>
          <w:szCs w:val="24"/>
        </w:rPr>
        <w:t xml:space="preserve">Hệ thống quản lý trạng thái trận đấu chịu trách nhiệm theo dõi bên nào đang thực hiện Serve, bên nào vừa Spike, và xác định thời điểm kết thúc rally, làm cơ sở để chuyển sang rally tiếp theo hoặc kết thúc trận đấu.</w:t>
      </w:r>
    </w:p>
    <w:p>
      <w:pPr>
        <w:pStyle w:val="Heading2"/>
        <w:spacing w:after="200" w:before="300"/>
      </w:pPr>
      <w:r>
        <w:rPr>
          <w:rFonts w:ascii="Times New Roman" w:cs="Times New Roman" w:eastAsia="Times New Roman" w:hAnsi="Times New Roman"/>
          <w:b/>
          <w:bCs/>
          <w:sz w:val="26"/>
          <w:szCs w:val="26"/>
        </w:rPr>
        <w:t xml:space="preserve">2.3. Cơ chế quỹ đạo và va chạm của bóng</w:t>
      </w:r>
    </w:p>
    <w:p>
      <w:pPr>
        <w:spacing w:after="200" w:line="360"/>
        <w:jc w:val="both"/>
      </w:pPr>
      <w:r>
        <w:rPr>
          <w:rFonts w:ascii="Times New Roman" w:cs="Times New Roman" w:eastAsia="Times New Roman" w:hAnsi="Times New Roman"/>
          <w:b w:val="false"/>
          <w:bCs w:val="false"/>
          <w:i w:val="false"/>
          <w:iCs w:val="false"/>
          <w:sz w:val="24"/>
          <w:szCs w:val="24"/>
        </w:rPr>
        <w:t xml:space="preserve">Theo kế hoạch thực tập, việc xây dựng cơ chế quỹ đạo và va chạm của bóng được triển khai trong giai đoạn tuần 3 đến tuần 5. Cơ chế này chịu trách nhiệm mô phỏng chuyển động của bóng sau mỗi lần Serve hoặc Spike, và phát hiện các va chạm (với sân, lưới hoặc nhân vật) để xác định chính xác thời điểm phát sinh các sự kiện quan trọng của trận đấu như Spike và Ball Dead.</w:t>
      </w:r>
    </w:p>
    <w:p>
      <w:pPr>
        <w:spacing w:after="200" w:line="360"/>
        <w:jc w:val="both"/>
      </w:pPr>
      <w:r>
        <w:rPr>
          <w:rFonts w:ascii="Times New Roman" w:cs="Times New Roman" w:eastAsia="Times New Roman" w:hAnsi="Times New Roman"/>
          <w:b w:val="false"/>
          <w:bCs w:val="false"/>
          <w:i w:val="false"/>
          <w:iCs w:val="false"/>
          <w:sz w:val="24"/>
          <w:szCs w:val="24"/>
        </w:rPr>
        <w:t xml:space="preserve">Trong quá trình xây dựng, một số lỗi liên quan đến chuyển động của bóng đã phát sinh và được kiểm thử, xử lý nhằm đảm bảo bóng di chuyển hợp lý và các sự kiện va chạm được ghi nhận đúng thời điểm, làm cơ sở dữ liệu tin cậy cho các bước xử lý và phân tích ở giai đoạn sau.</w:t>
      </w:r>
    </w:p>
    <w:p>
      <w:pPr>
        <w:pStyle w:val="Heading2"/>
        <w:spacing w:after="200" w:before="300"/>
      </w:pPr>
      <w:r>
        <w:rPr>
          <w:rFonts w:ascii="Times New Roman" w:cs="Times New Roman" w:eastAsia="Times New Roman" w:hAnsi="Times New Roman"/>
          <w:b/>
          <w:bCs/>
          <w:sz w:val="26"/>
          <w:szCs w:val="26"/>
        </w:rPr>
        <w:t xml:space="preserve">2.4. Cơ chế AI điều khiển nhân vật (Bot)</w:t>
      </w:r>
    </w:p>
    <w:p>
      <w:pPr>
        <w:spacing w:after="200" w:line="360"/>
        <w:jc w:val="both"/>
      </w:pPr>
      <w:r>
        <w:rPr>
          <w:rFonts w:ascii="Times New Roman" w:cs="Times New Roman" w:eastAsia="Times New Roman" w:hAnsi="Times New Roman"/>
          <w:b w:val="false"/>
          <w:bCs w:val="false"/>
          <w:i w:val="false"/>
          <w:iCs w:val="false"/>
          <w:sz w:val="24"/>
          <w:szCs w:val="24"/>
        </w:rPr>
        <w:t xml:space="preserve">Ở giai đoạn đầu, hành vi của Bot được xây dựng theo hướng AI dựa trên luật (rule-based AI) — một phương pháp phổ biến trong đó hành vi được mô tả bằng một tập các luật xác định trước, dạng:</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NẾU điều kiện xảy ra THÌ thực hiện hành động tương ứng.</w:t>
      </w:r>
    </w:p>
    <w:p>
      <w:pPr>
        <w:spacing w:after="200" w:line="360"/>
        <w:jc w:val="both"/>
      </w:pPr>
      <w:r>
        <w:rPr>
          <w:rFonts w:ascii="Times New Roman" w:cs="Times New Roman" w:eastAsia="Times New Roman" w:hAnsi="Times New Roman"/>
          <w:b w:val="false"/>
          <w:bCs w:val="false"/>
          <w:i w:val="false"/>
          <w:iCs w:val="false"/>
          <w:sz w:val="24"/>
          <w:szCs w:val="24"/>
        </w:rPr>
        <w:t xml:space="preserve">Ví dụ, trong trò chơi: nếu bóng đi về phía bên trái thì Bot di chuyển sang trái. Phương pháp này có ưu điểm là dễ triển khai, dễ kiểm soát và phù hợp với các hành vi cần phản hồi nhanh.</w:t>
      </w:r>
    </w:p>
    <w:p>
      <w:pPr>
        <w:spacing w:after="200" w:line="360"/>
        <w:jc w:val="both"/>
      </w:pPr>
      <w:r>
        <w:rPr>
          <w:rFonts w:ascii="Times New Roman" w:cs="Times New Roman" w:eastAsia="Times New Roman" w:hAnsi="Times New Roman"/>
          <w:b w:val="false"/>
          <w:bCs w:val="false"/>
          <w:i w:val="false"/>
          <w:iCs w:val="false"/>
          <w:sz w:val="24"/>
          <w:szCs w:val="24"/>
        </w:rPr>
        <w:t xml:space="preserve">Tuy nhiên, hạn chế của rule-based AI là hành vi thường không thay đổi theo lịch sử trận đấu. Khi người chơi nhận ra quy luật cố định của Bot, họ có thể chủ động khai thác điểm yếu này, khiến trải nghiệm chơi trở nên nhàm chán sau một thời gian. Đây chính là động lực để nhóm nghiên cứu và triển khai hướng tiếp cận sử dụng dữ liệu trận đấu nhằm xây dựng hành vi có khả năng thích nghi hơn cho Bot, được trình bày chi tiết trong Mục 3.</w:t>
      </w:r>
    </w:p>
    <w:p>
      <w:pPr>
        <w:pStyle w:val="Heading2"/>
        <w:spacing w:after="200" w:before="300"/>
      </w:pPr>
      <w:r>
        <w:rPr>
          <w:rFonts w:ascii="Times New Roman" w:cs="Times New Roman" w:eastAsia="Times New Roman" w:hAnsi="Times New Roman"/>
          <w:b/>
          <w:bCs/>
          <w:sz w:val="26"/>
          <w:szCs w:val="26"/>
        </w:rPr>
        <w:t xml:space="preserve">2.5. Công cụ hỗ trợ ghi log và kiểm thử</w:t>
      </w:r>
    </w:p>
    <w:p>
      <w:pPr>
        <w:spacing w:after="200" w:line="360"/>
        <w:jc w:val="both"/>
      </w:pPr>
      <w:r>
        <w:rPr>
          <w:rFonts w:ascii="Times New Roman" w:cs="Times New Roman" w:eastAsia="Times New Roman" w:hAnsi="Times New Roman"/>
          <w:b w:val="false"/>
          <w:bCs w:val="false"/>
          <w:i w:val="false"/>
          <w:iCs w:val="false"/>
          <w:sz w:val="24"/>
          <w:szCs w:val="24"/>
        </w:rPr>
        <w:t xml:space="preserve">Để phục vụ cho việc kiểm thử gameplay cũng như thu thập dữ liệu cho giai đoạn nghiên cứu AI, một công cụ ghi log trận đấu đã được xây dựng nhằm ghi nhận lại diễn biến của từng khung hình (frame) trong quá trình chơi. Dữ liệu log được tổ chức theo các trường thông tin sau:</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Frame: chỉ số khung hình.</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PlayerPosX, PlayerPosY: vị trí của Player.</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PlayerEvent: sự kiện do Player thực hiện tại khung hình đó (Serve, Spike, hoặc rỗng).</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BotPosX, BotPosY: vị trí của Bot.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BotEvent: sự kiện do Bot thực hiện tại khung hình đó.</w:t>
      </w:r>
    </w:p>
    <w:p>
      <w:pPr>
        <w:spacing w:after="200" w:line="360"/>
        <w:jc w:val="both"/>
      </w:pPr>
      <w:r>
        <w:rPr>
          <w:rFonts w:ascii="Times New Roman" w:cs="Times New Roman" w:eastAsia="Times New Roman" w:hAnsi="Times New Roman"/>
          <w:b w:val="false"/>
          <w:bCs w:val="false"/>
          <w:i w:val="false"/>
          <w:iCs w:val="false"/>
          <w:sz w:val="24"/>
          <w:szCs w:val="24"/>
        </w:rPr>
        <w:t xml:space="preserve">Công cụ này giúp phát hiện và xử lý các lỗi phát sinh trong quá trình mô phỏng (ví dụ như sai lệch trong ghi nhận sự kiện va chạm), đồng thời là nguồn dữ liệu đầu vào trực tiếp cho quy trình xử lý dữ liệu phục vụ huấn luyện AI được trình bày ở phần tiếp theo.</w:t>
      </w:r>
    </w:p>
    <w:p>
      <w:pPr>
        <w:pStyle w:val="Heading2"/>
        <w:spacing w:after="200" w:before="300"/>
      </w:pPr>
      <w:r>
        <w:rPr>
          <w:rFonts w:ascii="Times New Roman" w:cs="Times New Roman" w:eastAsia="Times New Roman" w:hAnsi="Times New Roman"/>
          <w:b/>
          <w:bCs/>
          <w:sz w:val="26"/>
          <w:szCs w:val="26"/>
        </w:rPr>
        <w:t xml:space="preserve">3. AI học hành vi người chơi từ dữ liệu — trọng tâm nghiên cứu</w:t>
      </w:r>
    </w:p>
    <w:p>
      <w:pPr>
        <w:pStyle w:val="Heading3"/>
        <w:spacing w:after="150" w:before="200"/>
      </w:pPr>
      <w:r>
        <w:rPr>
          <w:rFonts w:ascii="Times New Roman" w:cs="Times New Roman" w:eastAsia="Times New Roman" w:hAnsi="Times New Roman"/>
          <w:b/>
          <w:bCs/>
          <w:i/>
          <w:iCs/>
          <w:sz w:val="24"/>
          <w:szCs w:val="24"/>
        </w:rPr>
        <w:t xml:space="preserve">3.1. Đặt vấn đề: từ AI dựa trên luật đến AI học từ dữ liệu</w:t>
      </w:r>
    </w:p>
    <w:p>
      <w:pPr>
        <w:spacing w:after="200" w:line="360"/>
        <w:jc w:val="both"/>
      </w:pPr>
      <w:r>
        <w:rPr>
          <w:rFonts w:ascii="Times New Roman" w:cs="Times New Roman" w:eastAsia="Times New Roman" w:hAnsi="Times New Roman"/>
          <w:b w:val="false"/>
          <w:bCs w:val="false"/>
          <w:i w:val="false"/>
          <w:iCs w:val="false"/>
          <w:sz w:val="24"/>
          <w:szCs w:val="24"/>
        </w:rPr>
        <w:t xml:space="preserve">Như đã trình bày ở Mục 2.4, AI dựa trên luật cố định có hạn chế lớn là khả năng thích nghi với người chơi thấp: hành vi của mỗi người chơi thường không giống nhau, họ có những thói quen riêng về di chuyển, phòng thủ và tấn công, trong khi Bot chỉ sử dụng một tập luật cố định cho tất cả mọi người chơi. Từ đó, đề tài đặt ra hướng nghiên cứu: xây dựng một cơ chế cho phép Bot quan sát và khai thác dữ liệu từ quá trình chơi thực tế của người dùng, từ đó hình thành mô hình hành vi phù hợp với từng người chơi, thay vì chỉ dựa hoàn toàn vào các luật được lập trình sẵn.</w:t>
      </w:r>
    </w:p>
    <w:p>
      <w:pPr>
        <w:spacing w:after="200" w:line="360"/>
        <w:jc w:val="both"/>
      </w:pPr>
      <w:r>
        <w:rPr>
          <w:rFonts w:ascii="Times New Roman" w:cs="Times New Roman" w:eastAsia="Times New Roman" w:hAnsi="Times New Roman"/>
          <w:b w:val="false"/>
          <w:bCs w:val="false"/>
          <w:i w:val="false"/>
          <w:iCs w:val="false"/>
          <w:sz w:val="24"/>
          <w:szCs w:val="24"/>
        </w:rPr>
        <w:t xml:space="preserve">Học máy (Machine Learning — ML), với vai trò là một nhánh của trí tuệ nhân tạo sử dụng dữ liệu để xây dựng mô hình dự đoán hoặc ra quyết định, được lựa chọn làm hướng tiếp cận chính. Một hệ thống học máy cơ bản trong bài toán này có thể mô tả qua ba bước: dữ liệu được thu thập từ các rally người chơi tham gia, sau đó được trích xuất đặc trưng, và cuối cùng được đưa vào mô hình học để phục vụ dự đoán, ra quyết định cho hành vi của Bot.</w:t>
      </w:r>
    </w:p>
    <w:p>
      <w:pPr>
        <w:pStyle w:val="Heading3"/>
        <w:spacing w:after="150" w:before="200"/>
      </w:pPr>
      <w:r>
        <w:rPr>
          <w:rFonts w:ascii="Times New Roman" w:cs="Times New Roman" w:eastAsia="Times New Roman" w:hAnsi="Times New Roman"/>
          <w:b/>
          <w:bCs/>
          <w:i/>
          <w:iCs/>
          <w:sz w:val="24"/>
          <w:szCs w:val="24"/>
        </w:rPr>
        <w:t xml:space="preserve">3.2. Cơ sở lý thuyết</w:t>
      </w:r>
    </w:p>
    <w:p>
      <w:pPr>
        <w:spacing w:after="200" w:line="360"/>
        <w:jc w:val="both"/>
      </w:pPr>
      <w:r>
        <w:rPr>
          <w:rFonts w:ascii="Times New Roman" w:cs="Times New Roman" w:eastAsia="Times New Roman" w:hAnsi="Times New Roman"/>
          <w:b/>
          <w:bCs/>
          <w:sz w:val="24"/>
          <w:szCs w:val="24"/>
        </w:rPr>
        <w:t xml:space="preserve">Dữ liệu quỹ đạo. </w:t>
      </w:r>
      <w:r>
        <w:rPr>
          <w:rFonts w:ascii="Times New Roman" w:cs="Times New Roman" w:eastAsia="Times New Roman" w:hAnsi="Times New Roman"/>
          <w:sz w:val="24"/>
          <w:szCs w:val="24"/>
        </w:rPr>
        <w:t xml:space="preserve">Trong trò chơi có yếu tố chuyển động, vị trí của nhân vật thay đổi theo thời gian, tạo thành một quỹ đạo (trajectory) — chuỗi các vị trí theo từng khung hình. Trong phạm vi đề tài, vị trí theo chiều ngang của sân đấu có vai trò quan trọng, vì sân có thể được phân tích thành các vùng (zone) theo chiều ngang.</w:t>
      </w:r>
    </w:p>
    <w:p>
      <w:pPr>
        <w:spacing w:after="200" w:line="360"/>
        <w:jc w:val="both"/>
      </w:pPr>
      <w:r>
        <w:rPr>
          <w:rFonts w:ascii="Times New Roman" w:cs="Times New Roman" w:eastAsia="Times New Roman" w:hAnsi="Times New Roman"/>
          <w:b/>
          <w:bCs/>
          <w:sz w:val="24"/>
          <w:szCs w:val="24"/>
        </w:rPr>
        <w:t xml:space="preserve">Phân đoạn rally và phase. </w:t>
      </w:r>
      <w:r>
        <w:rPr>
          <w:rFonts w:ascii="Times New Roman" w:cs="Times New Roman" w:eastAsia="Times New Roman" w:hAnsi="Times New Roman"/>
          <w:sz w:val="24"/>
          <w:szCs w:val="24"/>
        </w:rPr>
        <w:t xml:space="preserve">Một trận đấu được tạo thành từ nhiều rally — đơn vị dữ liệu phù hợp để phân tích hành vi vì mô tả một chuỗi tương tác tương đối hoàn chỉnh giữa người chơi, bóng và Bot. Mỗi rally lại được chia thành các phase dựa trên các sự kiện đánh bóng liên tiếp, giúp hệ thống tập trung phân tích vào những khoảng thời gian có ý nghĩa đối với từng loại hành vi, thay vì xử lý toàn bộ rally như một chuỗi duy nhất.</w:t>
      </w:r>
    </w:p>
    <w:p>
      <w:pPr>
        <w:spacing w:after="200" w:line="360"/>
        <w:jc w:val="both"/>
      </w:pPr>
      <w:r>
        <w:rPr>
          <w:rFonts w:ascii="Times New Roman" w:cs="Times New Roman" w:eastAsia="Times New Roman" w:hAnsi="Times New Roman"/>
          <w:b/>
          <w:bCs/>
          <w:sz w:val="24"/>
          <w:szCs w:val="24"/>
        </w:rPr>
        <w:t xml:space="preserve">Recovery Position. </w:t>
      </w:r>
      <w:r>
        <w:rPr>
          <w:rFonts w:ascii="Times New Roman" w:cs="Times New Roman" w:eastAsia="Times New Roman" w:hAnsi="Times New Roman"/>
          <w:sz w:val="24"/>
          <w:szCs w:val="24"/>
        </w:rPr>
        <w:t xml:space="preserve">Là vị trí mà người chơi có xu hướng quay về sau khi thực hiện một hành động hoặc hoàn thành một pha xử lý bóng. Do người chơi thường đã hoàn thành phần lớn chuyển động và có xu hướng ổn định vị trí ở cuối một phase, hệ thống có thể tập trung vào phần cuối của phase để xác định vị trí đại diện, sử dụng các phương pháp thống kê như giá trị trung bình (mean) hoặc trung vị (median) — trong đó median ít bị ảnh hưởng hơn bởi các frame chuyển động bất thường.</w:t>
      </w:r>
    </w:p>
    <w:p>
      <w:pPr>
        <w:spacing w:after="200" w:line="360"/>
        <w:jc w:val="both"/>
      </w:pPr>
      <w:r>
        <w:rPr>
          <w:rFonts w:ascii="Times New Roman" w:cs="Times New Roman" w:eastAsia="Times New Roman" w:hAnsi="Times New Roman"/>
          <w:b/>
          <w:bCs/>
          <w:sz w:val="24"/>
          <w:szCs w:val="24"/>
        </w:rPr>
        <w:t xml:space="preserve">Phân vùng không gian. </w:t>
      </w:r>
      <w:r>
        <w:rPr>
          <w:rFonts w:ascii="Times New Roman" w:cs="Times New Roman" w:eastAsia="Times New Roman" w:hAnsi="Times New Roman"/>
          <w:sz w:val="24"/>
          <w:szCs w:val="24"/>
        </w:rPr>
        <w:t xml:space="preserve">Thay vì biểu diễn toàn bộ sân bằng tọa độ liên tục, không gian thi đấu được chia thành một số vùng (zone) cố định. Việc phân vùng giúp giảm số lượng trạng thái cần xử lý và biểu diễn hành vi ở mức phù hợp với bài toán, vì trong nhiều trường hợp việc biết người chơi đang ở khu vực nào có ý nghĩa hơn việc biết chính xác tọa độ.</w:t>
      </w:r>
    </w:p>
    <w:p>
      <w:pPr>
        <w:spacing w:after="200" w:line="360"/>
        <w:jc w:val="both"/>
      </w:pPr>
      <w:r>
        <w:rPr>
          <w:rFonts w:ascii="Times New Roman" w:cs="Times New Roman" w:eastAsia="Times New Roman" w:hAnsi="Times New Roman"/>
          <w:b/>
          <w:bCs/>
          <w:sz w:val="24"/>
          <w:szCs w:val="24"/>
        </w:rPr>
        <w:t xml:space="preserve">Phân phối hành vi. </w:t>
      </w:r>
      <w:r>
        <w:rPr>
          <w:rFonts w:ascii="Times New Roman" w:cs="Times New Roman" w:eastAsia="Times New Roman" w:hAnsi="Times New Roman"/>
          <w:sz w:val="24"/>
          <w:szCs w:val="24"/>
        </w:rPr>
        <w:t xml:space="preserve">Thay vì giả định người chơi luôn thực hiện một hành động duy nhất, hành vi có thể được biểu diễn dưới dạng phân phối xác suất lựa chọn giữa các vùng, làm cơ sở để Bot lựa chọn hành động dựa trên xu hướng đã quan sát được từ dữ liệu, thay vì theo một luật cố định.</w:t>
      </w:r>
    </w:p>
    <w:p>
      <w:pPr>
        <w:pStyle w:val="Heading3"/>
        <w:spacing w:after="150" w:before="200"/>
      </w:pPr>
      <w:r>
        <w:rPr>
          <w:rFonts w:ascii="Times New Roman" w:cs="Times New Roman" w:eastAsia="Times New Roman" w:hAnsi="Times New Roman"/>
          <w:b/>
          <w:bCs/>
          <w:i/>
          <w:iCs/>
          <w:sz w:val="24"/>
          <w:szCs w:val="24"/>
        </w:rPr>
        <w:t xml:space="preserve">3.3. Mô hình hóa trận đấu và bài toán Recovery Point</w:t>
      </w:r>
    </w:p>
    <w:p>
      <w:pPr>
        <w:spacing w:after="200" w:line="360"/>
        <w:jc w:val="both"/>
      </w:pPr>
      <w:r>
        <w:rPr>
          <w:rFonts w:ascii="Times New Roman" w:cs="Times New Roman" w:eastAsia="Times New Roman" w:hAnsi="Times New Roman"/>
          <w:b w:val="false"/>
          <w:bCs w:val="false"/>
          <w:i w:val="false"/>
          <w:iCs w:val="false"/>
          <w:sz w:val="24"/>
          <w:szCs w:val="24"/>
        </w:rPr>
        <w:t xml:space="preserve">Để đơn giản hóa việc nghiên cứu hành vi, trận đấu được mô hình hóa dưới dạng đối kháng hai bên (Player và Bot lần lượt thực hiện Serve, Spike cho đến khi Ball Dead), tương tự cấu trúc một pha bóng chuyền được mô tả ở Mục 2.2. Một rally bắt đầu bằng Player Serve có chuỗi sự kiện dạng: Player Serve → Bot Spike → Player Spike → Bot Spike → ... → Ball Dead.</w:t>
      </w:r>
    </w:p>
    <w:p>
      <w:pPr>
        <w:spacing w:after="200" w:line="360"/>
        <w:jc w:val="both"/>
      </w:pPr>
      <w:r>
        <w:rPr>
          <w:rFonts w:ascii="Times New Roman" w:cs="Times New Roman" w:eastAsia="Times New Roman" w:hAnsi="Times New Roman"/>
          <w:b w:val="false"/>
          <w:bCs w:val="false"/>
          <w:i w:val="false"/>
          <w:iCs w:val="false"/>
          <w:sz w:val="24"/>
          <w:szCs w:val="24"/>
        </w:rPr>
        <w:t xml:space="preserve">Trong phạm vi đề tài, bài toán đầu tiên được lựa chọn để nghiên cứu là học vị trí Recovery của Player sau khi thực hiện Serve, tương ứng với phase Player Serve → Bot Spike. Đây là khoảng thời gian từ khi Player hoàn thành Serve đến khi Bot thực hiện pha Spike tiếp theo, trong đó câu hỏi cần trả lời là: sau khi phát bóng, Player kết thúc quá trình di chuyển ở vị trí nào trước khi Bot đánh bóng? Vị trí này được định nghĩa là Recovery Point, phản ánh giả thuyết rằng sau khi phát bóng, người chơi có xu hướng rời khỏi vị trí ban đầu và di chuyển đến một vị trí tương đối ổn định để chuẩn bị phòng thủ cho pha bóng tiếp theo — phù hợp với chiến thuật bóng chuyền thực tế, nhưng ở đây vị trí này được rút ra trực tiếp từ dữ liệu chơi, không lập trình cứng.</w:t>
      </w:r>
    </w:p>
    <w:p>
      <w:pPr>
        <w:spacing w:after="200" w:line="360"/>
        <w:jc w:val="both"/>
      </w:pPr>
      <w:r>
        <w:rPr>
          <w:rFonts w:ascii="Times New Roman" w:cs="Times New Roman" w:eastAsia="Times New Roman" w:hAnsi="Times New Roman"/>
          <w:b w:val="false"/>
          <w:bCs w:val="false"/>
          <w:i w:val="false"/>
          <w:iCs w:val="false"/>
          <w:sz w:val="24"/>
          <w:szCs w:val="24"/>
        </w:rPr>
        <w:t xml:space="preserve">Do cơ chế điều khiển của Player chỉ gồm hai hành động di chuyển rời rạc Left/Right (Mục 2.1), hệ thống không cần lưu vị trí của Player ở từng frame mà chỉ cần ghi nhận chuỗi hành động di chuyển thực tế, ví dụ: Movement = [Right, Right, Left]. Vị trí cuối cùng của Player tại thời điểm kết thúc phase — chính là Recovery Point của rally đó — được tính theo công thức:</w:t>
      </w:r>
    </w:p>
    <w:p>
      <w:pPr>
        <w:spacing w:after="200" w:line="360"/>
        <w:jc w:val="center"/>
      </w:pPr>
      <w:r>
        <w:rPr>
          <w:rFonts w:ascii="Times New Roman" w:cs="Times New Roman" w:eastAsia="Times New Roman" w:hAnsi="Times New Roman"/>
          <w:sz w:val="24"/>
          <w:szCs w:val="24"/>
        </w:rPr>
        <w:t xml:space="preserve">x_cuối = x_bắt_đầu + speed × (số lần Right − số lần Left)</w:t>
      </w:r>
    </w:p>
    <w:p>
      <w:pPr>
        <w:spacing w:after="200" w:line="360"/>
        <w:jc w:val="both"/>
      </w:pPr>
      <w:r>
        <w:rPr>
          <w:rFonts w:ascii="Times New Roman" w:cs="Times New Roman" w:eastAsia="Times New Roman" w:hAnsi="Times New Roman"/>
          <w:b w:val="false"/>
          <w:bCs w:val="false"/>
          <w:i w:val="false"/>
          <w:iCs w:val="false"/>
          <w:sz w:val="24"/>
          <w:szCs w:val="24"/>
        </w:rPr>
        <w:t xml:space="preserve">Cách tiếp cận này giúp giảm đáng kể lượng dữ liệu cần lưu trữ so với việc ghi log theo từng frame, đồng thời phản ánh trực tiếp quyết định điều khiển của người chơi. Với mỗi rally hợp lệ, hệ thống lưu lại vị trí bắt đầu, chuỗi hành động Left/Right và vị trí kết thúc (Recovery Point). Sau khi xử lý N rally, tập hợp các giá trị Recovery Point thu được được dùng để quan sát xu hướng vị trí mà Player thường kết thúc sau Serve, cũng như kiểm tra giả thuyết Player có thực sự di chuyển hay không (bằng cách so sánh vị trí bắt đầu và Recovery Point của từng rally).</w:t>
      </w:r>
    </w:p>
    <w:p>
      <w:pPr>
        <w:pStyle w:val="Heading3"/>
        <w:spacing w:after="150" w:before="200"/>
      </w:pPr>
      <w:r>
        <w:rPr>
          <w:rFonts w:ascii="Times New Roman" w:cs="Times New Roman" w:eastAsia="Times New Roman" w:hAnsi="Times New Roman"/>
          <w:b/>
          <w:bCs/>
          <w:i/>
          <w:iCs/>
          <w:sz w:val="24"/>
          <w:szCs w:val="24"/>
        </w:rPr>
        <w:t xml:space="preserve">3.4. Quy trình thu thập và xử lý dữ liệu</w:t>
      </w:r>
    </w:p>
    <w:p>
      <w:pPr>
        <w:spacing w:after="200" w:line="360"/>
        <w:jc w:val="both"/>
      </w:pPr>
      <w:r>
        <w:rPr>
          <w:rFonts w:ascii="Times New Roman" w:cs="Times New Roman" w:eastAsia="Times New Roman" w:hAnsi="Times New Roman"/>
          <w:b w:val="false"/>
          <w:bCs w:val="false"/>
          <w:i w:val="false"/>
          <w:iCs w:val="false"/>
          <w:sz w:val="24"/>
          <w:szCs w:val="24"/>
        </w:rPr>
        <w:t xml:space="preserve">Dữ liệu đầu vào của mô hình được thu thập trực tiếp từ quá trình chạy game thông qua công cụ ghi log đã trình bày ở Mục 2.5. Do dữ liệu có thể đến từ nhiều phiên chơi và không hoàn toàn đồng nhất, một quy trình tiền xử lý đã được xây dựng và triển khai gồm các bước sau:</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Bước 1 — Chuẩn hóa dữ liệu log: đưa dữ liệu thô (Frame, PlayerPosX, PlayerPosY, PlayerEvent, BotPosX, BotPosY, BotEvent) về cùng một quy tắc biểu diễn.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Bước 2 — Loại bỏ các dòng không chứa sự kiện: những khung hình mà cả PlayerEvent và BotEvent đều rỗng bị loại bỏ, chỉ giữ lại các dòng có ít nhất một sự kiện; các giá trị sự kiện rỗng còn lại được chuẩn hóa thành None để đảm bảo tính đồng nhất.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Bước 3 — Tách dữ liệu thành các Rally: mỗi rally được xác định bắt đầu khi xuất hiện một sự kiện Serve và kết thúc ngay trước sự kiện Serve tiếp theo (hoặc đến hết file đối với rally cuối cùng).</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Bước 4 — Phân loại Rally theo người thực hiện Serve: rally được phân loại là PlayerStartRally hoặc BotStartRally tùy theo bên nào thực hiện Serve đầu tiên, vì bài toán Recovery hiện tại chỉ nghiên cứu hành vi của Player sau khi chính Player thực hiện Serve.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Bước 5 — Loại bỏ dữ liệu nhiễu: các rally chỉ chứa duy nhất một sự kiện Serve mà không có hành động tiếp theo (không cung cấp thông tin về hành vi sau Serve) bị loại bỏ khỏi tập dữ liệu.</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Bước 6 — Tách phase và xác định Recovery Point: với mỗi PlayerStartRally hợp lệ, hệ thống tách phase Player Serve → Bot Spike và lấy vị trí PlayerPosX tại thời điểm Bot thực hiện Spike làm Recovery Point của rally đó.</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Bước 7 — Tính Recovery Point đại diện: sau khi thu thập được tập giá trị Recovery Point từ toàn bộ rally hợp lệ, hệ thống tính giá trị trung bình cộng của tập này để thu được một Recovery Point đại diện cho xu hướng vị trí mà người chơi thường quay về sau Serve.</w:t>
      </w:r>
    </w:p>
    <w:p>
      <w:pPr>
        <w:spacing w:after="200" w:line="360"/>
        <w:jc w:val="both"/>
      </w:pPr>
      <w:r>
        <w:rPr>
          <w:rFonts w:ascii="Times New Roman" w:cs="Times New Roman" w:eastAsia="Times New Roman" w:hAnsi="Times New Roman"/>
          <w:b w:val="false"/>
          <w:bCs w:val="false"/>
          <w:i w:val="false"/>
          <w:iCs w:val="false"/>
          <w:sz w:val="24"/>
          <w:szCs w:val="24"/>
        </w:rPr>
        <w:t xml:space="preserve">Kết quả của quy trình là một giá trị Recovery Point đại diện, được hình thành từ dữ liệu gameplay thực tế thay vì thiết lập thủ công, chứng minh tính khả thi của việc trích xuất đặc trưng hành vi từ log game để phục vụ cho AI thích nghi.</w:t>
      </w:r>
    </w:p>
    <w:p>
      <w:pPr>
        <w:pStyle w:val="Heading3"/>
        <w:spacing w:after="150" w:before="200"/>
      </w:pPr>
      <w:r>
        <w:rPr>
          <w:rFonts w:ascii="Times New Roman" w:cs="Times New Roman" w:eastAsia="Times New Roman" w:hAnsi="Times New Roman"/>
          <w:b/>
          <w:bCs/>
          <w:i/>
          <w:iCs/>
          <w:sz w:val="24"/>
          <w:szCs w:val="24"/>
        </w:rPr>
        <w:t xml:space="preserve">3.5. Xây dựng Player Behavior Model và tích hợp vào hành vi của Bot</w:t>
      </w:r>
    </w:p>
    <w:p>
      <w:pPr>
        <w:spacing w:after="200" w:line="360"/>
        <w:jc w:val="both"/>
      </w:pPr>
      <w:r>
        <w:rPr>
          <w:rFonts w:ascii="Times New Roman" w:cs="Times New Roman" w:eastAsia="Times New Roman" w:hAnsi="Times New Roman"/>
          <w:b w:val="false"/>
          <w:bCs w:val="false"/>
          <w:i w:val="false"/>
          <w:iCs w:val="false"/>
          <w:sz w:val="24"/>
          <w:szCs w:val="24"/>
        </w:rPr>
        <w:t xml:space="preserve">Từ tập Recovery Point thu thập được qua nhiều rally, hệ thống xây dựng một Player Behavior Model đơn giản, lưu lại vị trí bắt đầu, tập các Recovery Point quan sát được và vùng (zone) Recovery phổ biến của người chơi. Mô hình học tập trung vào hai nhóm đặc điểm: đặc điểm vị trí/di chuyển (vị trí người chơi có xu hướng trở về) và đặc điểm lựa chọn hành động (phân phối các hướng hoặc khu vực người chơi có xu hướng lựa chọn khi đánh bóng). Kết quả của quá trình học không phải là một tập luật cố định, mà là một tập tham số mô tả hành vi của người chơi.</w:t>
      </w:r>
    </w:p>
    <w:p>
      <w:pPr>
        <w:spacing w:after="200" w:line="360"/>
        <w:jc w:val="both"/>
      </w:pPr>
      <w:r>
        <w:rPr>
          <w:rFonts w:ascii="Times New Roman" w:cs="Times New Roman" w:eastAsia="Times New Roman" w:hAnsi="Times New Roman"/>
          <w:b w:val="false"/>
          <w:bCs w:val="false"/>
          <w:i w:val="false"/>
          <w:iCs w:val="false"/>
          <w:sz w:val="24"/>
          <w:szCs w:val="24"/>
        </w:rPr>
        <w:t xml:space="preserve">Sau khi có được Recovery Point của người chơi, kết quả này được chuyển thành tham số đầu vào cho hệ thống điều khiển hành vi (AI Intent) của Bot. Ví dụ, nếu Recovery Point tại vị trí X, Bot có thể tạo Intent theo logic: nếu vị trí hiện tại nhỏ hơn X thì di chuyển sang phải; nếu lớn hơn X thì di chuyển sang trái; nếu bằng X thì dừng lại. Quá trình tổng quát có thể tóm tắt theo luồng: dữ liệu người chơi → phân tích hành vi → Player Behavior Model → AI Decision → Intent → hành vi của Bot. Nhờ đó, hành vi của Bot có thể thay đổi theo dữ liệu thực tế của từng người chơi, thay vì chỉ phụ thuộc vào một tập luật được thiết lập sẵn như ở giai đoạn rule-based AI ban đầu.</w:t>
      </w:r>
    </w:p>
    <w:p>
      <w:pPr>
        <w:spacing w:after="200" w:line="360"/>
        <w:jc w:val="both"/>
      </w:pPr>
      <w:r>
        <w:rPr>
          <w:rFonts w:ascii="Times New Roman" w:cs="Times New Roman" w:eastAsia="Times New Roman" w:hAnsi="Times New Roman"/>
          <w:b w:val="false"/>
          <w:bCs w:val="false"/>
          <w:i w:val="false"/>
          <w:iCs w:val="false"/>
          <w:sz w:val="24"/>
          <w:szCs w:val="24"/>
        </w:rPr>
        <w:t xml:space="preserve">Về mặt tích hợp kỹ thuật, quá trình học và xử lý dữ liệu được thực hiện tách biệt với hệ thống mô phỏng gameplay: sau khi hoàn thành, kết quả học được chuyển thành các tham số mà hệ thống mô phỏng trong Unity có thể sử dụng trực tiếp thông qua cơ chế Intent, theo luồng AI Learning → Player Behavior Model → tham số AI → hệ thống mô phỏng gameplay → AI Intent → hành vi Bot. Cách tách biệt này giúp quá trình học và suy luận hành vi không ảnh hưởng trực tiếp đến hiệu năng của hệ thống mô phỏng trong lúc chạy game.</w:t>
      </w:r>
    </w:p>
    <w:p>
      <w:pPr>
        <w:spacing w:after="200" w:line="360"/>
        <w:jc w:val="both"/>
      </w:pPr>
      <w:r>
        <w:rPr>
          <w:rFonts w:ascii="Times New Roman" w:cs="Times New Roman" w:eastAsia="Times New Roman" w:hAnsi="Times New Roman"/>
          <w:b w:val="false"/>
          <w:bCs w:val="false"/>
          <w:i w:val="false"/>
          <w:iCs w:val="false"/>
          <w:sz w:val="24"/>
          <w:szCs w:val="24"/>
        </w:rPr>
        <w:t xml:space="preserve">Bên cạnh phương pháp thống kê theo zone đang được sử dụng, thuật toán K-Nearest Neighbors (KNN) — một phương pháp học máy dựa trên khoảng cách, tìm các mẫu dữ liệu lịch sử gần nhất với trạng thái hiện tại — cũng đã được tìm hiểu như một hướng mở rộng khả thi. Tuy nhiên, KNN chưa phải là thành phần bắt buộc của mô hình hiện tại; việc phân vùng sân thành các zone đã được ưu tiên sử dụng như một cách đơn giản hóa không gian trạng thái và giảm chi phí tính toán.</w:t>
      </w:r>
    </w:p>
    <w:p>
      <w:pPr>
        <w:pStyle w:val="Heading3"/>
        <w:spacing w:after="150" w:before="200"/>
      </w:pPr>
      <w:r>
        <w:rPr>
          <w:rFonts w:ascii="Times New Roman" w:cs="Times New Roman" w:eastAsia="Times New Roman" w:hAnsi="Times New Roman"/>
          <w:b/>
          <w:bCs/>
          <w:i/>
          <w:iCs/>
          <w:sz w:val="24"/>
          <w:szCs w:val="24"/>
        </w:rPr>
        <w:t xml:space="preserve">3.6. Kết quả đạt được và đánh giá</w:t>
      </w:r>
    </w:p>
    <w:p>
      <w:pPr>
        <w:spacing w:after="200" w:line="360"/>
        <w:jc w:val="both"/>
      </w:pPr>
      <w:r>
        <w:rPr>
          <w:rFonts w:ascii="Times New Roman" w:cs="Times New Roman" w:eastAsia="Times New Roman" w:hAnsi="Times New Roman"/>
          <w:b w:val="false"/>
          <w:bCs w:val="false"/>
          <w:i w:val="false"/>
          <w:iCs w:val="false"/>
          <w:sz w:val="24"/>
          <w:szCs w:val="24"/>
        </w:rPr>
        <w:t xml:space="preserve">Trong phạm vi thực tập, mô hình học hành vi người chơi tập trung vào bài toán Recovery Point sau pha Serve đã được nghiên cứu và triển khai thử nghiệm ở mức prototype, với các kết quả cụ thể:</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Xây dựng và định nghĩa rõ mô hình trận đấu dạng đối kháng hai bên, cùng cấu trúc rally và phase phục vụ cho việc phân tích hành vi.</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Đề xuất và áp dụng phương pháp ghi nhận hành vi di chuyển thông qua chuỗi input Left/Right, giúp đơn giản hóa dữ liệu mà vẫn giữ được thông tin cần thiết cho việc tính toán Recovery Point.</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Xây dựng và kiểm thử quy trình tiền xử lý dữ liệu log gồm 7 bước, từ chuẩn hóa, tách rally, phân loại, lọc nhiễu, tách phase đến tính Recovery Point đại diện.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Tính toán được Recovery Point đại diện từ tập dữ liệu thu thập thực tế, bước đầu cho thấy người chơi có xu hướng di chuyển đến một vị trí tương đối ổn định sau khi phát bóng.</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Đề xuất cơ chế chuyển kết quả học thành tham số đầu vào cho AI Intent của Bot, giúp Bot bước đầu có khả năng phản ứng phù hợp hơn với thói quen của người chơi thay vì chỉ dựa trên luật cố định.</w:t>
      </w:r>
    </w:p>
    <w:p>
      <w:pPr>
        <w:spacing w:after="200" w:line="360"/>
        <w:jc w:val="both"/>
      </w:pPr>
      <w:r>
        <w:rPr>
          <w:rFonts w:ascii="Times New Roman" w:cs="Times New Roman" w:eastAsia="Times New Roman" w:hAnsi="Times New Roman"/>
          <w:b w:val="false"/>
          <w:bCs w:val="false"/>
          <w:i w:val="false"/>
          <w:iCs w:val="false"/>
          <w:sz w:val="24"/>
          <w:szCs w:val="24"/>
        </w:rPr>
        <w:t xml:space="preserve">Cần lưu ý rằng đây là kết quả ở mức nghiên cứu, thử nghiệm và xây dựng prototype: mô hình mới chỉ chứng minh được khả năng trích xuất và sử dụng một đặc trưng hành vi (Recovery Point) từ dữ liệu thực tế của một phase trong rally, chưa mở rộng sang các phase khác, chưa áp dụng các thuật toán học máy phức tạp hơn (như KNN hay mạng nơ-ron), và chưa được tích hợp, đánh giá trong một phiên bản game hoàn chỉnh. Model AI ở đây được hiểu đúng ở mức đã được xây dựng và kiểm thử trên dữ liệu thu thập được, không phải là một hệ thống AI hoàn chỉnh có khả năng thay thế hoàn toàn hành vi của người chơi thực.</w:t>
      </w:r>
    </w:p>
    <w:p>
      <w:pPr>
        <w:pStyle w:val="Heading1"/>
        <w:spacing w:after="300" w:before="400"/>
        <w:jc w:val="center"/>
      </w:pPr>
      <w:r>
        <w:rPr>
          <w:rFonts w:ascii="Times New Roman" w:cs="Times New Roman" w:eastAsia="Times New Roman" w:hAnsi="Times New Roman"/>
          <w:b/>
          <w:bCs/>
          <w:sz w:val="30"/>
          <w:szCs w:val="30"/>
        </w:rPr>
        <w:t xml:space="preserve">PHẦN III: KẾT LUẬN</w:t>
      </w:r>
    </w:p>
    <w:p>
      <w:pPr>
        <w:pStyle w:val="Heading2"/>
        <w:spacing w:after="200" w:before="300"/>
      </w:pPr>
      <w:r>
        <w:rPr>
          <w:rFonts w:ascii="Times New Roman" w:cs="Times New Roman" w:eastAsia="Times New Roman" w:hAnsi="Times New Roman"/>
          <w:b/>
          <w:bCs/>
          <w:sz w:val="26"/>
          <w:szCs w:val="26"/>
        </w:rPr>
        <w:t xml:space="preserve">1. Kết quả đạt được</w:t>
      </w:r>
    </w:p>
    <w:p>
      <w:pPr>
        <w:spacing w:after="200" w:line="360"/>
        <w:jc w:val="both"/>
      </w:pPr>
      <w:r>
        <w:rPr>
          <w:rFonts w:ascii="Times New Roman" w:cs="Times New Roman" w:eastAsia="Times New Roman" w:hAnsi="Times New Roman"/>
          <w:b/>
          <w:bCs/>
          <w:sz w:val="24"/>
          <w:szCs w:val="24"/>
        </w:rPr>
        <w:t xml:space="preserve">Công việc:</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Hoàn thành các công việc được đơn vị thực tập giao theo kế hoạch thực tập đã đề ra.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Nghiên cứu và triển khai các cơ chế gameplay cốt lõi của prototype The Spike Cross Remastered: cơ chế di chuyển và hành động của nhân vật, cơ chế mô phỏng trận đấu theo rally/phase, cơ chế quỹ đạo và va chạm của bóng.</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Xây dựng cơ chế AI điều khiển nhân vật theo hướng rule-based ở giai đoạn đầu, đồng thời chỉ ra hạn chế về khả năng thích nghi của phương pháp này.</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Xây dựng công cụ ghi log dữ liệu trận đấu, làm cơ sở để thu thập dữ liệu phục vụ nghiên cứu AI.</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Nghiên cứu và bước đầu xây dựng mô hình học hành vi người chơi (Player Behavior Model) dựa trên bài toán Recovery Point sau pha Serve, bao gồm quy trình 7 bước xử lý dữ liệu từ log thô đến Recovery Point đại diện.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Đề xuất cơ chế tích hợp kết quả học được vào hệ thống AI Intent, giúp hành vi của Bot có khả năng phản ánh thói quen của người chơi thay vì chỉ dựa trên luật cố định.</w:t>
      </w:r>
    </w:p>
    <w:p>
      <w:pPr>
        <w:spacing w:after="200" w:line="360"/>
        <w:jc w:val="both"/>
      </w:pPr>
      <w:r>
        <w:rPr>
          <w:rFonts w:ascii="Times New Roman" w:cs="Times New Roman" w:eastAsia="Times New Roman" w:hAnsi="Times New Roman"/>
          <w:b/>
          <w:bCs/>
          <w:sz w:val="24"/>
          <w:szCs w:val="24"/>
        </w:rPr>
        <w:t xml:space="preserve">Cá nhân:</w:t>
      </w:r>
    </w:p>
    <w:p>
      <w:pPr>
        <w:spacing w:after="200" w:line="360"/>
        <w:jc w:val="both"/>
      </w:pPr>
      <w:r>
        <w:rPr>
          <w:rFonts w:ascii="Times New Roman" w:cs="Times New Roman" w:eastAsia="Times New Roman" w:hAnsi="Times New Roman"/>
          <w:b w:val="false"/>
          <w:bCs w:val="false"/>
          <w:i w:val="false"/>
          <w:iCs w:val="false"/>
          <w:sz w:val="24"/>
          <w:szCs w:val="24"/>
        </w:rPr>
        <w:t xml:space="preserve">Sau thời gian thực tập vừa qua, cá nhân em đã rút ra được một số kinh nghiệm cho bản thân như sau:</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Tầm quan trọng của kỹ năng chuyên môn: thời gian thực tập giúp em có cơ hội áp dụng kiến thức lý thuyết vào thực tiễn, làm quen với quy trình phát triển một dự án game thực tế cũng như quy trình xử lý dữ liệu và xây dựng mô hình AI.</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Rèn luyện kỹ năng mềm: giao tiếp, làm việc nhóm, quản lý thời gian và giải quyết vấn đề trong môi trường làm việc chuyên nghiệp.</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Khám phá sở thích và định hướng nghề nghiệp: thực tập giúp em có cái nhìn sâu sắc hơn về công việc phát triển game và ứng dụng AI trong ngành, từ đó định hướng rõ ràng hơn con đường nghề nghiệp phù hợp với bản thân.</w:t>
      </w:r>
    </w:p>
    <w:p>
      <w:pPr>
        <w:spacing w:after="200" w:line="360"/>
        <w:jc w:val="both"/>
      </w:pPr>
      <w:r>
        <w:rPr>
          <w:rFonts w:ascii="Times New Roman" w:cs="Times New Roman" w:eastAsia="Times New Roman" w:hAnsi="Times New Roman"/>
          <w:b w:val="false"/>
          <w:bCs w:val="false"/>
          <w:i w:val="false"/>
          <w:iCs w:val="false"/>
          <w:sz w:val="24"/>
          <w:szCs w:val="24"/>
        </w:rPr>
        <w:t xml:space="preserve">Tóm lại, thời gian thực tập là cơ hội vô cùng quý giá để bản thân em phát triển cả về chuyên môn lẫn kỹ năng mềm, đồng thời định hướng nghề nghiệp phù hợp trong tương lai.</w:t>
      </w:r>
    </w:p>
    <w:p>
      <w:pPr>
        <w:pStyle w:val="Heading2"/>
        <w:spacing w:after="200" w:before="300"/>
      </w:pPr>
      <w:r>
        <w:rPr>
          <w:rFonts w:ascii="Times New Roman" w:cs="Times New Roman" w:eastAsia="Times New Roman" w:hAnsi="Times New Roman"/>
          <w:b/>
          <w:bCs/>
          <w:sz w:val="26"/>
          <w:szCs w:val="26"/>
        </w:rPr>
        <w:t xml:space="preserve">2. Hạn chế</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Các cơ chế gameplay (di chuyển, va chạm bóng) mới được kiểm thử ở phạm vi prototype, chưa được đánh giá đầy đủ trên các tình huống trận đấu đa dạng hoặc quy mô lớn hơn.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Mô hình học hành vi người chơi mới tập trung vào bài toán Recovery Point sau pha Serve, chưa khai thác các phase khác trong rally (ví dụ hành vi sau các pha Spike tiếp theo).</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Chưa sử dụng các thuật toán học máy phức tạp hơn như KNN hay mạng nơ-ron để tăng độ chính xác và khả năng tổng quát của mô hình.</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Chưa tích hợp đầy đủ mô hình AI vào một phiên bản game hoàn chỉnh để đánh giá hiệu quả thích nghi trong môi trường thực tế.</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Dữ liệu thu thập phục vụ huấn luyện còn hạn chế về số lượng và tính đa dạng của người chơi.</w:t>
      </w:r>
    </w:p>
    <w:p>
      <w:pPr>
        <w:pStyle w:val="Heading2"/>
        <w:spacing w:after="200" w:before="300"/>
      </w:pPr>
      <w:r>
        <w:rPr>
          <w:rFonts w:ascii="Times New Roman" w:cs="Times New Roman" w:eastAsia="Times New Roman" w:hAnsi="Times New Roman"/>
          <w:b/>
          <w:bCs/>
          <w:sz w:val="26"/>
          <w:szCs w:val="26"/>
        </w:rPr>
        <w:t xml:space="preserve">3. Hướng phát triển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Mở rộng bài toán học hành vi sang các phase khác trong rally, cũng như học phân phối lựa chọn hành động tấn công/phòng thủ của người chơi.</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Nghiên cứu áp dụng các thuật toán học máy như KNN hoặc các phương pháp phân cụm để phân loại người chơi theo nhiều đặc trưng hành vi hơn.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Tích hợp mô hình AI vào một prototype game hoàn chỉnh hơn và đánh giá mức độ thích nghi của Bot với người chơi trong điều kiện thực tế.</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Thu thập dữ liệu từ nhiều người chơi và nhiều kịch bản chơi hơn để tăng tính tổng quát của mô hình.</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Nghiên cứu khả năng xây dựng hệ thống học liên tục, cho phép Bot cập nhật mô hình hành vi theo thời gian thực trong quá trình chơi.</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Tiếp tục hoàn thiện và tối ưu các cơ chế gameplay (chuyển động, va chạm bóng) để đảm bảo hoạt động ổn định khi mở rộng quy mô prototype.</w:t>
      </w:r>
    </w:p>
    <w:p>
      <w:r>
        <w:br w:type="page"/>
      </w:r>
    </w:p>
    <w:p>
      <w:pPr>
        <w:pStyle w:val="Heading1"/>
        <w:spacing w:after="300" w:before="400"/>
        <w:jc w:val="center"/>
      </w:pPr>
      <w:r>
        <w:rPr>
          <w:rFonts w:ascii="Times New Roman" w:cs="Times New Roman" w:eastAsia="Times New Roman" w:hAnsi="Times New Roman"/>
          <w:b/>
          <w:bCs/>
          <w:sz w:val="30"/>
          <w:szCs w:val="30"/>
        </w:rPr>
        <w:t xml:space="preserve">TÀI LIỆU THAM KHẢO</w:t>
      </w:r>
    </w:p>
    <w:p>
      <w:pPr>
        <w:spacing w:after="120" w:line="360"/>
        <w:jc w:val="both"/>
      </w:pPr>
      <w:r>
        <w:rPr>
          <w:rFonts w:ascii="Times New Roman" w:cs="Times New Roman" w:eastAsia="Times New Roman" w:hAnsi="Times New Roman"/>
          <w:b w:val="false"/>
          <w:bCs w:val="false"/>
          <w:i w:val="false"/>
          <w:iCs w:val="false"/>
          <w:sz w:val="24"/>
          <w:szCs w:val="24"/>
        </w:rPr>
        <w:t xml:space="preserve">[1] Microsoft, "C# documentation," 2024. [Online]. Available: https://learn.microsoft.com/en-us/dotnet/csharp/</w:t>
      </w:r>
    </w:p>
    <w:p>
      <w:pPr>
        <w:spacing w:after="120" w:line="360"/>
        <w:jc w:val="both"/>
      </w:pPr>
      <w:r>
        <w:rPr>
          <w:rFonts w:ascii="Times New Roman" w:cs="Times New Roman" w:eastAsia="Times New Roman" w:hAnsi="Times New Roman"/>
          <w:b w:val="false"/>
          <w:bCs w:val="false"/>
          <w:i w:val="false"/>
          <w:iCs w:val="false"/>
          <w:sz w:val="24"/>
          <w:szCs w:val="24"/>
        </w:rPr>
        <w:t xml:space="preserve">[2] Unity Technologies, "Unity User Manual (Unity 6)," 2024. [Online]. Available: https://docs.unity3d.com/6000.0/Documentation/Manual/index.html</w:t>
      </w:r>
    </w:p>
    <w:p>
      <w:pPr>
        <w:spacing w:after="120" w:line="360"/>
        <w:jc w:val="both"/>
      </w:pPr>
      <w:r>
        <w:rPr>
          <w:rFonts w:ascii="Times New Roman" w:cs="Times New Roman" w:eastAsia="Times New Roman" w:hAnsi="Times New Roman"/>
          <w:b w:val="false"/>
          <w:bCs w:val="false"/>
          <w:i w:val="false"/>
          <w:iCs w:val="false"/>
          <w:sz w:val="24"/>
          <w:szCs w:val="24"/>
        </w:rPr>
        <w:t xml:space="preserve">[3] J. Schell, The Art of Game Design: A Book of Lenses, CRC Press, 2019.</w:t>
      </w:r>
    </w:p>
    <w:p>
      <w:pPr>
        <w:spacing w:after="120" w:line="360"/>
        <w:jc w:val="both"/>
      </w:pPr>
      <w:r>
        <w:rPr>
          <w:rFonts w:ascii="Times New Roman" w:cs="Times New Roman" w:eastAsia="Times New Roman" w:hAnsi="Times New Roman"/>
          <w:b w:val="false"/>
          <w:bCs w:val="false"/>
          <w:i w:val="false"/>
          <w:iCs w:val="false"/>
          <w:sz w:val="24"/>
          <w:szCs w:val="24"/>
        </w:rPr>
        <w:t xml:space="preserve">[4] I. Millington and J. Funge, Artificial Intelligence for Games, 2nd ed., Morgan Kaufmann, 2009.</w:t>
      </w:r>
    </w:p>
    <w:p>
      <w:pPr>
        <w:spacing w:after="120" w:line="360"/>
        <w:jc w:val="both"/>
      </w:pPr>
      <w:r>
        <w:rPr>
          <w:rFonts w:ascii="Times New Roman" w:cs="Times New Roman" w:eastAsia="Times New Roman" w:hAnsi="Times New Roman"/>
          <w:b w:val="false"/>
          <w:bCs w:val="false"/>
          <w:i w:val="false"/>
          <w:iCs w:val="false"/>
          <w:sz w:val="24"/>
          <w:szCs w:val="24"/>
        </w:rPr>
        <w:t xml:space="preserve">[5] T. Gu, "The Global Mobile Market Report 2020," Newzoo, 2021.</w:t>
      </w:r>
    </w:p>
    <w:p>
      <w:pPr>
        <w:spacing w:after="120" w:line="360"/>
        <w:jc w:val="both"/>
      </w:pPr>
      <w:r>
        <w:rPr>
          <w:rFonts w:ascii="Times New Roman" w:cs="Times New Roman" w:eastAsia="Times New Roman" w:hAnsi="Times New Roman"/>
          <w:b w:val="false"/>
          <w:bCs w:val="false"/>
          <w:i w:val="false"/>
          <w:iCs w:val="false"/>
          <w:sz w:val="24"/>
          <w:szCs w:val="24"/>
        </w:rPr>
        <w:t xml:space="preserve">[6] G. N. Yannakakis and J. Togelius, Artificial Intelligence and Games, Springer, 2018.</w:t>
      </w:r>
    </w:p>
    <w:sectPr>
      <w:pgSz w:w="11906" w:h="16838" w:orient="portrait"/>
      <w:pgMar w:top="1417"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2026-08-30T08:58:59.272Z</dcterms:created>
  <dcterms:modified xsi:type="dcterms:W3CDTF">2026-08-30T08:58:59.286Z</dcterms:modified>
</cp:coreProperties>
</file>

<file path=docProps/custom.xml><?xml version="1.0" encoding="utf-8"?>
<Properties xmlns="http://schemas.openxmlformats.org/officeDocument/2006/custom-properties" xmlns:vt="http://schemas.openxmlformats.org/officeDocument/2006/docPropsVTypes"/>
</file>