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BÁO CÁO KIỂM TOÁN NỘI BỘ</w:t>
      </w:r>
    </w:p>
    <w:p>
      <w:r>
        <w:t xml:space="preserve">Tên Báo cáo: {title}</w:t>
      </w:r>
    </w:p>
    <w:p>
      <w:r>
        <w:t xml:space="preserve">Kế hoạch: {planName}</w:t>
      </w:r>
    </w:p>
    <w:p>
      <w:r>
        <w:t xml:space="preserve">Xếp loại: {auditRating}</w:t>
      </w:r>
    </w:p>
    <w:p>
      <w:r>
        <w:t xml:space="preserve">Phạm vi: {scope}</w:t>
      </w:r>
    </w:p>
    <w:p>
      <w:r>
        <w:t xml:space="preserve">Phương pháp: {methodology}</w:t>
      </w:r>
    </w:p>
    <w:p>
      <w:r>
        <w:t xml:space="preserve">Tóm tắt kết quả: {executiveSummary}</w:t>
      </w:r>
    </w:p>
    <w:p>
      <w:r>
        <w:t xml:space="preserve">Kết luận chung: {overallConclusion}</w:t>
      </w:r>
    </w:p>
    <w:p>
      <w:r>
        <w:t xml:space="preserve">Đánh giá quản trị: {managementEvaluation}</w:t>
      </w:r>
    </w:p>
    <w:p>
      <w:r>
        <w:t xml:space="preserve">Đánh giá KSNB: {internalControlEvaluation}</w:t>
      </w:r>
    </w:p>
    <w:p>
      <w:pPr>
        <w:pStyle w:val="Heading2"/>
      </w:pPr>
      <w:r>
        <w:t xml:space="preserve">Danh sách sai phạm:</w:t>
      </w:r>
    </w:p>
    <w:p>
      <w:r>
        <w:t xml:space="preserve">{#findings}</w:t>
      </w:r>
    </w:p>
    <w:p>
      <w:r>
        <w:t xml:space="preserve">- Mã: {code} | Rủi ro: {riskLevel} | Tiêu đề: {title} | Nguyên nhân: {cause}</w:t>
      </w:r>
    </w:p>
    <w:p>
      <w:r>
        <w:t xml:space="preserve">{/findings}</w:t>
      </w:r>
    </w:p>
    <w:p>
      <w:r>
        <w:t xml:space="preserve">Kiến nghị ĐVĐKT: {recommendationsForAuditee}</w:t>
      </w:r>
    </w:p>
    <w:p>
      <w:r>
        <w:t xml:space="preserve">Kiến nghị TGĐ: {recommendationsForCEO}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2026-06-10T03:44:37.186Z</dcterms:created>
  <dcterms:modified xsi:type="dcterms:W3CDTF">2026-06-10T03:44:37.187Z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