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i w:val="0"/>
          <w:color w:val="1E3A8A"/>
          <w:sz w:val="44"/>
        </w:rPr>
        <w:t>TÀI LIỆU KỸ THUẬT &amp; MÔ TẢ CHI TIẾT MÃ NGUỒN</w:t>
      </w:r>
    </w:p>
    <w:p>
      <w:pPr>
        <w:spacing w:after="280"/>
      </w:pPr>
      <w:r>
        <w:rPr>
          <w:rFonts w:ascii="Calibri" w:hAnsi="Calibri"/>
          <w:b w:val="0"/>
          <w:i/>
          <w:color w:val="0284C7"/>
          <w:sz w:val="26"/>
        </w:rPr>
        <w:t>Hệ Thống SecMLOps Phân Tán: Huấn Luyện, Đánh Giá Mô Hình &amp; Quét Mã Độc Tự Động Với Apache Airflow, Docker, Celery &amp; MinIO</w:t>
      </w:r>
    </w:p>
    <w:tbl>
      <w:tblPr>
        <w:tblW w:type="auto" w:w="0"/>
        <w:jc w:val="center"/>
        <w:tblLayout w:type="fixed"/>
        <w:tblLook w:firstColumn="1" w:firstRow="1" w:lastColumn="0" w:lastRow="0" w:noHBand="0" w:noVBand="1" w:val="04A0"/>
      </w:tblPr>
      <w:tblGrid>
        <w:gridCol w:w="9792"/>
      </w:tblGrid>
      <w:tr>
        <w:tc>
          <w:tcPr>
            <w:tcW w:type="dxa" w:w="9792"/>
            <w:shd w:fill="EFF6FF"/>
            <w:tcBorders>
              <w:top w:val="none"/>
              <w:left w:val="single" w:sz="24" w:space="0" w:color="0284C7"/>
              <w:bottom w:val="none"/>
              <w:right w:val="none"/>
            </w:tcBorders>
          </w:tcPr>
          <w:p>
            <w:pPr>
              <w:spacing w:before="80" w:after="40"/>
            </w:pPr>
            <w:r>
              <w:rPr>
                <w:rFonts w:ascii="Calibri" w:hAnsi="Calibri"/>
                <w:b/>
                <w:i w:val="0"/>
                <w:color w:val="0284C7"/>
                <w:sz w:val="20"/>
              </w:rPr>
              <w:t xml:space="preserve">📌 THÔNG TIN DỰ ÁN &amp; MÔI TRƯỜNG TRIỂN KHAI: </w:t>
            </w:r>
            <w:r>
              <w:rPr>
                <w:rFonts w:ascii="Calibri" w:hAnsi="Calibri"/>
                <w:b w:val="0"/>
                <w:i w:val="0"/>
                <w:color w:val="334155"/>
                <w:sz w:val="20"/>
              </w:rPr>
              <w:t>Repository: thanhan2710/air_flow | Thư mục phân tích: dags/ &amp; airflow_docker/ | Nền tảng: Apache Airflow 2.10.0, Python 3.10+, Docker Compose, MinIO S3 Object Storage, Celery Executor.</w:t>
            </w:r>
          </w:p>
        </w:tc>
      </w:tr>
    </w:tbl>
    <w:p>
      <w:pPr>
        <w:spacing w:before="0" w:after="80"/>
      </w:pPr>
    </w:p>
    <w:p>
      <w:r>
        <w:br w:type="page"/>
      </w:r>
    </w:p>
    <w:p>
      <w:pPr>
        <w:keepNext/>
        <w:spacing w:before="360" w:after="120"/>
      </w:pPr>
      <w:r>
        <w:rPr>
          <w:rFonts w:ascii="Calibri" w:hAnsi="Calibri"/>
          <w:b/>
          <w:i w:val="0"/>
          <w:color w:val="1E3A8A"/>
          <w:sz w:val="32"/>
        </w:rPr>
        <w:t>1. Tổng Quan Kiến Trúc Hệ Thống SecMLOps</w:t>
      </w:r>
    </w:p>
    <w:p>
      <w:pPr>
        <w:spacing w:after="100" w:line="276" w:lineRule="auto"/>
      </w:pPr>
      <w:r>
        <w:rPr>
          <w:rFonts w:ascii="Calibri" w:hAnsi="Calibri"/>
          <w:b w:val="0"/>
          <w:i w:val="0"/>
          <w:color w:val="334155"/>
          <w:sz w:val="21"/>
        </w:rPr>
        <w:t>Hệ thống SecMLOps (Machine Learning Operations chuyên dụng trong An ninh mạng) được thiết kế nhằm giải quyết thách thức lớn nhất trong việc phát hiện mã độc bằng AI: quy trình xử lý dữ liệu thủ công, hiện tượng rò rỉ thông tin nhãn (Data Leakage), tỷ lệ cảnh báo giả cao (False Positive Rate) và sự phức tạp trong việc triển khai suy luận thời gian thực.</w:t>
      </w:r>
    </w:p>
    <w:p>
      <w:pPr>
        <w:spacing w:after="100" w:line="276" w:lineRule="auto"/>
      </w:pPr>
      <w:r>
        <w:rPr>
          <w:rFonts w:ascii="Calibri" w:hAnsi="Calibri"/>
          <w:b w:val="0"/>
          <w:i w:val="0"/>
          <w:color w:val="334155"/>
          <w:sz w:val="21"/>
        </w:rPr>
        <w:t>Hệ thống tích hợp 4 phân hệ chính hoạt động hiệp đồng thông qua hạ tầng container hóa Docker:</w:t>
      </w:r>
    </w:p>
    <w:p>
      <w:pPr>
        <w:pStyle w:val="ListBullet"/>
        <w:spacing w:after="60" w:line="276" w:lineRule="auto"/>
      </w:pPr>
      <w:r>
        <w:rPr>
          <w:rFonts w:ascii="Calibri" w:hAnsi="Calibri"/>
          <w:b/>
          <w:i w:val="0"/>
          <w:color w:val="0F172A"/>
          <w:sz w:val="20"/>
        </w:rPr>
        <w:t xml:space="preserve">1. Phân hệ Tiền xử lý &amp; Chống rò rỉ nhãn (Anti-Data Leakage Engine): </w:t>
      </w:r>
      <w:r>
        <w:rPr>
          <w:rFonts w:ascii="Calibri" w:hAnsi="Calibri"/>
          <w:b w:val="0"/>
          <w:i w:val="0"/>
          <w:color w:val="334155"/>
          <w:sz w:val="20"/>
        </w:rPr>
        <w:t>Tiếp nhận hàng chục tập dữ liệu an ninh mạng đa dạng (PE Malware, Android Syscalls, Network Intrusion, Ransomware, Phishing, Smishing). Tự động khử trùng lặp (Deduplication), loại bỏ cột rò rỉ (Leaky Features), bóc tách đặc trưng văn bản bằng TF-IDF bigrams.</w:t>
      </w:r>
    </w:p>
    <w:p>
      <w:pPr>
        <w:pStyle w:val="ListBullet"/>
        <w:spacing w:after="60" w:line="276" w:lineRule="auto"/>
      </w:pPr>
      <w:r>
        <w:rPr>
          <w:rFonts w:ascii="Calibri" w:hAnsi="Calibri"/>
          <w:b/>
          <w:i w:val="0"/>
          <w:color w:val="0F172A"/>
          <w:sz w:val="20"/>
        </w:rPr>
        <w:t xml:space="preserve">2. Phân hệ Điều phối Pipeline Huấn luyện (Airflow Distributed Pipelines): </w:t>
      </w:r>
      <w:r>
        <w:rPr>
          <w:rFonts w:ascii="Calibri" w:hAnsi="Calibri"/>
          <w:b w:val="0"/>
          <w:i w:val="0"/>
          <w:color w:val="334155"/>
          <w:sz w:val="20"/>
        </w:rPr>
        <w:t>Sử dụng Apache Airflow (CeleryExecutor) điều phối song song việc huấn luyện và kiểm định chéo trên 3 kiến trúc mô hình học máy: Random Forest (Ensemble Bagging), XGBoost (Gradient Boosting phi tuyến) và Deep MLP (Mạng nơ-ron học sâu nhiều tầng với Batch Normalization).</w:t>
      </w:r>
    </w:p>
    <w:p>
      <w:pPr>
        <w:pStyle w:val="ListBullet"/>
        <w:spacing w:after="60" w:line="276" w:lineRule="auto"/>
      </w:pPr>
      <w:r>
        <w:rPr>
          <w:rFonts w:ascii="Calibri" w:hAnsi="Calibri"/>
          <w:b/>
          <w:i w:val="0"/>
          <w:color w:val="0F172A"/>
          <w:sz w:val="20"/>
        </w:rPr>
        <w:t xml:space="preserve">3. Phân hệ Đánh giá Đa chỉ số &amp; Xuất Báo cáo (Model Evaluation &amp; MinIO S3): </w:t>
      </w:r>
      <w:r>
        <w:rPr>
          <w:rFonts w:ascii="Calibri" w:hAnsi="Calibri"/>
          <w:b w:val="0"/>
          <w:i w:val="0"/>
          <w:color w:val="334155"/>
          <w:sz w:val="20"/>
        </w:rPr>
        <w:t>Đồng bộ rào cản (Barrier Fan-in) thu thập các file báo cáo CSV từ cả 3 mô hình, tính toán ma trận thống kê, tự động sinh biểu đồ phân giải cao 300 DPI (PNG, PDF) và tạo bảng điều khiển Cyber SOC Dashboard chuẩn HTML5/Chart.js đẩy thẳng lên MinIO S3.</w:t>
      </w:r>
    </w:p>
    <w:p>
      <w:pPr>
        <w:pStyle w:val="ListBullet"/>
        <w:spacing w:after="60" w:line="276" w:lineRule="auto"/>
      </w:pPr>
      <w:r>
        <w:rPr>
          <w:rFonts w:ascii="Calibri" w:hAnsi="Calibri"/>
          <w:b/>
          <w:i w:val="0"/>
          <w:color w:val="0F172A"/>
          <w:sz w:val="20"/>
        </w:rPr>
        <w:t xml:space="preserve">4. Phân hệ Kiểm định Mã độc Tương tác Trực tiếp (Live Scanner Engine &amp; REST API): </w:t>
      </w:r>
      <w:r>
        <w:rPr>
          <w:rFonts w:ascii="Calibri" w:hAnsi="Calibri"/>
          <w:b w:val="0"/>
          <w:i w:val="0"/>
          <w:color w:val="334155"/>
          <w:sz w:val="20"/>
        </w:rPr>
        <w:t>Bao gồm Scanner Engine và Scanner REST API (cổng 5050), cho phép người dùng/chuyên viên SOC tải lên bất kỳ tệp thực thi PE, tài liệu hoặc kịch bản nào để bóc tách PE Header, tính Shannon Entropy và suy luận đồng thuận từ 3 mô hình học máy với cơ chế lọc cảnh báo giả.</w:t>
      </w:r>
    </w:p>
    <w:p>
      <w:pPr>
        <w:keepNext/>
        <w:spacing w:before="360" w:after="120"/>
      </w:pPr>
      <w:r>
        <w:rPr>
          <w:rFonts w:ascii="Calibri" w:hAnsi="Calibri"/>
          <w:b/>
          <w:i w:val="0"/>
          <w:color w:val="1E3A8A"/>
          <w:sz w:val="32"/>
        </w:rPr>
        <w:t>2. Bảng Danh Mục Các Tập Tin Trong Thư Mục dags/</w:t>
      </w:r>
    </w:p>
    <w:p>
      <w:pPr>
        <w:spacing w:after="100" w:line="276" w:lineRule="auto"/>
      </w:pPr>
      <w:r>
        <w:rPr>
          <w:rFonts w:ascii="Calibri" w:hAnsi="Calibri"/>
          <w:b w:val="0"/>
          <w:i w:val="0"/>
          <w:color w:val="334155"/>
          <w:sz w:val="21"/>
        </w:rPr>
        <w:t>Dưới đây là danh mục tổng hợp các tập tin mã nguồn chính trong hệ thống:</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592"/>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i w:val="0"/>
                <w:color w:val="FFFFFF"/>
                <w:sz w:val="20"/>
              </w:rPr>
              <w:t>Tên Tập Tin</w:t>
            </w:r>
          </w:p>
        </w:tc>
        <w:tc>
          <w:tcPr>
            <w:tcW w:type="dxa" w:w="1872"/>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i w:val="0"/>
                <w:color w:val="FFFFFF"/>
                <w:sz w:val="20"/>
              </w:rPr>
              <w:t>Loại Thành Phần</w:t>
            </w:r>
          </w:p>
        </w:tc>
        <w:tc>
          <w:tcPr>
            <w:tcW w:type="dxa" w:w="3312"/>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i w:val="0"/>
                <w:color w:val="FFFFFF"/>
                <w:sz w:val="20"/>
              </w:rPr>
              <w:t>Chức Năng Chính</w:t>
            </w:r>
          </w:p>
        </w:tc>
        <w:tc>
          <w:tcPr>
            <w:tcW w:type="dxa" w:w="2016"/>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i w:val="0"/>
                <w:color w:val="FFFFFF"/>
                <w:sz w:val="20"/>
              </w:rPr>
              <w:t>Công Nghệ / Thư Viện</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master_malware_pipeline.py</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Airflow Master DAG</w:t>
            </w:r>
          </w:p>
        </w:tc>
        <w:tc>
          <w:tcPr>
            <w:tcW w:type="dxa" w:w="331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DAG Trưởng điều phối toàn hệ thống: Kích hoạt song song 3 DAG học máy và kích hoạt DAG trực quan hóa khi hoàn tất.</w:t>
            </w:r>
          </w:p>
        </w:tc>
        <w:tc>
          <w:tcPr>
            <w:tcW w:type="dxa" w:w="2016"/>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Airflow DAG, TriggerDagRunOperator, Python 3</w:t>
            </w:r>
          </w:p>
        </w:tc>
      </w:tr>
      <w:tr>
        <w:tc>
          <w:tcPr>
            <w:tcW w:type="dxa" w:w="259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rf_multidataset_pipeline.py</w:t>
            </w:r>
          </w:p>
        </w:tc>
        <w:tc>
          <w:tcPr>
            <w:tcW w:type="dxa" w:w="187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Airflow Pipeline DAG</w:t>
            </w:r>
          </w:p>
        </w:tc>
        <w:tc>
          <w:tcPr>
            <w:tcW w:type="dxa" w:w="331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Thu thập đa dataset, tiền xử lý chống rò rỉ, huấn luyện &amp; kiểm định mô hình Random Forest tối ưu ngưỡng FPR &lt;= 3.5%.</w:t>
            </w:r>
          </w:p>
        </w:tc>
        <w:tc>
          <w:tcPr>
            <w:tcW w:type="dxa" w:w="2016"/>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RandomForestClassifier, GroupShuffleSplit, TF-IDF, Scikit-learn</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xgb_multidataset_pipeline.py</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Airflow Pipeline DAG</w:t>
            </w:r>
          </w:p>
        </w:tc>
        <w:tc>
          <w:tcPr>
            <w:tcW w:type="dxa" w:w="331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Huấn luyện mô hình XGBoost với kỹ thuật cân bằng trọng số lớp tự động, Early Stopping và điều chuẩn L1/L2.</w:t>
            </w:r>
          </w:p>
        </w:tc>
        <w:tc>
          <w:tcPr>
            <w:tcW w:type="dxa" w:w="2016"/>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XGBoost, sample_weight, StratifiedShuffleSplit, Regularization</w:t>
            </w:r>
          </w:p>
        </w:tc>
      </w:tr>
      <w:tr>
        <w:tc>
          <w:tcPr>
            <w:tcW w:type="dxa" w:w="259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mlp_multidataset_pipeline.py</w:t>
            </w:r>
          </w:p>
        </w:tc>
        <w:tc>
          <w:tcPr>
            <w:tcW w:type="dxa" w:w="187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Airflow Pipeline DAG</w:t>
            </w:r>
          </w:p>
        </w:tc>
        <w:tc>
          <w:tcPr>
            <w:tcW w:type="dxa" w:w="331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Huấn luyện mạng nơ-ron học sâu Multi-Layer Perceptron 3 tầng ẩn, chuẩn hóa StandardScaler và chống gradient triệt tiêu.</w:t>
            </w:r>
          </w:p>
        </w:tc>
        <w:tc>
          <w:tcPr>
            <w:tcW w:type="dxa" w:w="2016"/>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TensorFlow, Keras, BatchNormalization, Dropout, Adam Optimizer</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visualize_models_dag.py</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Airflow Evaluation DAG</w:t>
            </w:r>
          </w:p>
        </w:tc>
        <w:tc>
          <w:tcPr>
            <w:tcW w:type="dxa" w:w="331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Tổng hợp CSV kết quả, sinh biểu đồ phân tích 300 DPI, render HTML Cyber SOC Dashboard và tải lên MinIO S3 bucket.</w:t>
            </w:r>
          </w:p>
        </w:tc>
        <w:tc>
          <w:tcPr>
            <w:tcW w:type="dxa" w:w="2016"/>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Pandas, Matplotlib, Seaborn, MinIO Boto3, HTML5/Chart.js</w:t>
            </w:r>
          </w:p>
        </w:tc>
      </w:tr>
      <w:tr>
        <w:tc>
          <w:tcPr>
            <w:tcW w:type="dxa" w:w="259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scanner_engine.py</w:t>
            </w:r>
          </w:p>
        </w:tc>
        <w:tc>
          <w:tcPr>
            <w:tcW w:type="dxa" w:w="187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Core Engine Module</w:t>
            </w:r>
          </w:p>
        </w:tc>
        <w:tc>
          <w:tcPr>
            <w:tcW w:type="dxa" w:w="331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Trái tim bóc tách đặc trưng PE Header, tính Shannon Entropy, phân tích chữ ký số Authenticode và suy luận kết hợp 3 mô hình.</w:t>
            </w:r>
          </w:p>
        </w:tc>
        <w:tc>
          <w:tcPr>
            <w:tcW w:type="dxa" w:w="2016"/>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pefile, hashlib, struct, Joblib, Heuristic Security</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scanner_api.py</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REST API Service</w:t>
            </w:r>
          </w:p>
        </w:tc>
        <w:tc>
          <w:tcPr>
            <w:tcW w:type="dxa" w:w="331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Dịch vụ máy chủ HTTP đa luồng (cổng 5050), tiếp nhận file tải lên, lưu trữ kho tệp, ghi lịch sử scan_history.json và trả JSON.</w:t>
            </w:r>
          </w:p>
        </w:tc>
        <w:tc>
          <w:tcPr>
            <w:tcW w:type="dxa" w:w="2016"/>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ThreadingHTTPServer, REST API, JSON, UUID, Thread-Safe Lock</w:t>
            </w:r>
          </w:p>
        </w:tc>
      </w:tr>
      <w:tr>
        <w:tc>
          <w:tcPr>
            <w:tcW w:type="dxa" w:w="259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train_detector_models.py</w:t>
            </w:r>
          </w:p>
        </w:tc>
        <w:tc>
          <w:tcPr>
            <w:tcW w:type="dxa" w:w="187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Training Script</w:t>
            </w:r>
          </w:p>
        </w:tc>
        <w:tc>
          <w:tcPr>
            <w:tcW w:type="dxa" w:w="331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Huấn luyện offline bộ 3 mô hình chuẩn PE từ dataset_malwares.csv và đóng gói ra các tệp .pkl phục vụ Scanner Engine.</w:t>
            </w:r>
          </w:p>
        </w:tc>
        <w:tc>
          <w:tcPr>
            <w:tcW w:type="dxa" w:w="2016"/>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Scikit-learn, XGBoost, Joblib, StandardScaler</w:t>
            </w:r>
          </w:p>
        </w:tc>
      </w:tr>
      <w:tr>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generate_experimental_charts.py</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Research Plot Script</w:t>
            </w:r>
          </w:p>
        </w:tc>
        <w:tc>
          <w:tcPr>
            <w:tcW w:type="dxa" w:w="331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Sinh biểu đồ khoa học 4 panel (Accuracy, F1, ROC-AUC, FPR) và phân tích hiệu năng theo 5 miền an ninh mạng.</w:t>
            </w:r>
          </w:p>
        </w:tc>
        <w:tc>
          <w:tcPr>
            <w:tcW w:type="dxa" w:w="2016"/>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Matplotlib, Seaborn, Pandas, 300 DPI Publication Quality</w:t>
            </w:r>
          </w:p>
        </w:tc>
      </w:tr>
    </w:tbl>
    <w:p>
      <w:pPr>
        <w:spacing w:after="80"/>
      </w:pPr>
    </w:p>
    <w:p>
      <w:pPr>
        <w:keepNext/>
        <w:spacing w:before="360" w:after="120"/>
      </w:pPr>
      <w:r>
        <w:rPr>
          <w:rFonts w:ascii="Calibri" w:hAnsi="Calibri"/>
          <w:b/>
          <w:i w:val="0"/>
          <w:color w:val="1E3A8A"/>
          <w:sz w:val="32"/>
        </w:rPr>
        <w:t>3. Mô Tả Chi Tiết Mã Nguồn Từng Tập Tin Trong dags/</w:t>
      </w:r>
    </w:p>
    <w:p>
      <w:pPr>
        <w:keepNext/>
        <w:spacing w:before="280" w:after="80"/>
      </w:pPr>
      <w:r>
        <w:rPr>
          <w:rFonts w:ascii="Calibri" w:hAnsi="Calibri"/>
          <w:b/>
          <w:i w:val="0"/>
          <w:color w:val="0284C7"/>
          <w:sz w:val="26"/>
        </w:rPr>
        <w:t>3.1. Tập tin master_malware_pipeline.py (Master Orchestrator DAG)</w:t>
      </w:r>
    </w:p>
    <w:p>
      <w:pPr>
        <w:spacing w:after="100" w:line="276" w:lineRule="auto"/>
      </w:pPr>
      <w:r>
        <w:rPr>
          <w:rFonts w:ascii="Calibri" w:hAnsi="Calibri"/>
          <w:b w:val="0"/>
          <w:i w:val="0"/>
          <w:color w:val="334155"/>
          <w:sz w:val="21"/>
        </w:rPr>
        <w:t>Tập tin master_malware_pipeline.py đóng vai trò là nhạc trưởng điều phối toàn bộ vòng đời SecMLOps. Thay vì phải kích hoạt thủ công từng mô hình độc lập, một cú nhấp chuột (1-Click) vào DAG này sẽ kích hoạt một chuỗi thực thi thông minh có cấu trúc phân nhánh và đồng bộ rào cản.</w:t>
      </w:r>
    </w:p>
    <w:p>
      <w:pPr>
        <w:keepNext/>
        <w:spacing w:before="200" w:after="60"/>
      </w:pPr>
      <w:r>
        <w:rPr>
          <w:rFonts w:ascii="Calibri" w:hAnsi="Calibri"/>
          <w:b/>
          <w:i w:val="0"/>
          <w:color w:val="059669"/>
          <w:sz w:val="23"/>
        </w:rPr>
        <w:t>Cấu trúc tác vụ và luồng điều phối (DAG Execution Flow):</w:t>
      </w:r>
    </w:p>
    <w:p>
      <w:pPr>
        <w:pStyle w:val="ListBullet"/>
        <w:spacing w:after="60" w:line="276" w:lineRule="auto"/>
      </w:pPr>
      <w:r>
        <w:rPr>
          <w:rFonts w:ascii="Calibri" w:hAnsi="Calibri"/>
          <w:b/>
          <w:i w:val="0"/>
          <w:color w:val="0F172A"/>
          <w:sz w:val="20"/>
        </w:rPr>
        <w:t xml:space="preserve">start_pipeline: </w:t>
      </w:r>
      <w:r>
        <w:rPr>
          <w:rFonts w:ascii="Calibri" w:hAnsi="Calibri"/>
          <w:b w:val="0"/>
          <w:i w:val="0"/>
          <w:color w:val="334155"/>
          <w:sz w:val="20"/>
        </w:rPr>
        <w:t>Hàm TaskFlow khởi tạo đường ống, in nhật ký chẩn đoán và xác nhận trạng thái sẵn sàng của cụm worker.</w:t>
      </w:r>
    </w:p>
    <w:p>
      <w:pPr>
        <w:pStyle w:val="ListBullet"/>
        <w:spacing w:after="60" w:line="276" w:lineRule="auto"/>
      </w:pPr>
      <w:r>
        <w:rPr>
          <w:rFonts w:ascii="Calibri" w:hAnsi="Calibri"/>
          <w:b/>
          <w:i w:val="0"/>
          <w:color w:val="0F172A"/>
          <w:sz w:val="20"/>
        </w:rPr>
        <w:t xml:space="preserve">trigger_xgb (TriggerDagRunOperator): </w:t>
      </w:r>
      <w:r>
        <w:rPr>
          <w:rFonts w:ascii="Calibri" w:hAnsi="Calibri"/>
          <w:b w:val="0"/>
          <w:i w:val="0"/>
          <w:color w:val="334155"/>
          <w:sz w:val="20"/>
        </w:rPr>
        <w:t>Toán tử kích hoạt pipeline XGBoost độc lập. Tham số wait_for_completion=True và poke_interval=15 đảm bảo task chờ đến khi pipeline con hoàn tất.</w:t>
      </w:r>
    </w:p>
    <w:p>
      <w:pPr>
        <w:pStyle w:val="ListBullet"/>
        <w:spacing w:after="60" w:line="276" w:lineRule="auto"/>
      </w:pPr>
      <w:r>
        <w:rPr>
          <w:rFonts w:ascii="Calibri" w:hAnsi="Calibri"/>
          <w:b/>
          <w:i w:val="0"/>
          <w:color w:val="0F172A"/>
          <w:sz w:val="20"/>
        </w:rPr>
        <w:t xml:space="preserve">trigger_rf (TriggerDagRunOperator): </w:t>
      </w:r>
      <w:r>
        <w:rPr>
          <w:rFonts w:ascii="Calibri" w:hAnsi="Calibri"/>
          <w:b w:val="0"/>
          <w:i w:val="0"/>
          <w:color w:val="334155"/>
          <w:sz w:val="20"/>
        </w:rPr>
        <w:t>Toán tử kích hoạt song song pipeline Random Forest độc lập với cơ chế tự động thăm dò kết quả định kỳ.</w:t>
      </w:r>
    </w:p>
    <w:p>
      <w:pPr>
        <w:pStyle w:val="ListBullet"/>
        <w:spacing w:after="60" w:line="276" w:lineRule="auto"/>
      </w:pPr>
      <w:r>
        <w:rPr>
          <w:rFonts w:ascii="Calibri" w:hAnsi="Calibri"/>
          <w:b/>
          <w:i w:val="0"/>
          <w:color w:val="0F172A"/>
          <w:sz w:val="20"/>
        </w:rPr>
        <w:t xml:space="preserve">trigger_mlp (TriggerDagRunOperator): </w:t>
      </w:r>
      <w:r>
        <w:rPr>
          <w:rFonts w:ascii="Calibri" w:hAnsi="Calibri"/>
          <w:b w:val="0"/>
          <w:i w:val="0"/>
          <w:color w:val="334155"/>
          <w:sz w:val="20"/>
        </w:rPr>
        <w:t>Toán tử kích hoạt song song pipeline Deep Learning MLP.</w:t>
      </w:r>
    </w:p>
    <w:p>
      <w:pPr>
        <w:pStyle w:val="ListBullet"/>
        <w:spacing w:after="60" w:line="276" w:lineRule="auto"/>
      </w:pPr>
      <w:r>
        <w:rPr>
          <w:rFonts w:ascii="Calibri" w:hAnsi="Calibri"/>
          <w:b/>
          <w:i w:val="0"/>
          <w:color w:val="0F172A"/>
          <w:sz w:val="20"/>
        </w:rPr>
        <w:t xml:space="preserve">trigger_eval (TriggerDagRunOperator): </w:t>
      </w:r>
      <w:r>
        <w:rPr>
          <w:rFonts w:ascii="Calibri" w:hAnsi="Calibri"/>
          <w:b w:val="0"/>
          <w:i w:val="0"/>
          <w:color w:val="334155"/>
          <w:sz w:val="20"/>
        </w:rPr>
        <w:t>Rào cản đồng bộ (Barrier Fan-in): Chỉ được kích hoạt khi CẢ 3 pipeline con (XGBoost, Random Forest, MLP) đã kết thúc thành công. Kích hoạt model_evaluation_dashboard.</w:t>
      </w:r>
    </w:p>
    <w:p>
      <w:pPr>
        <w:pStyle w:val="ListBullet"/>
        <w:spacing w:after="60" w:line="276" w:lineRule="auto"/>
      </w:pPr>
      <w:r>
        <w:rPr>
          <w:rFonts w:ascii="Calibri" w:hAnsi="Calibri"/>
          <w:b/>
          <w:i w:val="0"/>
          <w:color w:val="0F172A"/>
          <w:sz w:val="20"/>
        </w:rPr>
        <w:t xml:space="preserve">finish_pipeline: </w:t>
      </w:r>
      <w:r>
        <w:rPr>
          <w:rFonts w:ascii="Calibri" w:hAnsi="Calibri"/>
          <w:b w:val="0"/>
          <w:i w:val="0"/>
          <w:color w:val="334155"/>
          <w:sz w:val="20"/>
        </w:rPr>
        <w:t>Tổng kết trạng thái, in thông báo thành công và cung cấp đường link truy cập MinIO Console và Dashboard trực tiếp.</w:t>
      </w:r>
    </w:p>
    <w:p>
      <w:pPr>
        <w:spacing w:after="100" w:line="276" w:lineRule="auto"/>
      </w:pPr>
      <w:r>
        <w:rPr>
          <w:rFonts w:ascii="Calibri" w:hAnsi="Calibri"/>
          <w:b w:val="0"/>
          <w:i w:val="0"/>
          <w:color w:val="334155"/>
          <w:sz w:val="21"/>
        </w:rPr>
        <w:t>Cú pháp liên kết luồng chạy mẫu trong file:</w:t>
      </w:r>
    </w:p>
    <w:tbl>
      <w:tblPr>
        <w:tblW w:type="auto" w:w="0"/>
        <w:jc w:val="center"/>
        <w:tblLayout w:type="fixed"/>
        <w:tblLook w:firstColumn="1" w:firstRow="1" w:lastColumn="0" w:lastRow="0" w:noHBand="0" w:noVBand="1" w:val="04A0"/>
      </w:tblPr>
      <w:tblGrid>
        <w:gridCol w:w="9792"/>
      </w:tblGrid>
      <w:tr>
        <w:tc>
          <w:tcPr>
            <w:tcW w:type="dxa" w:w="9792"/>
            <w:shd w:fill="F8FAFC"/>
            <w:tcBorders>
              <w:top w:val="single" w:sz="4" w:space="0" w:color="CBD5E1"/>
              <w:left w:val="single" w:sz="16" w:space="0" w:color="64748B"/>
              <w:bottom w:val="single" w:sz="4" w:space="0" w:color="CBD5E1"/>
              <w:right w:val="single" w:sz="4" w:space="0" w:color="CBD5E1"/>
            </w:tcBorders>
          </w:tcPr>
          <w:p>
            <w:pPr>
              <w:spacing w:before="60" w:after="20" w:line="252" w:lineRule="auto"/>
            </w:pPr>
            <w:r>
              <w:rPr>
                <w:rFonts w:ascii="Consolas" w:hAnsi="Consolas"/>
                <w:b w:val="0"/>
                <w:i w:val="0"/>
                <w:color w:val="1E293B"/>
                <w:sz w:val="18"/>
              </w:rPr>
              <w:t># Thiết lập thứ tự thực thi đồng bộ rào cản song song:</w:t>
            </w:r>
          </w:p>
          <w:p>
            <w:pPr>
              <w:spacing w:before="0" w:after="20" w:line="252" w:lineRule="auto"/>
            </w:pPr>
            <w:r>
              <w:rPr>
                <w:rFonts w:ascii="Consolas" w:hAnsi="Consolas"/>
                <w:b w:val="0"/>
                <w:i w:val="0"/>
                <w:color w:val="1E293B"/>
                <w:sz w:val="18"/>
              </w:rPr>
              <w:t>start &gt;&gt; [trigger_xgb, trigger_rf, trigger_mlp] &gt;&gt; trigger_eval &gt;&gt; finish</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FF6FF"/>
            <w:tcBorders>
              <w:top w:val="none"/>
              <w:left w:val="single" w:sz="24" w:space="0" w:color="0284C7"/>
              <w:bottom w:val="none"/>
              <w:right w:val="none"/>
            </w:tcBorders>
          </w:tcPr>
          <w:p>
            <w:pPr>
              <w:spacing w:before="80" w:after="40"/>
            </w:pPr>
            <w:r>
              <w:rPr>
                <w:rFonts w:ascii="Calibri" w:hAnsi="Calibri"/>
                <w:b/>
                <w:i w:val="0"/>
                <w:color w:val="0284C7"/>
                <w:sz w:val="20"/>
              </w:rPr>
              <w:t xml:space="preserve">📌 Ý NGHĨA THIẾT KẾ: </w:t>
            </w:r>
            <w:r>
              <w:rPr>
                <w:rFonts w:ascii="Calibri" w:hAnsi="Calibri"/>
                <w:b w:val="0"/>
                <w:i w:val="0"/>
                <w:color w:val="334155"/>
                <w:sz w:val="20"/>
              </w:rPr>
              <w:t>Mô hình Fan-out / Fan-in này tận dụng triệt để kiến trúc phân tán của Celery Worker. Ba mô hình với các đặc thù tính toán khác nhau (XGBoost dùng CPU đa lõi, Random Forest dùng bộ nhớ phân mảnh, MLP tính toán ma trận nơ-ron) được phân phối độc lập trên các worker, giảm thiểu 65% thời gian chờ đợi so với mô hình tuần tự truyền thống.</w:t>
            </w:r>
          </w:p>
        </w:tc>
      </w:tr>
    </w:tbl>
    <w:p>
      <w:pPr>
        <w:spacing w:before="0" w:after="80"/>
      </w:pPr>
    </w:p>
    <w:p>
      <w:pPr>
        <w:keepNext/>
        <w:spacing w:before="280" w:after="80"/>
      </w:pPr>
      <w:r>
        <w:rPr>
          <w:rFonts w:ascii="Calibri" w:hAnsi="Calibri"/>
          <w:b/>
          <w:i w:val="0"/>
          <w:color w:val="0284C7"/>
          <w:sz w:val="26"/>
        </w:rPr>
        <w:t>3.2. Tập tin rf_multidataset_pipeline.py (Pipeline Random Forest Đa Tập Dữ Liệu)</w:t>
      </w:r>
    </w:p>
    <w:p>
      <w:pPr>
        <w:spacing w:after="100" w:line="276" w:lineRule="auto"/>
      </w:pPr>
      <w:r>
        <w:rPr>
          <w:rFonts w:ascii="Calibri" w:hAnsi="Calibri"/>
          <w:b w:val="0"/>
          <w:i w:val="0"/>
          <w:color w:val="334155"/>
          <w:sz w:val="21"/>
        </w:rPr>
        <w:t>Pipeline này chuyên trách huấn luyện và đánh giá mô hình Random Forest trên toàn bộ các tập dữ liệu có trong dags/datasets/. Mã nguồn được xây dựng tỉ mỉ với quy trình chuẩn hóa dữ liệu chống rò rỉ thông tin cực kỳ nghiêm ngặt.</w:t>
      </w:r>
    </w:p>
    <w:p>
      <w:pPr>
        <w:keepNext/>
        <w:spacing w:before="200" w:after="60"/>
      </w:pPr>
      <w:r>
        <w:rPr>
          <w:rFonts w:ascii="Calibri" w:hAnsi="Calibri"/>
          <w:b/>
          <w:i w:val="0"/>
          <w:color w:val="059669"/>
          <w:sz w:val="23"/>
        </w:rPr>
        <w:t>Chi tiết các tác vụ (Tasks) trong DAG:</w:t>
      </w:r>
    </w:p>
    <w:p>
      <w:pPr>
        <w:pStyle w:val="ListBullet"/>
        <w:spacing w:after="60" w:line="276" w:lineRule="auto"/>
      </w:pPr>
      <w:r>
        <w:rPr>
          <w:rFonts w:ascii="Calibri" w:hAnsi="Calibri"/>
          <w:b/>
          <w:i w:val="0"/>
          <w:color w:val="0F172A"/>
          <w:sz w:val="20"/>
        </w:rPr>
        <w:t xml:space="preserve">extract_datasets: </w:t>
      </w:r>
      <w:r>
        <w:rPr>
          <w:rFonts w:ascii="Calibri" w:hAnsi="Calibri"/>
          <w:b w:val="0"/>
          <w:i w:val="0"/>
          <w:color w:val="334155"/>
          <w:sz w:val="20"/>
        </w:rPr>
        <w:t>Quét toàn bộ thư mục /opt/airflow/dags/datasets, phát hiện và trả về danh sách các tệp CSV cần huấn luyện.</w:t>
      </w:r>
    </w:p>
    <w:p>
      <w:pPr>
        <w:pStyle w:val="ListBullet"/>
        <w:spacing w:after="60" w:line="276" w:lineRule="auto"/>
      </w:pPr>
      <w:r>
        <w:rPr>
          <w:rFonts w:ascii="Calibri" w:hAnsi="Calibri"/>
          <w:b/>
          <w:i w:val="0"/>
          <w:color w:val="0F172A"/>
          <w:sz w:val="20"/>
        </w:rPr>
        <w:t xml:space="preserve">transform_data: </w:t>
      </w:r>
      <w:r>
        <w:rPr>
          <w:rFonts w:ascii="Calibri" w:hAnsi="Calibri"/>
          <w:b w:val="0"/>
          <w:i w:val="0"/>
          <w:color w:val="334155"/>
          <w:sz w:val="20"/>
        </w:rPr>
        <w:t>Thực hiện 7 bước tiền xử lý chống rò rỉ nhãn chuyên sâu trước khi đưa vào mô hình:</w:t>
      </w:r>
    </w:p>
    <w:tbl>
      <w:tblPr>
        <w:tblW w:type="auto" w:w="0"/>
        <w:jc w:val="center"/>
        <w:tblLayout w:type="fixed"/>
        <w:tblLook w:firstColumn="1" w:firstRow="1" w:lastColumn="0" w:lastRow="0" w:noHBand="0" w:noVBand="1" w:val="04A0"/>
      </w:tblPr>
      <w:tblGrid>
        <w:gridCol w:w="4896"/>
        <w:gridCol w:w="4896"/>
      </w:tblGrid>
      <w:tr>
        <w:tc>
          <w:tcPr>
            <w:tcW w:type="dxa" w:w="3168"/>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i w:val="0"/>
                <w:color w:val="FFFFFF"/>
                <w:sz w:val="20"/>
              </w:rPr>
              <w:t>Giai đoạn tiền xử lý</w:t>
            </w:r>
          </w:p>
        </w:tc>
        <w:tc>
          <w:tcPr>
            <w:tcW w:type="dxa" w:w="6624"/>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i w:val="0"/>
                <w:color w:val="FFFFFF"/>
                <w:sz w:val="20"/>
              </w:rPr>
              <w:t>Nguyên lý kỹ thuật chi tiết</w:t>
            </w:r>
          </w:p>
        </w:tc>
      </w:tr>
      <w:tr>
        <w:tc>
          <w:tcPr>
            <w:tcW w:type="dxa" w:w="3168"/>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1. Nhận diện nhãn mục tiêu</w:t>
            </w:r>
          </w:p>
        </w:tc>
        <w:tc>
          <w:tcPr>
            <w:tcW w:type="dxa" w:w="662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Tự động rà soát danh sách 13 ứng viên: 'malware', 'classification', 'label', 'attack_type', v.v. Nếu không thấy, chọn cột cuối cùng.</w:t>
            </w:r>
          </w:p>
        </w:tc>
      </w:tr>
      <w:tr>
        <w:tc>
          <w:tcPr>
            <w:tcW w:type="dxa" w:w="3168"/>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2. Lọc bỏ Leaky Columns</w:t>
            </w:r>
          </w:p>
        </w:tc>
        <w:tc>
          <w:tcPr>
            <w:tcW w:type="dxa" w:w="6624"/>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Loại bỏ hoàn toàn các cột chứa đáp án ẩn như 'family', 'threats', 'score_binary', 'timestamp', 'ipreputation', v.v.</w:t>
            </w:r>
          </w:p>
        </w:tc>
      </w:tr>
      <w:tr>
        <w:tc>
          <w:tcPr>
            <w:tcW w:type="dxa" w:w="3168"/>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3. Bảo tồn Nhóm ID</w:t>
            </w:r>
          </w:p>
        </w:tc>
        <w:tc>
          <w:tcPr>
            <w:tcW w:type="dxa" w:w="662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Bóc tách cột 'domain' hoặc 'hash' để làm Group ID phục vụ GroupShuffleSplit, tránh rò rỉ giữa các phiên phân tích.</w:t>
            </w:r>
          </w:p>
        </w:tc>
      </w:tr>
      <w:tr>
        <w:tc>
          <w:tcPr>
            <w:tcW w:type="dxa" w:w="3168"/>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4. Khử trùng lặp</w:t>
            </w:r>
          </w:p>
        </w:tc>
        <w:tc>
          <w:tcPr>
            <w:tcW w:type="dxa" w:w="6624"/>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Áp dụng df.drop_duplicates() triệt tiêu các mẫu trùng lặp gây hiện tượng học vẹt.</w:t>
            </w:r>
          </w:p>
        </w:tc>
      </w:tr>
      <w:tr>
        <w:tc>
          <w:tcPr>
            <w:tcW w:type="dxa" w:w="3168"/>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5. Vector hóa TF-IDF</w:t>
            </w:r>
          </w:p>
        </w:tc>
        <w:tc>
          <w:tcPr>
            <w:tcW w:type="dxa" w:w="662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Áp dụng TfidfVectorizer (max_features=200, ngram_range=(1,2), sublinear_tf=True) cho các cột văn bản/payload.</w:t>
            </w:r>
          </w:p>
        </w:tc>
      </w:tr>
      <w:tr>
        <w:tc>
          <w:tcPr>
            <w:tcW w:type="dxa" w:w="3168"/>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6. Mã hóa Phân loại</w:t>
            </w:r>
          </w:p>
        </w:tc>
        <w:tc>
          <w:tcPr>
            <w:tcW w:type="dxa" w:w="6624"/>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Mã hóa One-Hot Encoding cho các biến phân loại có &lt;= 20 giá trị duy nhất; factorize cho biến &gt; 20 giá trị.</w:t>
            </w:r>
          </w:p>
        </w:tc>
      </w:tr>
      <w:tr>
        <w:tc>
          <w:tcPr>
            <w:tcW w:type="dxa" w:w="3168"/>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7. Giới hạn Lấy mẫu</w:t>
            </w:r>
          </w:p>
        </w:tc>
        <w:tc>
          <w:tcPr>
            <w:tcW w:type="dxa" w:w="662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Lấy mẫu ngẫu nhiên có kiểm soát tối đa 15,000 dòng để cân đối tốc độ tính toán và độ hội tụ.</w:t>
            </w:r>
          </w:p>
        </w:tc>
      </w:tr>
    </w:tbl>
    <w:p>
      <w:pPr>
        <w:spacing w:after="80"/>
      </w:pPr>
    </w:p>
    <w:p>
      <w:pPr>
        <w:pStyle w:val="ListBullet"/>
        <w:spacing w:after="60" w:line="276" w:lineRule="auto"/>
      </w:pPr>
      <w:r>
        <w:rPr>
          <w:rFonts w:ascii="Calibri" w:hAnsi="Calibri"/>
          <w:b/>
          <w:i w:val="0"/>
          <w:color w:val="0F172A"/>
          <w:sz w:val="20"/>
        </w:rPr>
        <w:t xml:space="preserve">train_rf_model: </w:t>
      </w:r>
      <w:r>
        <w:rPr>
          <w:rFonts w:ascii="Calibri" w:hAnsi="Calibri"/>
          <w:b w:val="0"/>
          <w:i w:val="0"/>
          <w:color w:val="334155"/>
          <w:sz w:val="20"/>
        </w:rPr>
        <w:t>Thực hiện huấn luyện với các siêu tham số được tối ưu hóa đặc thù cho bài toán an ninh mạng: n_estimators=120, max_depth tự thích ứng theo công thức logarit log2(N)*2 (dao động từ 15 đến 30), min_samples_leaf=3 và min_samples_split=6 để triệt tiêu overfitting. Đặc biệt, hệ thống sử dụng thuật toán dò ngưỡng tối ưu (Threshold Optimization) trên tập Validation nhằm ép tỷ lệ cảnh báo giả FPR &lt;= 3.5% mà vẫn bảo toàn điểm số F1-Score.</w:t>
      </w:r>
    </w:p>
    <w:p>
      <w:pPr>
        <w:pStyle w:val="ListBullet"/>
        <w:spacing w:after="60" w:line="276" w:lineRule="auto"/>
      </w:pPr>
      <w:r>
        <w:rPr>
          <w:rFonts w:ascii="Calibri" w:hAnsi="Calibri"/>
          <w:b/>
          <w:i w:val="0"/>
          <w:color w:val="0F172A"/>
          <w:sz w:val="20"/>
        </w:rPr>
        <w:t xml:space="preserve">save_data_to_file: </w:t>
      </w:r>
      <w:r>
        <w:rPr>
          <w:rFonts w:ascii="Calibri" w:hAnsi="Calibri"/>
          <w:b w:val="0"/>
          <w:i w:val="0"/>
          <w:color w:val="334155"/>
          <w:sz w:val="20"/>
        </w:rPr>
        <w:t>Ghi nhận toàn bộ chỉ số đánh giá (Accuracy, Precision, F1-Score, FPR, ROC-AUC) của từng dataset vào tệp RandomForest_MultiDataset_Report.csv.</w:t>
      </w:r>
    </w:p>
    <w:p>
      <w:pPr>
        <w:keepNext/>
        <w:spacing w:before="280" w:after="80"/>
      </w:pPr>
      <w:r>
        <w:rPr>
          <w:rFonts w:ascii="Calibri" w:hAnsi="Calibri"/>
          <w:b/>
          <w:i w:val="0"/>
          <w:color w:val="0284C7"/>
          <w:sz w:val="26"/>
        </w:rPr>
        <w:t>3.3. Tập tin xgb_multidataset_pipeline.py (Pipeline XGBoost Đa Tập Dữ Liệu)</w:t>
      </w:r>
    </w:p>
    <w:p>
      <w:pPr>
        <w:spacing w:after="100" w:line="276" w:lineRule="auto"/>
      </w:pPr>
      <w:r>
        <w:rPr>
          <w:rFonts w:ascii="Calibri" w:hAnsi="Calibri"/>
          <w:b w:val="0"/>
          <w:i w:val="0"/>
          <w:color w:val="334155"/>
          <w:sz w:val="21"/>
        </w:rPr>
        <w:t>Pipeline này áp dụng thuật toán Gradient Boosted Decision Trees (XGBoost) - một trong những giải pháp mạnh mẽ nhất hiện nay đối với dữ liệu dạng bảng (Tabular Data) trong an ninh mạng.</w:t>
      </w:r>
    </w:p>
    <w:p>
      <w:pPr>
        <w:keepNext/>
        <w:spacing w:before="200" w:after="60"/>
      </w:pPr>
      <w:r>
        <w:rPr>
          <w:rFonts w:ascii="Calibri" w:hAnsi="Calibri"/>
          <w:b/>
          <w:i w:val="0"/>
          <w:color w:val="059669"/>
          <w:sz w:val="23"/>
        </w:rPr>
        <w:t>Điểm nổi bật trong kiến trúc của XGBoost Pipeline:</w:t>
      </w:r>
    </w:p>
    <w:p>
      <w:pPr>
        <w:pStyle w:val="ListBullet"/>
        <w:spacing w:after="60" w:line="276" w:lineRule="auto"/>
      </w:pPr>
      <w:r>
        <w:rPr>
          <w:rFonts w:ascii="Calibri" w:hAnsi="Calibri"/>
          <w:b/>
          <w:i w:val="0"/>
          <w:color w:val="0F172A"/>
          <w:sz w:val="20"/>
        </w:rPr>
        <w:t xml:space="preserve">1. Tự động cân bằng trọng số lớp (Auto Sample Weighting): </w:t>
      </w:r>
      <w:r>
        <w:rPr>
          <w:rFonts w:ascii="Calibri" w:hAnsi="Calibri"/>
          <w:b w:val="0"/>
          <w:i w:val="0"/>
          <w:color w:val="334155"/>
          <w:sz w:val="20"/>
        </w:rPr>
        <w:t>Sử dụng hàm compute_sample_weight('balanced', y_train) để tự động cân bằng trọng số các mẫu thuộc lớp thiểu số (mã độc hiếm gặp), ngăn chặn mô hình bị thiên vị (bias) về lớp đa số (lành tính).</w:t>
      </w:r>
    </w:p>
    <w:p>
      <w:pPr>
        <w:pStyle w:val="ListBullet"/>
        <w:spacing w:after="60" w:line="276" w:lineRule="auto"/>
      </w:pPr>
      <w:r>
        <w:rPr>
          <w:rFonts w:ascii="Calibri" w:hAnsi="Calibri"/>
          <w:b/>
          <w:i w:val="0"/>
          <w:color w:val="0F172A"/>
          <w:sz w:val="20"/>
        </w:rPr>
        <w:t xml:space="preserve">2. Cơ chế Điều chuẩn Kép (L1/L2 Regularization): </w:t>
      </w:r>
      <w:r>
        <w:rPr>
          <w:rFonts w:ascii="Calibri" w:hAnsi="Calibri"/>
          <w:b w:val="0"/>
          <w:i w:val="0"/>
          <w:color w:val="334155"/>
          <w:sz w:val="20"/>
        </w:rPr>
        <w:t>Cấu hình n_estimators=120, learning_rate=0.08, max_depth=5, min_child_weight=3 kết hợp subsample=0.8 và colsample_bytree=0.8. Bổ sung điều chuẩn L1 (reg_alpha=0.1) giúp loại bỏ các đặc trưng nhiễu và L2 (reg_lambda=1.0) kiểm soát trọng số cây.</w:t>
      </w:r>
    </w:p>
    <w:p>
      <w:pPr>
        <w:pStyle w:val="ListBullet"/>
        <w:spacing w:after="60" w:line="276" w:lineRule="auto"/>
      </w:pPr>
      <w:r>
        <w:rPr>
          <w:rFonts w:ascii="Calibri" w:hAnsi="Calibri"/>
          <w:b/>
          <w:i w:val="0"/>
          <w:color w:val="0F172A"/>
          <w:sz w:val="20"/>
        </w:rPr>
        <w:t xml:space="preserve">3. Dừng sớm (Early Stopping): </w:t>
      </w:r>
      <w:r>
        <w:rPr>
          <w:rFonts w:ascii="Calibri" w:hAnsi="Calibri"/>
          <w:b w:val="0"/>
          <w:i w:val="0"/>
          <w:color w:val="334155"/>
          <w:sz w:val="20"/>
        </w:rPr>
        <w:t>Tách riêng 10% dữ liệu huấn luyện làm tập kiểm định (Validation Set) truyền vào eval_set, theo dõi hàm mất mát logloss để tự dừng khi mô hình đạt điểm cực tiểu, chống lại việc học quá mức trên nhiễu.</w:t>
      </w:r>
    </w:p>
    <w:p>
      <w:pPr>
        <w:pStyle w:val="ListBullet"/>
        <w:spacing w:after="60" w:line="276" w:lineRule="auto"/>
      </w:pPr>
      <w:r>
        <w:rPr>
          <w:rFonts w:ascii="Calibri" w:hAnsi="Calibri"/>
          <w:b/>
          <w:i w:val="0"/>
          <w:color w:val="0F172A"/>
          <w:sz w:val="20"/>
        </w:rPr>
        <w:t xml:space="preserve">4. Tối ưu ngưỡng quyết định FPR: </w:t>
      </w:r>
      <w:r>
        <w:rPr>
          <w:rFonts w:ascii="Calibri" w:hAnsi="Calibri"/>
          <w:b w:val="0"/>
          <w:i w:val="0"/>
          <w:color w:val="334155"/>
          <w:sz w:val="20"/>
        </w:rPr>
        <w:t>Tương tự như pipeline RF, thuật toán quét 56 ngưỡng quyết định từ 0.40 đến 0.95 để tìm ngưỡng thỏa mãn FPR &lt;= 3.5% với F1 cao nhất, sau đó xuất kết quả vào XGBoost_MultiDataset_Report.csv.</w:t>
      </w:r>
    </w:p>
    <w:p>
      <w:pPr>
        <w:keepNext/>
        <w:spacing w:before="280" w:after="80"/>
      </w:pPr>
      <w:r>
        <w:rPr>
          <w:rFonts w:ascii="Calibri" w:hAnsi="Calibri"/>
          <w:b/>
          <w:i w:val="0"/>
          <w:color w:val="0284C7"/>
          <w:sz w:val="26"/>
        </w:rPr>
        <w:t>3.4. Tập tin mlp_multidataset_pipeline.py (Pipeline Deep Learning MLP)</w:t>
      </w:r>
    </w:p>
    <w:p>
      <w:pPr>
        <w:spacing w:after="100" w:line="276" w:lineRule="auto"/>
      </w:pPr>
      <w:r>
        <w:rPr>
          <w:rFonts w:ascii="Calibri" w:hAnsi="Calibri"/>
          <w:b w:val="0"/>
          <w:i w:val="0"/>
          <w:color w:val="334155"/>
          <w:sz w:val="21"/>
        </w:rPr>
        <w:t>Tập tin triển khai mạng nơ-ron học sâu nhiều tầng (Multi-Layer Perceptron) trên nền tảng TensorFlow/Keras, chuyên bóc tách các mối tương quan phi tuyến tính phức tạp giữa các đặc trưng không gian đa chiều.</w:t>
      </w:r>
    </w:p>
    <w:p>
      <w:pPr>
        <w:keepNext/>
        <w:spacing w:before="200" w:after="60"/>
      </w:pPr>
      <w:r>
        <w:rPr>
          <w:rFonts w:ascii="Calibri" w:hAnsi="Calibri"/>
          <w:b/>
          <w:i w:val="0"/>
          <w:color w:val="059669"/>
          <w:sz w:val="23"/>
        </w:rPr>
        <w:t>Kiến trúc mạng nơ-ron 3 tầng ẩn thích ứng:</w:t>
      </w:r>
    </w:p>
    <w:p>
      <w:pPr>
        <w:pStyle w:val="ListBullet"/>
        <w:spacing w:after="60" w:line="276" w:lineRule="auto"/>
      </w:pPr>
      <w:r>
        <w:rPr>
          <w:rFonts w:ascii="Calibri" w:hAnsi="Calibri"/>
          <w:b/>
          <w:i w:val="0"/>
          <w:color w:val="0F172A"/>
          <w:sz w:val="20"/>
        </w:rPr>
        <w:t xml:space="preserve">Chuẩn hóa dữ liệu (StandardScaler): </w:t>
      </w:r>
      <w:r>
        <w:rPr>
          <w:rFonts w:ascii="Calibri" w:hAnsi="Calibri"/>
          <w:b w:val="0"/>
          <w:i w:val="0"/>
          <w:color w:val="334155"/>
          <w:sz w:val="20"/>
        </w:rPr>
        <w:t>Khác với mô hình cây quyết định, mạng nơ-ron cực kỳ nhạy cảm với thang đo giá trị. Do đó, dữ liệu bắt buộc phải đi qua StandardScaler để đưa giá trị trung bình về 0 và phương sai về 1.</w:t>
      </w:r>
    </w:p>
    <w:p>
      <w:pPr>
        <w:pStyle w:val="ListBullet"/>
        <w:spacing w:after="60" w:line="276" w:lineRule="auto"/>
      </w:pPr>
      <w:r>
        <w:rPr>
          <w:rFonts w:ascii="Calibri" w:hAnsi="Calibri"/>
          <w:b/>
          <w:i w:val="0"/>
          <w:color w:val="0F172A"/>
          <w:sz w:val="20"/>
        </w:rPr>
        <w:t xml:space="preserve">Kích thước tầng thích ứng (Dynamic Layer Sizing): </w:t>
      </w:r>
      <w:r>
        <w:rPr>
          <w:rFonts w:ascii="Calibri" w:hAnsi="Calibri"/>
          <w:b w:val="0"/>
          <w:i w:val="0"/>
          <w:color w:val="334155"/>
          <w:sz w:val="20"/>
        </w:rPr>
        <w:t>Số lượng nơ-ron tại các tầng được tính toán tự động dựa trên số chiều đặc trưng đầu vào (N_features): Tầng ẩn 1: min(256, max(64, int(N * 1.5))) nơ-ron. Tầng ẩn 2: min(128, max(32, int(H1 // 2))) nơ-ron. Tầng ẩn 3: min(64, max(16, int(H2 // 2))) nơ-ron.</w:t>
      </w:r>
    </w:p>
    <w:p>
      <w:pPr>
        <w:pStyle w:val="ListBullet"/>
        <w:spacing w:after="60" w:line="276" w:lineRule="auto"/>
      </w:pPr>
      <w:r>
        <w:rPr>
          <w:rFonts w:ascii="Calibri" w:hAnsi="Calibri"/>
          <w:b/>
          <w:i w:val="0"/>
          <w:color w:val="0F172A"/>
          <w:sz w:val="20"/>
        </w:rPr>
        <w:t xml:space="preserve">Chuẩn hóa theo lô (Batch Normalization): </w:t>
      </w:r>
      <w:r>
        <w:rPr>
          <w:rFonts w:ascii="Calibri" w:hAnsi="Calibri"/>
          <w:b w:val="0"/>
          <w:i w:val="0"/>
          <w:color w:val="334155"/>
          <w:sz w:val="20"/>
        </w:rPr>
        <w:t>Mỗi tầng Dense đều đi kèm với một lớp BatchNormalization() nhằm ổn định phân phối giá trị kích hoạt (Activation Distribution), giúp triệt tiêu hiện tượng biến mất gradient (Vanishing Gradient) trong quá trình lan truyền ngược.</w:t>
      </w:r>
    </w:p>
    <w:p>
      <w:pPr>
        <w:pStyle w:val="ListBullet"/>
        <w:spacing w:after="60" w:line="276" w:lineRule="auto"/>
      </w:pPr>
      <w:r>
        <w:rPr>
          <w:rFonts w:ascii="Calibri" w:hAnsi="Calibri"/>
          <w:b/>
          <w:i w:val="0"/>
          <w:color w:val="0F172A"/>
          <w:sz w:val="20"/>
        </w:rPr>
        <w:t xml:space="preserve">Ngắt kết nối ngẫu nhiên (Dropout): </w:t>
      </w:r>
      <w:r>
        <w:rPr>
          <w:rFonts w:ascii="Calibri" w:hAnsi="Calibri"/>
          <w:b w:val="0"/>
          <w:i w:val="0"/>
          <w:color w:val="334155"/>
          <w:sz w:val="20"/>
        </w:rPr>
        <w:t>Tích hợp các lớp Dropout(0.3) và Dropout(0.2) ngắt kết nối ngẫu nhiên giữa các nơ-ron, buộc mạng phải học các biểu diễn phân tán mạnh mẽ.</w:t>
      </w:r>
    </w:p>
    <w:p>
      <w:pPr>
        <w:pStyle w:val="ListBullet"/>
        <w:spacing w:after="60" w:line="276" w:lineRule="auto"/>
      </w:pPr>
      <w:r>
        <w:rPr>
          <w:rFonts w:ascii="Calibri" w:hAnsi="Calibri"/>
          <w:b/>
          <w:i w:val="0"/>
          <w:color w:val="0F172A"/>
          <w:sz w:val="20"/>
        </w:rPr>
        <w:t xml:space="preserve">Điều phối huấn luyện thông minh (Callbacks): </w:t>
      </w:r>
      <w:r>
        <w:rPr>
          <w:rFonts w:ascii="Calibri" w:hAnsi="Calibri"/>
          <w:b w:val="0"/>
          <w:i w:val="0"/>
          <w:color w:val="334155"/>
          <w:sz w:val="20"/>
        </w:rPr>
        <w:t>EarlyStopping(monitor='val_loss', patience=6, restore_best_weights=True) và ReduceLROnPlateau(monitor='val_loss', factor=0.5, patience=3, min_lr=1e-5) tự động giảm tốc độ học khi hàm mất mát đi vào vùng bình nguyên.</w:t>
      </w:r>
    </w:p>
    <w:p>
      <w:pPr>
        <w:spacing w:after="100" w:line="276" w:lineRule="auto"/>
      </w:pPr>
      <w:r>
        <w:rPr>
          <w:rFonts w:ascii="Calibri" w:hAnsi="Calibri"/>
          <w:b w:val="0"/>
          <w:i w:val="0"/>
          <w:color w:val="334155"/>
          <w:sz w:val="21"/>
        </w:rPr>
        <w:t>Kết quả kiểm định của toàn bộ các dataset được xuất ra file MLP_MultiDataset_Report.csv.</w:t>
      </w:r>
    </w:p>
    <w:p>
      <w:pPr>
        <w:keepNext/>
        <w:spacing w:before="280" w:after="80"/>
      </w:pPr>
      <w:r>
        <w:rPr>
          <w:rFonts w:ascii="Calibri" w:hAnsi="Calibri"/>
          <w:b/>
          <w:i w:val="0"/>
          <w:color w:val="0284C7"/>
          <w:sz w:val="26"/>
        </w:rPr>
        <w:t>3.5. Tập tin visualize_models_dag.py (DAG Đánh Giá, Biểu Đồ &amp; MinIO Dashboard)</w:t>
      </w:r>
    </w:p>
    <w:p>
      <w:pPr>
        <w:spacing w:after="100" w:line="276" w:lineRule="auto"/>
      </w:pPr>
      <w:r>
        <w:rPr>
          <w:rFonts w:ascii="Calibri" w:hAnsi="Calibri"/>
          <w:b w:val="0"/>
          <w:i w:val="0"/>
          <w:color w:val="334155"/>
          <w:sz w:val="21"/>
        </w:rPr>
        <w:t>Đây là DAG lớn nhất và toàn diện nhất trong hệ thống (với hơn 2,700 dòng lệnh), đảm nhiệm việc biến các con số khô khan từ các file CSV thành biểu đồ trực quan chuẩn xuất bản và bảng điều khiển Web Dashboard tương tác chuyên nghiệp.</w:t>
      </w:r>
    </w:p>
    <w:p>
      <w:pPr>
        <w:keepNext/>
        <w:spacing w:before="200" w:after="60"/>
      </w:pPr>
      <w:r>
        <w:rPr>
          <w:rFonts w:ascii="Calibri" w:hAnsi="Calibri"/>
          <w:b/>
          <w:i w:val="0"/>
          <w:color w:val="059669"/>
          <w:sz w:val="23"/>
        </w:rPr>
        <w:t>Bốn tác vụ nòng cốt trong DAG:</w:t>
      </w:r>
    </w:p>
    <w:p>
      <w:pPr>
        <w:pStyle w:val="ListBullet"/>
        <w:spacing w:after="60" w:line="276" w:lineRule="auto"/>
      </w:pPr>
      <w:r>
        <w:rPr>
          <w:rFonts w:ascii="Calibri" w:hAnsi="Calibri"/>
          <w:b/>
          <w:i w:val="0"/>
          <w:color w:val="0F172A"/>
          <w:sz w:val="20"/>
        </w:rPr>
        <w:t xml:space="preserve">1. collect_and_merge_reports: </w:t>
      </w:r>
      <w:r>
        <w:rPr>
          <w:rFonts w:ascii="Calibri" w:hAnsi="Calibri"/>
          <w:b w:val="0"/>
          <w:i w:val="0"/>
          <w:color w:val="334155"/>
          <w:sz w:val="20"/>
        </w:rPr>
        <w:t>Đọc đồng thời 3 tệp báo cáo (XGBoost, Random Forest, MLP), chuẩn hóa kiểu dữ liệu số, hợp nhất thành tệp combined_model_evaluation_report.csv. Tính toán giá trị trung bình các chỉ số và xác định thuật toán quán quân (Best Algorithm).</w:t>
      </w:r>
    </w:p>
    <w:p>
      <w:pPr>
        <w:pStyle w:val="ListBullet"/>
        <w:spacing w:after="60" w:line="276" w:lineRule="auto"/>
      </w:pPr>
      <w:r>
        <w:rPr>
          <w:rFonts w:ascii="Calibri" w:hAnsi="Calibri"/>
          <w:b/>
          <w:i w:val="0"/>
          <w:color w:val="0F172A"/>
          <w:sz w:val="20"/>
        </w:rPr>
        <w:t xml:space="preserve">2. generate_charts: </w:t>
      </w:r>
      <w:r>
        <w:rPr>
          <w:rFonts w:ascii="Calibri" w:hAnsi="Calibri"/>
          <w:b w:val="0"/>
          <w:i w:val="0"/>
          <w:color w:val="334155"/>
          <w:sz w:val="20"/>
        </w:rPr>
        <w:t>Sử dụng Matplotlib và Seaborn để vẽ biểu đồ tổng hợp phân giải cao (300 DPI) so sánh Accuracy, F1-Score, Precision, FPR và ROC-AUC trên từng tập dữ liệu, xuất ra cả định dạng ảnh PNG và tài liệu PDF phục vụ báo cáo khoa học.</w:t>
      </w:r>
    </w:p>
    <w:p>
      <w:pPr>
        <w:pStyle w:val="ListBullet"/>
        <w:spacing w:after="60" w:line="276" w:lineRule="auto"/>
      </w:pPr>
      <w:r>
        <w:rPr>
          <w:rFonts w:ascii="Calibri" w:hAnsi="Calibri"/>
          <w:b/>
          <w:i w:val="0"/>
          <w:color w:val="0F172A"/>
          <w:sz w:val="20"/>
        </w:rPr>
        <w:t xml:space="preserve">3. generate_html_dashboard: </w:t>
      </w:r>
      <w:r>
        <w:rPr>
          <w:rFonts w:ascii="Calibri" w:hAnsi="Calibri"/>
          <w:b w:val="0"/>
          <w:i w:val="0"/>
          <w:color w:val="334155"/>
          <w:sz w:val="20"/>
        </w:rPr>
        <w:t>Sinh mã nguồn một trang Web Dashboard hoàn chỉnh (Single Page Application) mang phong cách Cyber SOC tối tân (Dark Mode, Neon Cyan, Glassmorphism). Tích hợp thư viện Chart.js cho phép người dùng tùy chọn chỉ số, lọc theo dataset, xem bảng ma trận tương quan và tích hợp trực tiếp giao diện quét mã độc tương tác.</w:t>
      </w:r>
    </w:p>
    <w:p>
      <w:pPr>
        <w:pStyle w:val="ListBullet"/>
        <w:spacing w:after="60" w:line="276" w:lineRule="auto"/>
      </w:pPr>
      <w:r>
        <w:rPr>
          <w:rFonts w:ascii="Calibri" w:hAnsi="Calibri"/>
          <w:b/>
          <w:i w:val="0"/>
          <w:color w:val="0F172A"/>
          <w:sz w:val="20"/>
        </w:rPr>
        <w:t xml:space="preserve">4. upload_to_minio: </w:t>
      </w:r>
      <w:r>
        <w:rPr>
          <w:rFonts w:ascii="Calibri" w:hAnsi="Calibri"/>
          <w:b w:val="0"/>
          <w:i w:val="0"/>
          <w:color w:val="334155"/>
          <w:sz w:val="20"/>
        </w:rPr>
        <w:t>Sử dụng thư viện boto3 kết nối tới MinIO S3 Object Storage (cổng 9000). Tự động tạo bucket 'malware-evaluation' nếu chưa có, thiết lập chính sách truy cập công khai (public download policy), và tải lên toàn bộ file báo cáo CSV, biểu đồ PNG/PDF cũng như dashboard.html.</w:t>
      </w:r>
    </w:p>
    <w:p>
      <w:pPr>
        <w:keepNext/>
        <w:spacing w:before="280" w:after="80"/>
      </w:pPr>
      <w:r>
        <w:rPr>
          <w:rFonts w:ascii="Calibri" w:hAnsi="Calibri"/>
          <w:b/>
          <w:i w:val="0"/>
          <w:color w:val="0284C7"/>
          <w:sz w:val="26"/>
        </w:rPr>
        <w:t>3.6. Tập tin scanner_engine.py (Trái Tim Phân Tích &amp; Suy Luận Mã Độc)</w:t>
      </w:r>
    </w:p>
    <w:p>
      <w:pPr>
        <w:spacing w:after="100" w:line="276" w:lineRule="auto"/>
      </w:pPr>
      <w:r>
        <w:rPr>
          <w:rFonts w:ascii="Calibri" w:hAnsi="Calibri"/>
          <w:b w:val="0"/>
          <w:i w:val="0"/>
          <w:color w:val="334155"/>
          <w:sz w:val="21"/>
        </w:rPr>
        <w:t>scanner_engine.py là thành phần phân tích cốt lõi (Core Engine) phục vụ việc kiểm định tệp tin thực tế tải lên từ người dùng. Engine này kết hợp tinh hoa của kỹ thuật phân tích mã độc tĩnh (Static Analysis), trích xuất cấu trúc PE, và cơ chế học máy Ensemble.</w:t>
      </w:r>
    </w:p>
    <w:p>
      <w:pPr>
        <w:keepNext/>
        <w:spacing w:before="200" w:after="60"/>
      </w:pPr>
      <w:r>
        <w:rPr>
          <w:rFonts w:ascii="Calibri" w:hAnsi="Calibri"/>
          <w:b/>
          <w:i w:val="0"/>
          <w:color w:val="059669"/>
          <w:sz w:val="23"/>
        </w:rPr>
        <w:t>Các khối chức năng chính trong scanner_engine.py:</w:t>
      </w:r>
    </w:p>
    <w:p>
      <w:pPr>
        <w:pStyle w:val="ListBullet"/>
        <w:spacing w:after="60" w:line="276" w:lineRule="auto"/>
      </w:pPr>
      <w:r>
        <w:rPr>
          <w:rFonts w:ascii="Calibri" w:hAnsi="Calibri"/>
          <w:b/>
          <w:i w:val="0"/>
          <w:color w:val="0F172A"/>
          <w:sz w:val="20"/>
        </w:rPr>
        <w:t xml:space="preserve">Khởi tạo &amp; Nạp mô hình (MalwareScannerEngine.__init__): </w:t>
      </w:r>
      <w:r>
        <w:rPr>
          <w:rFonts w:ascii="Calibri" w:hAnsi="Calibri"/>
          <w:b w:val="0"/>
          <w:i w:val="0"/>
          <w:color w:val="334155"/>
          <w:sz w:val="20"/>
        </w:rPr>
        <w:t>Nạp 3 mô hình học máy (.pkl) và bộ chuẩn hóa pe_scaler.pkl từ thư mục dags/models/. Nếu phát hiện chưa có mô hình, engine sẽ tự động gọi module train_detector_models để huấn luyện ngay lập tức.</w:t>
      </w:r>
    </w:p>
    <w:p>
      <w:pPr>
        <w:pStyle w:val="ListBullet"/>
        <w:spacing w:after="60" w:line="276" w:lineRule="auto"/>
      </w:pPr>
      <w:r>
        <w:rPr>
          <w:rFonts w:ascii="Calibri" w:hAnsi="Calibri"/>
          <w:b/>
          <w:i w:val="0"/>
          <w:color w:val="0F172A"/>
          <w:sz w:val="20"/>
        </w:rPr>
        <w:t xml:space="preserve">Tính toán Shannon Entropy: </w:t>
      </w:r>
      <w:r>
        <w:rPr>
          <w:rFonts w:ascii="Calibri" w:hAnsi="Calibri"/>
          <w:b w:val="0"/>
          <w:i w:val="0"/>
          <w:color w:val="334155"/>
          <w:sz w:val="20"/>
        </w:rPr>
        <w:t>Tính toán phân bố xác suất byte (Shannon Entropy từ 0.0 đến 8.0). Đối với các tệp lớn (&gt; 5MB), engine áp dụng thuật toán lấy mẫu đại diện phân bổ đều để tối ưu tốc độ xử lý mà không làm nghẽn CPU.</w:t>
      </w:r>
    </w:p>
    <w:p>
      <w:pPr>
        <w:pStyle w:val="ListBullet"/>
        <w:spacing w:after="60" w:line="276" w:lineRule="auto"/>
      </w:pPr>
      <w:r>
        <w:rPr>
          <w:rFonts w:ascii="Calibri" w:hAnsi="Calibri"/>
          <w:b/>
          <w:i w:val="0"/>
          <w:color w:val="0F172A"/>
          <w:sz w:val="20"/>
        </w:rPr>
        <w:t xml:space="preserve">Băm mật mã (Cryptographic Hashes): </w:t>
      </w:r>
      <w:r>
        <w:rPr>
          <w:rFonts w:ascii="Calibri" w:hAnsi="Calibri"/>
          <w:b w:val="0"/>
          <w:i w:val="0"/>
          <w:color w:val="334155"/>
          <w:sz w:val="20"/>
        </w:rPr>
        <w:t>Tính toán đồng thời MD5, SHA1 và SHA256 phục vụ đối chiếu chữ ký số và IoC (Indicator of Compromise).</w:t>
      </w:r>
    </w:p>
    <w:p>
      <w:pPr>
        <w:pStyle w:val="ListBullet"/>
        <w:spacing w:after="60" w:line="276" w:lineRule="auto"/>
      </w:pPr>
      <w:r>
        <w:rPr>
          <w:rFonts w:ascii="Calibri" w:hAnsi="Calibri"/>
          <w:b/>
          <w:i w:val="0"/>
          <w:color w:val="0F172A"/>
          <w:sz w:val="20"/>
        </w:rPr>
        <w:t xml:space="preserve">Nhận diện định dạng tệp (detect_file_format): </w:t>
      </w:r>
      <w:r>
        <w:rPr>
          <w:rFonts w:ascii="Calibri" w:hAnsi="Calibri"/>
          <w:b w:val="0"/>
          <w:i w:val="0"/>
          <w:color w:val="334155"/>
          <w:sz w:val="20"/>
        </w:rPr>
        <w:t>Nhận diện định dạng tệp qua Magic Bytes: Phân biệt chính xác giữa Windows PE (MZ/PE), PDF (%PDF), Office OpenXML (PK..), Office OLE, tệp nén (ZIP, RAR, 7z), ảnh/video và script mã nguồn (.bat, .ps1, .vbs).</w:t>
      </w:r>
    </w:p>
    <w:p>
      <w:pPr>
        <w:pStyle w:val="ListBullet"/>
        <w:spacing w:after="60" w:line="276" w:lineRule="auto"/>
      </w:pPr>
      <w:r>
        <w:rPr>
          <w:rFonts w:ascii="Calibri" w:hAnsi="Calibri"/>
          <w:b/>
          <w:i w:val="0"/>
          <w:color w:val="0F172A"/>
          <w:sz w:val="20"/>
        </w:rPr>
        <w:t xml:space="preserve">Nhận diện hồ sơ bộ cài đặt (detect_installer_profile): </w:t>
      </w:r>
      <w:r>
        <w:rPr>
          <w:rFonts w:ascii="Calibri" w:hAnsi="Calibri"/>
          <w:b w:val="0"/>
          <w:i w:val="0"/>
          <w:color w:val="334155"/>
          <w:sz w:val="20"/>
        </w:rPr>
        <w:t>Phát hiện dấu vết các bộ cài đặt phần mềm hợp lệ (NSIS, Inno Setup, InstallShield, 7-Zip SFX, Riot Client, v.v.). Đây là bước tiên quyết để chống dương tính giả, vì các bộ cài đặt luôn có dung lượng lớn và entropy rất cao do nén tài nguyên.</w:t>
      </w:r>
    </w:p>
    <w:p>
      <w:pPr>
        <w:pStyle w:val="ListBullet"/>
        <w:spacing w:after="60" w:line="276" w:lineRule="auto"/>
      </w:pPr>
      <w:r>
        <w:rPr>
          <w:rFonts w:ascii="Calibri" w:hAnsi="Calibri"/>
          <w:b/>
          <w:i w:val="0"/>
          <w:color w:val="0F172A"/>
          <w:sz w:val="20"/>
        </w:rPr>
        <w:t xml:space="preserve">Bóc tách đặc trưng PE Header (parse_pe_features): </w:t>
      </w:r>
      <w:r>
        <w:rPr>
          <w:rFonts w:ascii="Calibri" w:hAnsi="Calibri"/>
          <w:b w:val="0"/>
          <w:i w:val="0"/>
          <w:color w:val="334155"/>
          <w:sz w:val="20"/>
        </w:rPr>
        <w:t>Bóc tách toàn diện các trường thông tin trong DOS Header, File Header, Optional Header, và các Section (Entropy, Raw Size, Virtual Size, tên section dị thường như upx, aspack, v.v.). Đồng thời kiểm tra Directory Entry Security để bóc tách chứng chỉ số Authenticode và tên nhà phát hành (JetBrains, Microsoft, Riot Games, Google, v.v.).</w:t>
      </w:r>
    </w:p>
    <w:p>
      <w:pPr>
        <w:pStyle w:val="ListBullet"/>
        <w:spacing w:after="60" w:line="276" w:lineRule="auto"/>
      </w:pPr>
      <w:r>
        <w:rPr>
          <w:rFonts w:ascii="Calibri" w:hAnsi="Calibri"/>
          <w:b/>
          <w:i w:val="0"/>
          <w:color w:val="0F172A"/>
          <w:sz w:val="20"/>
        </w:rPr>
        <w:t xml:space="preserve">Động cơ Suy luận Đồng thuận &amp; Chống báo động giả: </w:t>
      </w:r>
      <w:r>
        <w:rPr>
          <w:rFonts w:ascii="Calibri" w:hAnsi="Calibri"/>
          <w:b w:val="0"/>
          <w:i w:val="0"/>
          <w:color w:val="334155"/>
          <w:sz w:val="20"/>
        </w:rPr>
        <w:t>Tổng hợp xác suất dự đoán từ 3 mô hình theo trọng số: XGBoost (40%) + Random Forest (35%) + MLP (25%). Đặc biệt, hệ thống áp dụng Bộ lọc chống dương tính giả (Anti-False-Positive Filter): Nếu tệp có chứng chỉ số CA uy tín hoặc là bộ cài đặt ứng dụng hợp lệ và không sử dụng các Windows API xâm nhập nguy hiểm (WriteProcessMemory, CreateRemoteThread, SetWindowsHookEx), hệ thống sẽ hiệu chỉnh rủi ro về mức an toàn (Benign).</w:t>
      </w:r>
    </w:p>
    <w:p>
      <w:pPr>
        <w:keepNext/>
        <w:spacing w:before="280" w:after="80"/>
      </w:pPr>
      <w:r>
        <w:rPr>
          <w:rFonts w:ascii="Calibri" w:hAnsi="Calibri"/>
          <w:b/>
          <w:i w:val="0"/>
          <w:color w:val="0284C7"/>
          <w:sz w:val="26"/>
        </w:rPr>
        <w:t>3.7. Tập tin scanner_api.py (Dịch Vụ REST API Kiểm Định Mã Độc)</w:t>
      </w:r>
    </w:p>
    <w:p>
      <w:pPr>
        <w:spacing w:after="100" w:line="276" w:lineRule="auto"/>
      </w:pPr>
      <w:r>
        <w:rPr>
          <w:rFonts w:ascii="Calibri" w:hAnsi="Calibri"/>
          <w:b w:val="0"/>
          <w:i w:val="0"/>
          <w:color w:val="334155"/>
          <w:sz w:val="21"/>
        </w:rPr>
        <w:t>Tập tin scanner_api.py cung cấp một giao diện lập trình ứng dụng RESTful API độc lập, lắng nghe tại cổng 5050. API này kết nối trực tiếp giao diện Web Dashboard với scanner_engine.py để phục vụ nhu cầu phân tích mã độc thời gian thực.</w:t>
      </w:r>
    </w:p>
    <w:p>
      <w:pPr>
        <w:keepNext/>
        <w:spacing w:before="200" w:after="60"/>
      </w:pPr>
      <w:r>
        <w:rPr>
          <w:rFonts w:ascii="Calibri" w:hAnsi="Calibri"/>
          <w:b/>
          <w:i w:val="0"/>
          <w:color w:val="059669"/>
          <w:sz w:val="23"/>
        </w:rPr>
        <w:t>Cấu trúc dịch vụ và các Endpoints chính:</w:t>
      </w:r>
    </w:p>
    <w:p>
      <w:pPr>
        <w:pStyle w:val="ListBullet"/>
        <w:spacing w:after="60" w:line="276" w:lineRule="auto"/>
      </w:pPr>
      <w:r>
        <w:rPr>
          <w:rFonts w:ascii="Calibri" w:hAnsi="Calibri"/>
          <w:b/>
          <w:i w:val="0"/>
          <w:color w:val="0F172A"/>
          <w:sz w:val="20"/>
        </w:rPr>
        <w:t xml:space="preserve">Kiến trúc Đa luồng An toàn: </w:t>
      </w:r>
      <w:r>
        <w:rPr>
          <w:rFonts w:ascii="Calibri" w:hAnsi="Calibri"/>
          <w:b w:val="0"/>
          <w:i w:val="0"/>
          <w:color w:val="334155"/>
          <w:sz w:val="20"/>
        </w:rPr>
        <w:t>Sử dụng ThreadingHTTPServer kết hợp cơ chế khóa luồng threading.Lock(), cho phép xử lý đồng thời nhiều tệp tin tải lên mà không xảy ra xung đột ghi dữ liệu (Race Condition).</w:t>
      </w:r>
    </w:p>
    <w:p>
      <w:pPr>
        <w:pStyle w:val="ListBullet"/>
        <w:spacing w:after="60" w:line="276" w:lineRule="auto"/>
      </w:pPr>
      <w:r>
        <w:rPr>
          <w:rFonts w:ascii="Calibri" w:hAnsi="Calibri"/>
          <w:b/>
          <w:i w:val="0"/>
          <w:color w:val="0F172A"/>
          <w:sz w:val="20"/>
        </w:rPr>
        <w:t xml:space="preserve">Quản lý Lịch sử (ScanHistoryManager): </w:t>
      </w:r>
      <w:r>
        <w:rPr>
          <w:rFonts w:ascii="Calibri" w:hAnsi="Calibri"/>
          <w:b w:val="0"/>
          <w:i w:val="0"/>
          <w:color w:val="334155"/>
          <w:sz w:val="20"/>
        </w:rPr>
        <w:t>Bảo lưu toàn bộ thông tin kiểm định vào uploaded_scans/scan_history.json (tối đa 200 bản ghi gần nhất), đồng thời lưu trữ tệp vật lý vào uploaded_scans/files/ với tiền tố định danh UUID để tránh trùng lặp hoặc Directory Traversal.</w:t>
      </w:r>
    </w:p>
    <w:tbl>
      <w:tblPr>
        <w:tblW w:type="auto" w:w="0"/>
        <w:jc w:val="center"/>
        <w:tblLayout w:type="fixed"/>
        <w:tblLook w:firstColumn="1" w:firstRow="1" w:lastColumn="0" w:lastRow="0" w:noHBand="0" w:noVBand="1" w:val="04A0"/>
      </w:tblPr>
      <w:tblGrid>
        <w:gridCol w:w="4896"/>
        <w:gridCol w:w="4896"/>
      </w:tblGrid>
      <w:tr>
        <w:tc>
          <w:tcPr>
            <w:tcW w:type="dxa" w:w="3168"/>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i w:val="0"/>
                <w:color w:val="FFFFFF"/>
                <w:sz w:val="20"/>
              </w:rPr>
              <w:t>Endpoint REST API</w:t>
            </w:r>
          </w:p>
        </w:tc>
        <w:tc>
          <w:tcPr>
            <w:tcW w:type="dxa" w:w="6624"/>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i w:val="0"/>
                <w:color w:val="FFFFFF"/>
                <w:sz w:val="20"/>
              </w:rPr>
              <w:t>Chức năng &amp; Mô tả hoạt động</w:t>
            </w:r>
          </w:p>
        </w:tc>
      </w:tr>
      <w:tr>
        <w:tc>
          <w:tcPr>
            <w:tcW w:type="dxa" w:w="3168"/>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POST /api/scan</w:t>
            </w:r>
          </w:p>
        </w:tc>
        <w:tc>
          <w:tcPr>
            <w:tcW w:type="dxa" w:w="662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Tiếp nhận tệp tin tải lên (Multipart form-data hoặc Binary stream), kích hoạt Scanner Engine và trả về kết quả phân tích JSON chi tiết.</w:t>
            </w:r>
          </w:p>
        </w:tc>
      </w:tr>
      <w:tr>
        <w:tc>
          <w:tcPr>
            <w:tcW w:type="dxa" w:w="3168"/>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GET /api/scans</w:t>
            </w:r>
          </w:p>
        </w:tc>
        <w:tc>
          <w:tcPr>
            <w:tcW w:type="dxa" w:w="6624"/>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Truy xuất toàn bộ danh sách lịch sử các lượt quét đã thực hiện trong quá khứ kèm theo tóm tắt chỉ số.</w:t>
            </w:r>
          </w:p>
        </w:tc>
      </w:tr>
      <w:tr>
        <w:tc>
          <w:tcPr>
            <w:tcW w:type="dxa" w:w="3168"/>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GET /api/scan/&lt;id&gt;</w:t>
            </w:r>
          </w:p>
        </w:tc>
        <w:tc>
          <w:tcPr>
            <w:tcW w:type="dxa" w:w="662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Xem chi tiết kết quả phân tích kỹ thuật của một phiên quét cụ thể theo mã scan_id.</w:t>
            </w:r>
          </w:p>
        </w:tc>
      </w:tr>
      <w:tr>
        <w:tc>
          <w:tcPr>
            <w:tcW w:type="dxa" w:w="3168"/>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GET /api/download/&lt;id&gt;</w:t>
            </w:r>
          </w:p>
        </w:tc>
        <w:tc>
          <w:tcPr>
            <w:tcW w:type="dxa" w:w="6624"/>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Tải lại tệp mẫu đã từng được kiểm tra về máy tính.</w:t>
            </w:r>
          </w:p>
        </w:tc>
      </w:tr>
      <w:tr>
        <w:tc>
          <w:tcPr>
            <w:tcW w:type="dxa" w:w="3168"/>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DELETE /api/scan/&lt;id&gt;</w:t>
            </w:r>
          </w:p>
        </w:tc>
        <w:tc>
          <w:tcPr>
            <w:tcW w:type="dxa" w:w="662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Xóa một bản ghi lịch sử và tệp tin tương ứng khỏi hệ thống lưu trữ.</w:t>
            </w:r>
          </w:p>
        </w:tc>
      </w:tr>
      <w:tr>
        <w:tc>
          <w:tcPr>
            <w:tcW w:type="dxa" w:w="3168"/>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GET /api/health</w:t>
            </w:r>
          </w:p>
        </w:tc>
        <w:tc>
          <w:tcPr>
            <w:tcW w:type="dxa" w:w="6624"/>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Kiểm tra tình trạng hoạt động của API và trạng thái sẵn sàng của 3 mô hình học máy.</w:t>
            </w:r>
          </w:p>
        </w:tc>
      </w:tr>
    </w:tbl>
    <w:p>
      <w:pPr>
        <w:spacing w:after="80"/>
      </w:pPr>
    </w:p>
    <w:p>
      <w:pPr>
        <w:keepNext/>
        <w:spacing w:before="280" w:after="80"/>
      </w:pPr>
      <w:r>
        <w:rPr>
          <w:rFonts w:ascii="Calibri" w:hAnsi="Calibri"/>
          <w:b/>
          <w:i w:val="0"/>
          <w:color w:val="0284C7"/>
          <w:sz w:val="26"/>
        </w:rPr>
        <w:t>3.8. Tập tin train_detector_models.py (Huấn Luyện &amp; Đóng Gói Bộ 3 Mô Hình)</w:t>
      </w:r>
    </w:p>
    <w:p>
      <w:pPr>
        <w:spacing w:after="100" w:line="276" w:lineRule="auto"/>
      </w:pPr>
      <w:r>
        <w:rPr>
          <w:rFonts w:ascii="Calibri" w:hAnsi="Calibri"/>
          <w:b w:val="0"/>
          <w:i w:val="0"/>
          <w:color w:val="334155"/>
          <w:sz w:val="21"/>
        </w:rPr>
        <w:t>Tập tin này là một script độc lập (Stand-alone Script) dùng để huấn luyện bộ 3 mô hình (Random Forest, XGBoost, MLP) trên tập dữ liệu PE Malware thực tế chuẩn (dataset_malwares.csv với gần 20,000 mẫu PE). Đây là bước tạo nền tảng cho Scanner Engine.</w:t>
      </w:r>
    </w:p>
    <w:p>
      <w:pPr>
        <w:keepNext/>
        <w:spacing w:before="200" w:after="60"/>
      </w:pPr>
      <w:r>
        <w:rPr>
          <w:rFonts w:ascii="Calibri" w:hAnsi="Calibri"/>
          <w:b/>
          <w:i w:val="0"/>
          <w:color w:val="059669"/>
          <w:sz w:val="23"/>
        </w:rPr>
        <w:t>Quy trình 8 bước trong train_and_export_models():</w:t>
      </w:r>
    </w:p>
    <w:p>
      <w:pPr>
        <w:pStyle w:val="ListBullet"/>
        <w:spacing w:after="60" w:line="276" w:lineRule="auto"/>
      </w:pPr>
      <w:r>
        <w:rPr>
          <w:rFonts w:ascii="Calibri" w:hAnsi="Calibri"/>
          <w:b/>
          <w:i w:val="0"/>
          <w:color w:val="0F172A"/>
          <w:sz w:val="20"/>
        </w:rPr>
        <w:t xml:space="preserve">1. Đọc &amp; Làm sạch: </w:t>
      </w:r>
      <w:r>
        <w:rPr>
          <w:rFonts w:ascii="Calibri" w:hAnsi="Calibri"/>
          <w:b w:val="0"/>
          <w:i w:val="0"/>
          <w:color w:val="334155"/>
          <w:sz w:val="20"/>
        </w:rPr>
        <w:t>Nạp tập dữ liệu dataset_malwares.csv, bóc tách nhãn mục tiêu 'Malware' và loại bỏ cột định danh 'Name'.</w:t>
      </w:r>
    </w:p>
    <w:p>
      <w:pPr>
        <w:pStyle w:val="ListBullet"/>
        <w:spacing w:after="60" w:line="276" w:lineRule="auto"/>
      </w:pPr>
      <w:r>
        <w:rPr>
          <w:rFonts w:ascii="Calibri" w:hAnsi="Calibri"/>
          <w:b/>
          <w:i w:val="0"/>
          <w:color w:val="0F172A"/>
          <w:sz w:val="20"/>
        </w:rPr>
        <w:t xml:space="preserve">2. Xử lý giá trị khuyết: </w:t>
      </w:r>
      <w:r>
        <w:rPr>
          <w:rFonts w:ascii="Calibri" w:hAnsi="Calibri"/>
          <w:b w:val="0"/>
          <w:i w:val="0"/>
          <w:color w:val="334155"/>
          <w:sz w:val="20"/>
        </w:rPr>
        <w:t>Điền các giá trị thiếu bằng giá trị trung vị (Median) và lưu trữ danh sách feature_cols vào metadata.</w:t>
      </w:r>
    </w:p>
    <w:p>
      <w:pPr>
        <w:pStyle w:val="ListBullet"/>
        <w:spacing w:after="60" w:line="276" w:lineRule="auto"/>
      </w:pPr>
      <w:r>
        <w:rPr>
          <w:rFonts w:ascii="Calibri" w:hAnsi="Calibri"/>
          <w:b/>
          <w:i w:val="0"/>
          <w:color w:val="0F172A"/>
          <w:sz w:val="20"/>
        </w:rPr>
        <w:t xml:space="preserve">3. Phân chia dữ liệu: </w:t>
      </w:r>
      <w:r>
        <w:rPr>
          <w:rFonts w:ascii="Calibri" w:hAnsi="Calibri"/>
          <w:b w:val="0"/>
          <w:i w:val="0"/>
          <w:color w:val="334155"/>
          <w:sz w:val="20"/>
        </w:rPr>
        <w:t>Chia tập Train/Test theo tỷ lệ 80/20 với cơ chế phân tầng (Stratified) bảo đảm cân bằng tỷ lệ mẫu độc hại.</w:t>
      </w:r>
    </w:p>
    <w:p>
      <w:pPr>
        <w:pStyle w:val="ListBullet"/>
        <w:spacing w:after="60" w:line="276" w:lineRule="auto"/>
      </w:pPr>
      <w:r>
        <w:rPr>
          <w:rFonts w:ascii="Calibri" w:hAnsi="Calibri"/>
          <w:b/>
          <w:i w:val="0"/>
          <w:color w:val="0F172A"/>
          <w:sz w:val="20"/>
        </w:rPr>
        <w:t xml:space="preserve">4. Chuẩn hóa Scaler: </w:t>
      </w:r>
      <w:r>
        <w:rPr>
          <w:rFonts w:ascii="Calibri" w:hAnsi="Calibri"/>
          <w:b w:val="0"/>
          <w:i w:val="0"/>
          <w:color w:val="334155"/>
          <w:sz w:val="20"/>
        </w:rPr>
        <w:t>Khởi tạo StandardScaler, fit trên tập huấn luyện và xuất tệp dags/models/pe_scaler.pkl.</w:t>
      </w:r>
    </w:p>
    <w:p>
      <w:pPr>
        <w:pStyle w:val="ListBullet"/>
        <w:spacing w:after="60" w:line="276" w:lineRule="auto"/>
      </w:pPr>
      <w:r>
        <w:rPr>
          <w:rFonts w:ascii="Calibri" w:hAnsi="Calibri"/>
          <w:b/>
          <w:i w:val="0"/>
          <w:color w:val="0F172A"/>
          <w:sz w:val="20"/>
        </w:rPr>
        <w:t xml:space="preserve">5. Huấn luyện Random Forest: </w:t>
      </w:r>
      <w:r>
        <w:rPr>
          <w:rFonts w:ascii="Calibri" w:hAnsi="Calibri"/>
          <w:b w:val="0"/>
          <w:i w:val="0"/>
          <w:color w:val="334155"/>
          <w:sz w:val="20"/>
        </w:rPr>
        <w:t>Huấn luyện RandomForestClassifier(n_estimators=100, max_depth=25, class_weight='balanced') và lưu ra rf_malware_model.pkl.</w:t>
      </w:r>
    </w:p>
    <w:p>
      <w:pPr>
        <w:pStyle w:val="ListBullet"/>
        <w:spacing w:after="60" w:line="276" w:lineRule="auto"/>
      </w:pPr>
      <w:r>
        <w:rPr>
          <w:rFonts w:ascii="Calibri" w:hAnsi="Calibri"/>
          <w:b/>
          <w:i w:val="0"/>
          <w:color w:val="0F172A"/>
          <w:sz w:val="20"/>
        </w:rPr>
        <w:t xml:space="preserve">6. Huấn luyện XGBoost: </w:t>
      </w:r>
      <w:r>
        <w:rPr>
          <w:rFonts w:ascii="Calibri" w:hAnsi="Calibri"/>
          <w:b w:val="0"/>
          <w:i w:val="0"/>
          <w:color w:val="334155"/>
          <w:sz w:val="20"/>
        </w:rPr>
        <w:t>Huấn luyện XGBClassifier(n_estimators=100, max_depth=6, learning_rate=0.1) và lưu ra xgb_malware_model.pkl.</w:t>
      </w:r>
    </w:p>
    <w:p>
      <w:pPr>
        <w:pStyle w:val="ListBullet"/>
        <w:spacing w:after="60" w:line="276" w:lineRule="auto"/>
      </w:pPr>
      <w:r>
        <w:rPr>
          <w:rFonts w:ascii="Calibri" w:hAnsi="Calibri"/>
          <w:b/>
          <w:i w:val="0"/>
          <w:color w:val="0F172A"/>
          <w:sz w:val="20"/>
        </w:rPr>
        <w:t xml:space="preserve">7. Huấn luyện MLP: </w:t>
      </w:r>
      <w:r>
        <w:rPr>
          <w:rFonts w:ascii="Calibri" w:hAnsi="Calibri"/>
          <w:b w:val="0"/>
          <w:i w:val="0"/>
          <w:color w:val="334155"/>
          <w:sz w:val="20"/>
        </w:rPr>
        <w:t>Huấn luyện MLPClassifier(hidden_layer_sizes=(64, 32), activation='relu', solver='adam') và lưu ra mlp_malware_model.pkl.</w:t>
      </w:r>
    </w:p>
    <w:p>
      <w:pPr>
        <w:pStyle w:val="ListBullet"/>
        <w:spacing w:after="60" w:line="276" w:lineRule="auto"/>
      </w:pPr>
      <w:r>
        <w:rPr>
          <w:rFonts w:ascii="Calibri" w:hAnsi="Calibri"/>
          <w:b/>
          <w:i w:val="0"/>
          <w:color w:val="0F172A"/>
          <w:sz w:val="20"/>
        </w:rPr>
        <w:t xml:space="preserve">8. Xuất Metadata: </w:t>
      </w:r>
      <w:r>
        <w:rPr>
          <w:rFonts w:ascii="Calibri" w:hAnsi="Calibri"/>
          <w:b w:val="0"/>
          <w:i w:val="0"/>
          <w:color w:val="334155"/>
          <w:sz w:val="20"/>
        </w:rPr>
        <w:t>Ghi lại thông số cấu hình, danh sách đặc trưng, giá trị trung vị và các chỉ số kiểm thử vào model_metadata.json.</w:t>
      </w:r>
    </w:p>
    <w:p>
      <w:pPr>
        <w:keepNext/>
        <w:spacing w:before="280" w:after="80"/>
      </w:pPr>
      <w:r>
        <w:rPr>
          <w:rFonts w:ascii="Calibri" w:hAnsi="Calibri"/>
          <w:b/>
          <w:i w:val="0"/>
          <w:color w:val="0284C7"/>
          <w:sz w:val="26"/>
        </w:rPr>
        <w:t>3.9. Tập tin generate_experimental_charts.py (Sinh Biểu Đồ Nghiên Cứu Thực Nghiệm)</w:t>
      </w:r>
    </w:p>
    <w:p>
      <w:pPr>
        <w:spacing w:after="100" w:line="276" w:lineRule="auto"/>
      </w:pPr>
      <w:r>
        <w:rPr>
          <w:rFonts w:ascii="Calibri" w:hAnsi="Calibri"/>
          <w:b w:val="0"/>
          <w:i w:val="0"/>
          <w:color w:val="334155"/>
          <w:sz w:val="21"/>
        </w:rPr>
        <w:t>Tập tin này được tối ưu hóa đặc biệt nhằm tạo ra các hình ảnh biểu đồ khoa học phân giải cao (300 DPI) để đưa vào các tài liệu báo cáo nghiên cứu, khóa luận tốt nghiệp hoặc bài báo học thuật.</w:t>
      </w:r>
    </w:p>
    <w:p>
      <w:pPr>
        <w:keepNext/>
        <w:spacing w:before="200" w:after="60"/>
      </w:pPr>
      <w:r>
        <w:rPr>
          <w:rFonts w:ascii="Calibri" w:hAnsi="Calibri"/>
          <w:b/>
          <w:i w:val="0"/>
          <w:color w:val="059669"/>
          <w:sz w:val="23"/>
        </w:rPr>
        <w:t>Đặc điểm kỹ thuật đồ họa:</w:t>
      </w:r>
    </w:p>
    <w:p>
      <w:pPr>
        <w:pStyle w:val="ListBullet"/>
        <w:spacing w:after="60" w:line="276" w:lineRule="auto"/>
      </w:pPr>
      <w:r>
        <w:rPr>
          <w:rFonts w:ascii="Calibri" w:hAnsi="Calibri"/>
          <w:b/>
          <w:i w:val="0"/>
          <w:color w:val="0F172A"/>
          <w:sz w:val="20"/>
        </w:rPr>
        <w:t xml:space="preserve">Chọn lọc tập dữ liệu đại diện: </w:t>
      </w:r>
      <w:r>
        <w:rPr>
          <w:rFonts w:ascii="Calibri" w:hAnsi="Calibri"/>
          <w:b w:val="0"/>
          <w:i w:val="0"/>
          <w:color w:val="334155"/>
          <w:sz w:val="20"/>
        </w:rPr>
        <w:t>Lọc ra 12 tập dữ liệu đại diện trải dài trên 5 lĩnh vực an ninh mạng trọng yếu: File thực thi PE, Mã độc di động Android, An ninh mạng &amp; DDoS, Khai thác lỗ hổng Web (SQLi, XSS), và Ransomware.</w:t>
      </w:r>
    </w:p>
    <w:p>
      <w:pPr>
        <w:pStyle w:val="ListBullet"/>
        <w:spacing w:after="60" w:line="276" w:lineRule="auto"/>
      </w:pPr>
      <w:r>
        <w:rPr>
          <w:rFonts w:ascii="Calibri" w:hAnsi="Calibri"/>
          <w:b/>
          <w:i w:val="0"/>
          <w:color w:val="0F172A"/>
          <w:sz w:val="20"/>
        </w:rPr>
        <w:t xml:space="preserve">Biểu đồ 4 Panel Toàn diện: </w:t>
      </w:r>
      <w:r>
        <w:rPr>
          <w:rFonts w:ascii="Calibri" w:hAnsi="Calibri"/>
          <w:b w:val="0"/>
          <w:i w:val="0"/>
          <w:color w:val="334155"/>
          <w:sz w:val="20"/>
        </w:rPr>
        <w:t>Bố cục 4 biểu đồ con xếp chồng theo chiều dọc (4x1 Grid) kích thước lớn (14x20 inches): Panel 1: So sánh Accuracy | Panel 2: So sánh F1-Score | Panel 3: So sánh ROC-AUC | Panel 4: So sánh FPR (Tỷ lệ báo động giả).</w:t>
      </w:r>
    </w:p>
    <w:p>
      <w:pPr>
        <w:pStyle w:val="ListBullet"/>
        <w:spacing w:after="60" w:line="276" w:lineRule="auto"/>
      </w:pPr>
      <w:r>
        <w:rPr>
          <w:rFonts w:ascii="Calibri" w:hAnsi="Calibri"/>
          <w:b/>
          <w:i w:val="0"/>
          <w:color w:val="0F172A"/>
          <w:sz w:val="20"/>
        </w:rPr>
        <w:t xml:space="preserve">Định dạng trực quan cao cấp: </w:t>
      </w:r>
      <w:r>
        <w:rPr>
          <w:rFonts w:ascii="Calibri" w:hAnsi="Calibri"/>
          <w:b w:val="0"/>
          <w:i w:val="0"/>
          <w:color w:val="334155"/>
          <w:sz w:val="20"/>
        </w:rPr>
        <w:t>Sử dụng bảng màu chuẩn mực (XGBoost: Cyan #0284c7, Random Forest: Emerald #059669, MLP: Violet #7c3aed) kèm theo nhãn số chi tiết (Bar Label Rotation) trên từng cột, xuất ra tệp hinh_3_17_so_sanh_3_thuat_toan_malware.png.</w:t>
      </w:r>
    </w:p>
    <w:p>
      <w:pPr>
        <w:keepNext/>
        <w:spacing w:before="360" w:after="120"/>
      </w:pPr>
      <w:r>
        <w:rPr>
          <w:rFonts w:ascii="Calibri" w:hAnsi="Calibri"/>
          <w:b/>
          <w:i w:val="0"/>
          <w:color w:val="1E3A8A"/>
          <w:sz w:val="32"/>
        </w:rPr>
        <w:t>4. Hạ Tầng Triển Khai Docker &amp; Điều Phối Phân Tán</w:t>
      </w:r>
    </w:p>
    <w:p>
      <w:pPr>
        <w:spacing w:after="100" w:line="276" w:lineRule="auto"/>
      </w:pPr>
      <w:r>
        <w:rPr>
          <w:rFonts w:ascii="Calibri" w:hAnsi="Calibri"/>
          <w:b w:val="0"/>
          <w:i w:val="0"/>
          <w:color w:val="334155"/>
          <w:sz w:val="21"/>
        </w:rPr>
        <w:t>Toàn bộ nền tảng SecMLOps được đóng gói và vận hành thông qua Docker Compose, đảm bảo tính nhất quán giữa môi trường phát triển và môi trường vận hành thực tế.</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304"/>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i w:val="0"/>
                <w:color w:val="FFFFFF"/>
                <w:sz w:val="20"/>
              </w:rPr>
              <w:t>Tên Dịch Vụ Docker</w:t>
            </w:r>
          </w:p>
        </w:tc>
        <w:tc>
          <w:tcPr>
            <w:tcW w:type="dxa" w:w="2592"/>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i w:val="0"/>
                <w:color w:val="FFFFFF"/>
                <w:sz w:val="20"/>
              </w:rPr>
              <w:t>Image / Nguồn</w:t>
            </w:r>
          </w:p>
        </w:tc>
        <w:tc>
          <w:tcPr>
            <w:tcW w:type="dxa" w:w="1872"/>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i w:val="0"/>
                <w:color w:val="FFFFFF"/>
                <w:sz w:val="20"/>
              </w:rPr>
              <w:t>Cổng Port</w:t>
            </w:r>
          </w:p>
        </w:tc>
        <w:tc>
          <w:tcPr>
            <w:tcW w:type="dxa" w:w="3024"/>
            <w:shd w:fill="1E3A8A"/>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Calibri" w:hAnsi="Calibri"/>
                <w:b/>
                <w:i w:val="0"/>
                <w:color w:val="FFFFFF"/>
                <w:sz w:val="20"/>
              </w:rPr>
              <w:t>Vai Trò Kiến Trúc</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airflow-webserver</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apache/airflow:2.10.0 (Custom Build)</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8081:8080</w:t>
            </w:r>
          </w:p>
        </w:tc>
        <w:tc>
          <w:tcPr>
            <w:tcW w:type="dxa" w:w="302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Cung cấp giao diện Web UI quản trị DAGs, theo dõi tiến trình chạy, biểu đồ Graph và Logs chi tiết.</w:t>
            </w:r>
          </w:p>
        </w:tc>
      </w:tr>
      <w:tr>
        <w:tc>
          <w:tcPr>
            <w:tcW w:type="dxa" w:w="2304"/>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airflow-scheduler</w:t>
            </w:r>
          </w:p>
        </w:tc>
        <w:tc>
          <w:tcPr>
            <w:tcW w:type="dxa" w:w="259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apache/airflow:2.10.0 (Custom Build)</w:t>
            </w:r>
          </w:p>
        </w:tc>
        <w:tc>
          <w:tcPr>
            <w:tcW w:type="dxa" w:w="187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Internal</w:t>
            </w:r>
          </w:p>
        </w:tc>
        <w:tc>
          <w:tcPr>
            <w:tcW w:type="dxa" w:w="3024"/>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Trái tim lập lịch của Airflow, phân tích các tệp DAG trong thư mục dags/ và đưa các tác vụ vào hàng đợi.</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airflow-worker</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apache/airflow:2.10.0 (Custom Build)</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Internal</w:t>
            </w:r>
          </w:p>
        </w:tc>
        <w:tc>
          <w:tcPr>
            <w:tcW w:type="dxa" w:w="302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Celery Worker trực tiếp thực thi các tác vụ huấn luyện mô hình học máy nặng nề (RF, XGBoost, MLP).</w:t>
            </w:r>
          </w:p>
        </w:tc>
      </w:tr>
      <w:tr>
        <w:tc>
          <w:tcPr>
            <w:tcW w:type="dxa" w:w="2304"/>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airflow-triggerer</w:t>
            </w:r>
          </w:p>
        </w:tc>
        <w:tc>
          <w:tcPr>
            <w:tcW w:type="dxa" w:w="259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apache/airflow:2.10.0 (Custom Build)</w:t>
            </w:r>
          </w:p>
        </w:tc>
        <w:tc>
          <w:tcPr>
            <w:tcW w:type="dxa" w:w="187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Internal</w:t>
            </w:r>
          </w:p>
        </w:tc>
        <w:tc>
          <w:tcPr>
            <w:tcW w:type="dxa" w:w="3024"/>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Theo dõi các tác vụ bất đồng bộ và sự kiện kích hoạt (TriggerDagRunOperator).</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malware-scanner</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Dockerfile (Python 3)</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5050:5050</w:t>
            </w:r>
          </w:p>
        </w:tc>
        <w:tc>
          <w:tcPr>
            <w:tcW w:type="dxa" w:w="302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Chạy dịch vụ REST API (scanner_api.py) phục vụ quét mã độc trực tiếp từ Web Dashboard.</w:t>
            </w:r>
          </w:p>
        </w:tc>
      </w:tr>
      <w:tr>
        <w:tc>
          <w:tcPr>
            <w:tcW w:type="dxa" w:w="2304"/>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minio</w:t>
            </w:r>
          </w:p>
        </w:tc>
        <w:tc>
          <w:tcPr>
            <w:tcW w:type="dxa" w:w="259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minio/minio:latest</w:t>
            </w:r>
          </w:p>
        </w:tc>
        <w:tc>
          <w:tcPr>
            <w:tcW w:type="dxa" w:w="187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9000:9000 / 9001:9001</w:t>
            </w:r>
          </w:p>
        </w:tc>
        <w:tc>
          <w:tcPr>
            <w:tcW w:type="dxa" w:w="3024"/>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Kho lưu trữ đối tượng tương thích S3 (Object Storage), lưu trữ báo cáo CSV, biểu đồ và Web Dashboard.</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createbuckets</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minio/mc:latest</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Run once</w:t>
            </w:r>
          </w:p>
        </w:tc>
        <w:tc>
          <w:tcPr>
            <w:tcW w:type="dxa" w:w="302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Khởi tạo tự động bucket 'malware-evaluation' và cấp quyền tải công khai (anonymous download).</w:t>
            </w:r>
          </w:p>
        </w:tc>
      </w:tr>
      <w:tr>
        <w:tc>
          <w:tcPr>
            <w:tcW w:type="dxa" w:w="2304"/>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postgres</w:t>
            </w:r>
          </w:p>
        </w:tc>
        <w:tc>
          <w:tcPr>
            <w:tcW w:type="dxa" w:w="259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postgres:13</w:t>
            </w:r>
          </w:p>
        </w:tc>
        <w:tc>
          <w:tcPr>
            <w:tcW w:type="dxa" w:w="1872"/>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5432 (Internal)</w:t>
            </w:r>
          </w:p>
        </w:tc>
        <w:tc>
          <w:tcPr>
            <w:tcW w:type="dxa" w:w="3024"/>
            <w:shd w:fill="F1F5F9"/>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Cơ sở dữ liệu lưu trữ metadata trạng thái của toàn bộ hệ thống Apache Airflow.</w:t>
            </w:r>
          </w:p>
        </w:tc>
      </w:tr>
      <w:tr>
        <w:tc>
          <w:tcPr>
            <w:tcW w:type="dxa" w:w="230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i w:val="0"/>
                <w:color w:val="0F172A"/>
                <w:sz w:val="19"/>
              </w:rPr>
              <w:t>redis</w:t>
            </w:r>
          </w:p>
        </w:tc>
        <w:tc>
          <w:tcPr>
            <w:tcW w:type="dxa" w:w="259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redis:7.2-bookworm</w:t>
            </w:r>
          </w:p>
        </w:tc>
        <w:tc>
          <w:tcPr>
            <w:tcW w:type="dxa" w:w="1872"/>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6379 (Internal)</w:t>
            </w:r>
          </w:p>
        </w:tc>
        <w:tc>
          <w:tcPr>
            <w:tcW w:type="dxa" w:w="3024"/>
            <w:shd w:fill="FFFFFF"/>
            <w:tcBorders>
              <w:top w:val="single" w:sz="4" w:space="0" w:color="CBD5E1"/>
              <w:left w:val="single" w:sz="4" w:space="0" w:color="CBD5E1"/>
              <w:bottom w:val="single" w:sz="4" w:space="0" w:color="CBD5E1"/>
              <w:right w:val="single" w:sz="4" w:space="0" w:color="CBD5E1"/>
            </w:tcBorders>
          </w:tcPr>
          <w:p>
            <w:pPr>
              <w:spacing w:before="60" w:after="60" w:line="276" w:lineRule="auto"/>
              <w:jc w:val="left"/>
            </w:pPr>
            <w:r>
              <w:rPr>
                <w:rFonts w:ascii="Calibri" w:hAnsi="Calibri"/>
                <w:b w:val="0"/>
                <w:i w:val="0"/>
                <w:color w:val="334155"/>
                <w:sz w:val="19"/>
              </w:rPr>
              <w:t>Hệ thống Message Broker điều phối các tác vụ Celery giữa Scheduler và Worker.</w:t>
            </w:r>
          </w:p>
        </w:tc>
      </w:tr>
    </w:tbl>
    <w:p>
      <w:pPr>
        <w:spacing w:after="80"/>
      </w:pPr>
    </w:p>
    <w:p>
      <w:pPr>
        <w:keepNext/>
        <w:spacing w:before="280" w:after="80"/>
      </w:pPr>
      <w:r>
        <w:rPr>
          <w:rFonts w:ascii="Calibri" w:hAnsi="Calibri"/>
          <w:b/>
          <w:i w:val="0"/>
          <w:color w:val="0284C7"/>
          <w:sz w:val="26"/>
        </w:rPr>
        <w:t>Dockerfile &amp; Danh mục Thư viện Phụ thuộc (requirements.txt)</w:t>
      </w:r>
    </w:p>
    <w:p>
      <w:pPr>
        <w:spacing w:after="100" w:line="276" w:lineRule="auto"/>
      </w:pPr>
      <w:r>
        <w:rPr>
          <w:rFonts w:ascii="Calibri" w:hAnsi="Calibri"/>
          <w:b w:val="0"/>
          <w:i w:val="0"/>
          <w:color w:val="334155"/>
          <w:sz w:val="21"/>
        </w:rPr>
        <w:t>Để đảm bảo Airflow Worker có đầy đủ công cụ tính toán máy học, Dockerfile mở rộng từ image chính thức apache/airflow:2.10.0 và cài đặt trước danh sách các thư viện cần thiết:</w:t>
      </w:r>
    </w:p>
    <w:p>
      <w:pPr>
        <w:pStyle w:val="ListBullet"/>
        <w:spacing w:after="60" w:line="276" w:lineRule="auto"/>
      </w:pPr>
      <w:r>
        <w:rPr>
          <w:rFonts w:ascii="Calibri" w:hAnsi="Calibri"/>
          <w:b/>
          <w:i w:val="0"/>
          <w:color w:val="0F172A"/>
          <w:sz w:val="20"/>
        </w:rPr>
        <w:t xml:space="preserve">Khoa học dữ liệu: </w:t>
      </w:r>
      <w:r>
        <w:rPr>
          <w:rFonts w:ascii="Calibri" w:hAnsi="Calibri"/>
          <w:b w:val="0"/>
          <w:i w:val="0"/>
          <w:color w:val="334155"/>
          <w:sz w:val="20"/>
        </w:rPr>
        <w:t>numpy&lt;2.0.0, pandas: Xử lý dữ liệu bảng ma trận và tối ưu hóa tính toán số học.</w:t>
      </w:r>
    </w:p>
    <w:p>
      <w:pPr>
        <w:pStyle w:val="ListBullet"/>
        <w:spacing w:after="60" w:line="276" w:lineRule="auto"/>
      </w:pPr>
      <w:r>
        <w:rPr>
          <w:rFonts w:ascii="Calibri" w:hAnsi="Calibri"/>
          <w:b/>
          <w:i w:val="0"/>
          <w:color w:val="0F172A"/>
          <w:sz w:val="20"/>
        </w:rPr>
        <w:t xml:space="preserve">Học máy &amp; Học sâu: </w:t>
      </w:r>
      <w:r>
        <w:rPr>
          <w:rFonts w:ascii="Calibri" w:hAnsi="Calibri"/>
          <w:b w:val="0"/>
          <w:i w:val="0"/>
          <w:color w:val="334155"/>
          <w:sz w:val="20"/>
        </w:rPr>
        <w:t>scikit-learn, xgboost, tensorflow: Bộ 3 thư viện máy học và học sâu chủ lực.</w:t>
      </w:r>
    </w:p>
    <w:p>
      <w:pPr>
        <w:pStyle w:val="ListBullet"/>
        <w:spacing w:after="60" w:line="276" w:lineRule="auto"/>
      </w:pPr>
      <w:r>
        <w:rPr>
          <w:rFonts w:ascii="Calibri" w:hAnsi="Calibri"/>
          <w:b/>
          <w:i w:val="0"/>
          <w:color w:val="0F172A"/>
          <w:sz w:val="20"/>
        </w:rPr>
        <w:t xml:space="preserve">Trực quan hóa: </w:t>
      </w:r>
      <w:r>
        <w:rPr>
          <w:rFonts w:ascii="Calibri" w:hAnsi="Calibri"/>
          <w:b w:val="0"/>
          <w:i w:val="0"/>
          <w:color w:val="334155"/>
          <w:sz w:val="20"/>
        </w:rPr>
        <w:t>matplotlib, seaborn: Thư viện vẽ biểu đồ và trực quan hóa phân tích thống kê.</w:t>
      </w:r>
    </w:p>
    <w:p>
      <w:pPr>
        <w:pStyle w:val="ListBullet"/>
        <w:spacing w:after="60" w:line="276" w:lineRule="auto"/>
      </w:pPr>
      <w:r>
        <w:rPr>
          <w:rFonts w:ascii="Calibri" w:hAnsi="Calibri"/>
          <w:b/>
          <w:i w:val="0"/>
          <w:color w:val="0F172A"/>
          <w:sz w:val="20"/>
        </w:rPr>
        <w:t xml:space="preserve">Lưu trữ đám mây: </w:t>
      </w:r>
      <w:r>
        <w:rPr>
          <w:rFonts w:ascii="Calibri" w:hAnsi="Calibri"/>
          <w:b w:val="0"/>
          <w:i w:val="0"/>
          <w:color w:val="334155"/>
          <w:sz w:val="20"/>
        </w:rPr>
        <w:t>boto3: SDK tương tác với MinIO S3 Object Storage.</w:t>
      </w:r>
    </w:p>
    <w:p>
      <w:pPr>
        <w:pStyle w:val="ListBullet"/>
        <w:spacing w:after="60" w:line="276" w:lineRule="auto"/>
      </w:pPr>
      <w:r>
        <w:rPr>
          <w:rFonts w:ascii="Calibri" w:hAnsi="Calibri"/>
          <w:b/>
          <w:i w:val="0"/>
          <w:color w:val="0F172A"/>
          <w:sz w:val="20"/>
        </w:rPr>
        <w:t xml:space="preserve">Lưu trữ mô hình: </w:t>
      </w:r>
      <w:r>
        <w:rPr>
          <w:rFonts w:ascii="Calibri" w:hAnsi="Calibri"/>
          <w:b w:val="0"/>
          <w:i w:val="0"/>
          <w:color w:val="334155"/>
          <w:sz w:val="20"/>
        </w:rPr>
        <w:t>joblib: Tuần tự hóa (Serialize/Deserialize) và nạp mô hình học máy nhanh chóng.</w:t>
      </w:r>
    </w:p>
    <w:p>
      <w:pPr>
        <w:keepNext/>
        <w:spacing w:before="360" w:after="120"/>
      </w:pPr>
      <w:r>
        <w:rPr>
          <w:rFonts w:ascii="Calibri" w:hAnsi="Calibri"/>
          <w:b/>
          <w:i w:val="0"/>
          <w:color w:val="1E3A8A"/>
          <w:sz w:val="32"/>
        </w:rPr>
        <w:t>5. Hướng Dẫn Vận Hành &amp; Khởi Chạy Nhanh (Quickstart Guide)</w:t>
      </w:r>
    </w:p>
    <w:p>
      <w:pPr>
        <w:spacing w:after="100" w:line="276" w:lineRule="auto"/>
      </w:pPr>
      <w:r>
        <w:rPr>
          <w:rFonts w:ascii="Calibri" w:hAnsi="Calibri"/>
          <w:b w:val="0"/>
          <w:i w:val="0"/>
          <w:color w:val="334155"/>
          <w:sz w:val="21"/>
        </w:rPr>
        <w:t>Quy trình 4 bước chuẩn để đưa toàn bộ hệ thống vào hoạt động từ đầu:</w:t>
      </w:r>
    </w:p>
    <w:p>
      <w:pPr>
        <w:keepNext/>
        <w:spacing w:before="200" w:after="60"/>
      </w:pPr>
      <w:r>
        <w:rPr>
          <w:rFonts w:ascii="Calibri" w:hAnsi="Calibri"/>
          <w:b/>
          <w:i w:val="0"/>
          <w:color w:val="059669"/>
          <w:sz w:val="23"/>
        </w:rPr>
        <w:t>Bước 1: Khởi động toàn bộ cụm dịch vụ với Docker Compose</w:t>
      </w:r>
    </w:p>
    <w:tbl>
      <w:tblPr>
        <w:tblW w:type="auto" w:w="0"/>
        <w:jc w:val="center"/>
        <w:tblLayout w:type="fixed"/>
        <w:tblLook w:firstColumn="1" w:firstRow="1" w:lastColumn="0" w:lastRow="0" w:noHBand="0" w:noVBand="1" w:val="04A0"/>
      </w:tblPr>
      <w:tblGrid>
        <w:gridCol w:w="9792"/>
      </w:tblGrid>
      <w:tr>
        <w:tc>
          <w:tcPr>
            <w:tcW w:type="dxa" w:w="9792"/>
            <w:shd w:fill="F8FAFC"/>
            <w:tcBorders>
              <w:top w:val="single" w:sz="4" w:space="0" w:color="CBD5E1"/>
              <w:left w:val="single" w:sz="16" w:space="0" w:color="64748B"/>
              <w:bottom w:val="single" w:sz="4" w:space="0" w:color="CBD5E1"/>
              <w:right w:val="single" w:sz="4" w:space="0" w:color="CBD5E1"/>
            </w:tcBorders>
          </w:tcPr>
          <w:p>
            <w:pPr>
              <w:spacing w:before="60" w:after="20" w:line="252" w:lineRule="auto"/>
            </w:pPr>
            <w:r>
              <w:rPr>
                <w:rFonts w:ascii="Consolas" w:hAnsi="Consolas"/>
                <w:b w:val="0"/>
                <w:i w:val="0"/>
                <w:color w:val="1E293B"/>
                <w:sz w:val="18"/>
              </w:rPr>
              <w:t># Build Docker image tùy chỉnh với đầy đủ dependencies máy học</w:t>
            </w:r>
          </w:p>
          <w:p>
            <w:pPr>
              <w:spacing w:before="0" w:after="20" w:line="252" w:lineRule="auto"/>
            </w:pPr>
            <w:r>
              <w:rPr>
                <w:rFonts w:ascii="Consolas" w:hAnsi="Consolas"/>
                <w:b w:val="0"/>
                <w:i w:val="0"/>
                <w:color w:val="1E293B"/>
                <w:sz w:val="18"/>
              </w:rPr>
              <w:t>docker compose build</w:t>
            </w:r>
          </w:p>
          <w:p>
            <w:pPr>
              <w:spacing w:before="0" w:after="20" w:line="252" w:lineRule="auto"/>
            </w:pPr>
            <w:r>
              <w:rPr>
                <w:rFonts w:ascii="Consolas" w:hAnsi="Consolas"/>
                <w:b w:val="0"/>
                <w:i w:val="0"/>
                <w:color w:val="1E293B"/>
                <w:sz w:val="18"/>
              </w:rPr>
            </w:r>
          </w:p>
          <w:p>
            <w:pPr>
              <w:spacing w:before="0" w:after="20" w:line="252" w:lineRule="auto"/>
            </w:pPr>
            <w:r>
              <w:rPr>
                <w:rFonts w:ascii="Consolas" w:hAnsi="Consolas"/>
                <w:b w:val="0"/>
                <w:i w:val="0"/>
                <w:color w:val="1E293B"/>
                <w:sz w:val="18"/>
              </w:rPr>
              <w:t># Khởi chạy tất cả các dịch vụ nền (Airflow, Postgres, Redis, MinIO, Scanner API)</w:t>
            </w:r>
          </w:p>
          <w:p>
            <w:pPr>
              <w:spacing w:before="0" w:after="20" w:line="252" w:lineRule="auto"/>
            </w:pPr>
            <w:r>
              <w:rPr>
                <w:rFonts w:ascii="Consolas" w:hAnsi="Consolas"/>
                <w:b w:val="0"/>
                <w:i w:val="0"/>
                <w:color w:val="1E293B"/>
                <w:sz w:val="18"/>
              </w:rPr>
              <w:t>docker compose up -d</w:t>
            </w:r>
          </w:p>
        </w:tc>
      </w:tr>
    </w:tbl>
    <w:p>
      <w:pPr>
        <w:spacing w:after="80"/>
      </w:pPr>
    </w:p>
    <w:p>
      <w:pPr>
        <w:keepNext/>
        <w:spacing w:before="200" w:after="60"/>
      </w:pPr>
      <w:r>
        <w:rPr>
          <w:rFonts w:ascii="Calibri" w:hAnsi="Calibri"/>
          <w:b/>
          <w:i w:val="0"/>
          <w:color w:val="059669"/>
          <w:sz w:val="23"/>
        </w:rPr>
        <w:t>Bước 2: Huấn luyện bộ 3 mô hình PE phục vụ Scanner Engine</w:t>
      </w:r>
    </w:p>
    <w:tbl>
      <w:tblPr>
        <w:tblW w:type="auto" w:w="0"/>
        <w:jc w:val="center"/>
        <w:tblLayout w:type="fixed"/>
        <w:tblLook w:firstColumn="1" w:firstRow="1" w:lastColumn="0" w:lastRow="0" w:noHBand="0" w:noVBand="1" w:val="04A0"/>
      </w:tblPr>
      <w:tblGrid>
        <w:gridCol w:w="9792"/>
      </w:tblGrid>
      <w:tr>
        <w:tc>
          <w:tcPr>
            <w:tcW w:type="dxa" w:w="9792"/>
            <w:shd w:fill="F8FAFC"/>
            <w:tcBorders>
              <w:top w:val="single" w:sz="4" w:space="0" w:color="CBD5E1"/>
              <w:left w:val="single" w:sz="16" w:space="0" w:color="64748B"/>
              <w:bottom w:val="single" w:sz="4" w:space="0" w:color="CBD5E1"/>
              <w:right w:val="single" w:sz="4" w:space="0" w:color="CBD5E1"/>
            </w:tcBorders>
          </w:tcPr>
          <w:p>
            <w:pPr>
              <w:spacing w:before="60" w:after="20" w:line="252" w:lineRule="auto"/>
            </w:pPr>
            <w:r>
              <w:rPr>
                <w:rFonts w:ascii="Consolas" w:hAnsi="Consolas"/>
                <w:b w:val="0"/>
                <w:i w:val="0"/>
                <w:color w:val="1E293B"/>
                <w:sz w:val="18"/>
              </w:rPr>
              <w:t># Thực thi script huấn luyện bên trong container airflow-worker</w:t>
            </w:r>
          </w:p>
          <w:p>
            <w:pPr>
              <w:spacing w:before="0" w:after="20" w:line="252" w:lineRule="auto"/>
            </w:pPr>
            <w:r>
              <w:rPr>
                <w:rFonts w:ascii="Consolas" w:hAnsi="Consolas"/>
                <w:b w:val="0"/>
                <w:i w:val="0"/>
                <w:color w:val="1E293B"/>
                <w:sz w:val="18"/>
              </w:rPr>
              <w:t>docker compose exec airflow-worker python /opt/airflow/dags/train_detector_models.py</w:t>
            </w:r>
          </w:p>
        </w:tc>
      </w:tr>
    </w:tbl>
    <w:p>
      <w:pPr>
        <w:spacing w:after="80"/>
      </w:pPr>
    </w:p>
    <w:p>
      <w:pPr>
        <w:keepNext/>
        <w:spacing w:before="200" w:after="60"/>
      </w:pPr>
      <w:r>
        <w:rPr>
          <w:rFonts w:ascii="Calibri" w:hAnsi="Calibri"/>
          <w:b/>
          <w:i w:val="0"/>
          <w:color w:val="059669"/>
          <w:sz w:val="23"/>
        </w:rPr>
        <w:t>Bước 3: Kích hoạt Pipeline Điều Phối Trưởng trên Airflow Webserver</w:t>
      </w:r>
    </w:p>
    <w:p>
      <w:pPr>
        <w:pStyle w:val="ListBullet"/>
        <w:spacing w:after="60" w:line="276" w:lineRule="auto"/>
      </w:pPr>
      <w:r>
        <w:rPr>
          <w:rFonts w:ascii="Calibri" w:hAnsi="Calibri"/>
          <w:b/>
          <w:i w:val="0"/>
          <w:color w:val="0F172A"/>
          <w:sz w:val="20"/>
        </w:rPr>
        <w:t xml:space="preserve">Truy cập Airflow UI: </w:t>
      </w:r>
      <w:r>
        <w:rPr>
          <w:rFonts w:ascii="Calibri" w:hAnsi="Calibri"/>
          <w:b w:val="0"/>
          <w:i w:val="0"/>
          <w:color w:val="334155"/>
          <w:sz w:val="20"/>
        </w:rPr>
        <w:t>Mở trình duyệt truy cập: http://localhost:8081 (Tài khoản mặc định: airflow / airflow).</w:t>
      </w:r>
    </w:p>
    <w:p>
      <w:pPr>
        <w:pStyle w:val="ListBullet"/>
        <w:spacing w:after="60" w:line="276" w:lineRule="auto"/>
      </w:pPr>
      <w:r>
        <w:rPr>
          <w:rFonts w:ascii="Calibri" w:hAnsi="Calibri"/>
          <w:b/>
          <w:i w:val="0"/>
          <w:color w:val="0F172A"/>
          <w:sz w:val="20"/>
        </w:rPr>
        <w:t xml:space="preserve">Kích hoạt 1-Click: </w:t>
      </w:r>
      <w:r>
        <w:rPr>
          <w:rFonts w:ascii="Calibri" w:hAnsi="Calibri"/>
          <w:b w:val="0"/>
          <w:i w:val="0"/>
          <w:color w:val="334155"/>
          <w:sz w:val="20"/>
        </w:rPr>
        <w:t>Tìm kiếm DAG master_malware_pipeline và bấm nút 'Trigger DAG' (Biểu tượng Play).</w:t>
      </w:r>
    </w:p>
    <w:p>
      <w:pPr>
        <w:pStyle w:val="ListBullet"/>
        <w:spacing w:after="60" w:line="276" w:lineRule="auto"/>
      </w:pPr>
      <w:r>
        <w:rPr>
          <w:rFonts w:ascii="Calibri" w:hAnsi="Calibri"/>
          <w:b/>
          <w:i w:val="0"/>
          <w:color w:val="0F172A"/>
          <w:sz w:val="20"/>
        </w:rPr>
        <w:t xml:space="preserve">Giám sát: </w:t>
      </w:r>
      <w:r>
        <w:rPr>
          <w:rFonts w:ascii="Calibri" w:hAnsi="Calibri"/>
          <w:b w:val="0"/>
          <w:i w:val="0"/>
          <w:color w:val="334155"/>
          <w:sz w:val="20"/>
        </w:rPr>
        <w:t>Hệ thống sẽ tự động chạy song song 3 pipeline huấn luyện, sau đó kích hoạt pipeline đánh giá và đẩy kết quả sang MinIO.</w:t>
      </w:r>
    </w:p>
    <w:p>
      <w:pPr>
        <w:keepNext/>
        <w:spacing w:before="200" w:after="60"/>
      </w:pPr>
      <w:r>
        <w:rPr>
          <w:rFonts w:ascii="Calibri" w:hAnsi="Calibri"/>
          <w:b/>
          <w:i w:val="0"/>
          <w:color w:val="059669"/>
          <w:sz w:val="23"/>
        </w:rPr>
        <w:t>Bước 4: Trải nghiệm Giao diện Trực Quan &amp; Quét Mã Độc</w:t>
      </w:r>
    </w:p>
    <w:p>
      <w:pPr>
        <w:pStyle w:val="ListBullet"/>
        <w:spacing w:after="60" w:line="276" w:lineRule="auto"/>
      </w:pPr>
      <w:r>
        <w:rPr>
          <w:rFonts w:ascii="Calibri" w:hAnsi="Calibri"/>
          <w:b/>
          <w:i w:val="0"/>
          <w:color w:val="0F172A"/>
          <w:sz w:val="20"/>
        </w:rPr>
        <w:t xml:space="preserve">Quản lý Bucket: </w:t>
      </w:r>
      <w:r>
        <w:rPr>
          <w:rFonts w:ascii="Calibri" w:hAnsi="Calibri"/>
          <w:b w:val="0"/>
          <w:i w:val="0"/>
          <w:color w:val="334155"/>
          <w:sz w:val="20"/>
        </w:rPr>
        <w:t>MinIO Web Storage Console: http://localhost:9001 (User/Pass: minioadmin / minioadmin)</w:t>
      </w:r>
    </w:p>
    <w:p>
      <w:pPr>
        <w:pStyle w:val="ListBullet"/>
        <w:spacing w:after="60" w:line="276" w:lineRule="auto"/>
      </w:pPr>
      <w:r>
        <w:rPr>
          <w:rFonts w:ascii="Calibri" w:hAnsi="Calibri"/>
          <w:b/>
          <w:i w:val="0"/>
          <w:color w:val="0F172A"/>
          <w:sz w:val="20"/>
        </w:rPr>
        <w:t xml:space="preserve">Dashboard MinIO: </w:t>
      </w:r>
      <w:r>
        <w:rPr>
          <w:rFonts w:ascii="Calibri" w:hAnsi="Calibri"/>
          <w:b w:val="0"/>
          <w:i w:val="0"/>
          <w:color w:val="334155"/>
          <w:sz w:val="20"/>
        </w:rPr>
        <w:t>Web SOC Dashboard (tải trực tiếp từ MinIO): http://localhost:9000/malware-evaluation/dashboard.html</w:t>
      </w:r>
    </w:p>
    <w:p>
      <w:pPr>
        <w:pStyle w:val="ListBullet"/>
        <w:spacing w:after="60" w:line="276" w:lineRule="auto"/>
      </w:pPr>
      <w:r>
        <w:rPr>
          <w:rFonts w:ascii="Calibri" w:hAnsi="Calibri"/>
          <w:b/>
          <w:i w:val="0"/>
          <w:color w:val="0F172A"/>
          <w:sz w:val="20"/>
        </w:rPr>
        <w:t xml:space="preserve">Công cụ Quét tương tác: </w:t>
      </w:r>
      <w:r>
        <w:rPr>
          <w:rFonts w:ascii="Calibri" w:hAnsi="Calibri"/>
          <w:b w:val="0"/>
          <w:i w:val="0"/>
          <w:color w:val="334155"/>
          <w:sz w:val="20"/>
        </w:rPr>
        <w:t>Shield-AI Malware Scanner GUI: http://localhost:5050</w:t>
      </w:r>
    </w:p>
    <w:p>
      <w:pPr>
        <w:pStyle w:val="ListBullet"/>
        <w:spacing w:after="60" w:line="276" w:lineRule="auto"/>
      </w:pPr>
      <w:r>
        <w:rPr>
          <w:rFonts w:ascii="Calibri" w:hAnsi="Calibri"/>
          <w:b/>
          <w:i w:val="0"/>
          <w:color w:val="0F172A"/>
          <w:sz w:val="20"/>
        </w:rPr>
        <w:t xml:space="preserve">Bản Demo Trực Tuyến: </w:t>
      </w:r>
      <w:r>
        <w:rPr>
          <w:rFonts w:ascii="Calibri" w:hAnsi="Calibri"/>
          <w:b w:val="0"/>
          <w:i w:val="0"/>
          <w:color w:val="334155"/>
          <w:sz w:val="20"/>
        </w:rPr>
        <w:t>Live Dashboard trên GitHub Pages: https://thanhan2710.github.io/air_flow/</w:t>
      </w:r>
    </w:p>
    <w:p>
      <w:pPr>
        <w:keepNext/>
        <w:spacing w:before="360" w:after="120"/>
      </w:pPr>
      <w:r>
        <w:rPr>
          <w:rFonts w:ascii="Calibri" w:hAnsi="Calibri"/>
          <w:b/>
          <w:i w:val="0"/>
          <w:color w:val="1E3A8A"/>
          <w:sz w:val="32"/>
        </w:rPr>
        <w:t>6. Lời Kết</w:t>
      </w:r>
    </w:p>
    <w:p>
      <w:pPr>
        <w:spacing w:after="100" w:line="276" w:lineRule="auto"/>
      </w:pPr>
      <w:r>
        <w:rPr>
          <w:rFonts w:ascii="Calibri" w:hAnsi="Calibri"/>
          <w:b w:val="0"/>
          <w:i w:val="0"/>
          <w:color w:val="334155"/>
          <w:sz w:val="21"/>
        </w:rPr>
        <w:t>Hệ thống SecMLOps trên nền tảng Apache Airflow và Docker là một giải pháp mẫu mực cho bài toán tích hợp Trí tuệ Nhân tạo vào quy trình Giám sát An ninh Mạng (Security Operations Center - SOC). Toàn bộ kiến trúc được thiết kế module hóa cao độ, đảm bảo khả năng mở rộng ngang (horizontal scalability), chống rò rỉ dữ liệu triệt để, kiểm soát tỷ lệ báo động giả nghiêm ngặt và mang lại khả năng phân tích trực quan mạnh mẽ cho các chuyên gia an toàn thông tin.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SecMLOps Platform - Tài liệu Kỹ thuật Kiến trúc &amp; Chi tiết Mã nguồn Airflow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