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3DF06">
      <w:pPr>
        <w:pStyle w:val="36"/>
      </w:pPr>
      <w:r>
        <w:t>Trung tâm điều hành Viễn thông Thành phố Đà Nẵng</w:t>
      </w:r>
    </w:p>
    <w:p w14:paraId="232FBD67">
      <w:pPr>
        <w:jc w:val="both"/>
        <w:rPr>
          <w:rFonts w:hint="default"/>
          <w:lang w:val="en-US"/>
        </w:rPr>
      </w:pPr>
      <w:r>
        <w:rPr>
          <w:lang w:val="en-US"/>
        </w:rPr>
        <w:t xml:space="preserve">Dự án Trung tâm điều hành Viễn thông Đà Nẵng do VNPT làm chủ đầu tư, tọa lạc tại đường 2-9. Đây là công trình cấp II quy mô 12 tầng, sử dụng kết cấu bê tông cốt thép và hệ mái thép phức tạp. Ths. Ks Lê Viết Thành chủ trì thiết kế kết cấu </w:t>
      </w:r>
      <w:bookmarkStart w:id="0" w:name="_GoBack"/>
      <w:bookmarkEnd w:id="0"/>
      <w:r>
        <w:rPr>
          <w:lang w:val="en-US"/>
        </w:rPr>
        <w:t>từ tháng 3 năm 2008. Hiện tại, dự án đã được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C64CD6"/>
    <w:rsid w:val="2A437D88"/>
    <w:rsid w:val="65867602"/>
    <w:rsid w:val="7A7E40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84</Words>
  <Characters>277</Characters>
  <Lines>0</Lines>
  <Paragraphs>0</Paragraphs>
  <TotalTime>0</TotalTime>
  <ScaleCrop>false</ScaleCrop>
  <LinksUpToDate>false</LinksUpToDate>
  <CharactersWithSpaces>359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199394FE049045B488A765F677419E4B_12</vt:lpwstr>
  </property>
</Properties>
</file>