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7D8955">
      <w:pPr>
        <w:pStyle w:val="36"/>
      </w:pPr>
      <w:r>
        <w:t>Cụm công trình Cao ốc căn hộ và Chung cư cao cấp Hưng Long.</w:t>
      </w:r>
    </w:p>
    <w:p w14:paraId="559B8B53">
      <w:pPr>
        <w:jc w:val="both"/>
        <w:rPr>
          <w:rFonts w:hint="default"/>
          <w:lang w:val="en-US"/>
        </w:rPr>
      </w:pPr>
      <w:bookmarkStart w:id="0" w:name="_GoBack"/>
      <w:r>
        <w:rPr>
          <w:lang w:val="en-US"/>
        </w:rPr>
        <w:t>Dự án Cao ốc và Chung cư Hưng Long do Công ty BMC làm chủ đầu tư, tọa lạc tại Quận 7, TP.HCM. Công trình quy mô 3 block 30 tầng, thuộc cấp đặc biệt với kết cấu dầm chuyển và sàn bê tông dự ứng lực phức tạp. Ths. Ks Lê Viết Thành chủ trì thiết kế kết cấu từ tháng 02/2009. Hiện dự án đang trong giai đoạn xây dựng.</w:t>
      </w:r>
    </w:p>
    <w:bookmarkEnd w:id="0"/>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4722A5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195</Words>
  <Characters>669</Characters>
  <Lines>0</Lines>
  <Paragraphs>0</Paragraphs>
  <TotalTime>0</TotalTime>
  <ScaleCrop>false</ScaleCrop>
  <LinksUpToDate>false</LinksUpToDate>
  <CharactersWithSpaces>862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2026-07-02T10:47:13Z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C5DC663137FF4F668CA4A6C7C8242FAB_12</vt:lpwstr>
  </property>
</Properties>
</file>