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86075">
      <w:pPr>
        <w:pStyle w:val="36"/>
      </w:pPr>
      <w:r>
        <w:t>Khách sạn The T- Cozy</w:t>
      </w:r>
    </w:p>
    <w:p w14:paraId="6F9D4430">
      <w:pPr>
        <w:jc w:val="both"/>
        <w:rPr>
          <w:rFonts w:hint="default"/>
          <w:lang w:val="en-US"/>
        </w:rPr>
      </w:pPr>
      <w:r>
        <w:rPr>
          <w:lang w:val="en-US"/>
        </w:rPr>
        <w:t>Dự án Khách sạn The T-Cozy do Công ty CP Địa Ốc Viễn Đông VN làm chủ đầu tư, tọa lạc tại Quận Liên Chiểu, TP Đà Nẵng. Công trình gồm 1 tầng hầm và 17 tầng nổi trên diện tích 16.360 m2, thuộc công trình cấp II với kết cấu phức tạp. Ths. KS Lê Viết Thành chủ trì kết cấu từ tháng 09/2011. Hiện dự án đang đ</w:t>
      </w:r>
      <w:r>
        <w:rPr>
          <w:rFonts w:hint="default"/>
          <w:lang w:val="en-US"/>
        </w:rPr>
        <w:t>ã</w:t>
      </w:r>
      <w:r>
        <w:rPr>
          <w:lang w:val="en-US"/>
        </w:rPr>
        <w:t xml:space="preserve"> thiết kế</w:t>
      </w:r>
      <w:r>
        <w:rPr>
          <w:rFonts w:hint="default"/>
          <w:lang w:val="en-US"/>
        </w:rPr>
        <w:t xml:space="preserve"> và khoan cọ</w:t>
      </w:r>
      <w:bookmarkStart w:id="0" w:name="_GoBack"/>
      <w:bookmarkEnd w:id="0"/>
      <w:r>
        <w:rPr>
          <w:rFonts w:hint="default"/>
          <w:lang w:val="en-US"/>
        </w:rPr>
        <w:t>c thử xong</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A6438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156</Words>
  <Characters>539</Characters>
  <Lines>0</Lines>
  <Paragraphs>0</Paragraphs>
  <TotalTime>0</TotalTime>
  <ScaleCrop>false</ScaleCrop>
  <LinksUpToDate>false</LinksUpToDate>
  <CharactersWithSpaces>693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2026-07-02T11:17:33Z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953FF960CC054000BAA597E32B8EB2BE_12</vt:lpwstr>
  </property>
</Properties>
</file>