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B52CB">
      <w:pPr>
        <w:pStyle w:val="36"/>
      </w:pPr>
      <w:r>
        <w:t>Khách sạn Hải Phong</w:t>
      </w:r>
    </w:p>
    <w:p w14:paraId="00E10031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Khách sạn Hải Phong do Công ty TNHH Du lịch &amp; Xây dựng Hải Phong đầu tư, tọa lạc tại đường Võ Nguyên Giáp, TP. Đà Nẵng. Công trình quy mô 1 tầng hầm và 21 tầng cao với khoảng 9.000 m2 sàn. Công ty A.S.P.T đảm nhận thiết kế toàn bộ kết cấu từ tháng 4/2015. Hiện </w:t>
      </w:r>
      <w:r>
        <w:rPr>
          <w:rFonts w:hint="default"/>
          <w:lang w:val="en-US"/>
        </w:rPr>
        <w:t>công trình đã hoàn thành và đưa vào sử dụng</w:t>
      </w:r>
      <w:bookmarkStart w:id="0" w:name="_GoBack"/>
      <w:bookmarkEnd w:id="0"/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BA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426</Characters>
  <Lines>0</Lines>
  <Paragraphs>0</Paragraphs>
  <TotalTime>0</TotalTime>
  <ScaleCrop>false</ScaleCrop>
  <LinksUpToDate>false</LinksUpToDate>
  <CharactersWithSpaces>547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2026-07-02T12:24:40Z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B0EC313FFBEF4469B43F058E8B922F4E_12</vt:lpwstr>
  </property>
</Properties>
</file>