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Khách sạn Lan Quế Anh</w:t>
      </w:r>
    </w:p>
    <w:tbl>
      <w:tblPr>
        <w:tblStyle w:val="TableGrid"/>
        <w:tblW w:type="auto" w:w="0"/>
        <w:tblLook w:firstColumn="1" w:firstRow="1" w:lastColumn="0" w:lastRow="0" w:noHBand="0" w:noVBand="1" w:val="04A0"/>
      </w:tblPr>
      <w:tblGrid>
        <w:gridCol w:w="4320"/>
        <w:gridCol w:w="4320"/>
      </w:tblGrid>
      <w:tr>
        <w:tc>
          <w:tcPr>
            <w:tcW w:type="dxa" w:w="4320"/>
          </w:tcPr>
          <w:p>
            <w:r>
              <w:t>Trường thông tin</w:t>
            </w:r>
          </w:p>
        </w:tc>
        <w:tc>
          <w:tcPr>
            <w:tcW w:type="dxa" w:w="4320"/>
          </w:tcPr>
          <w:p>
            <w:r>
              <w:t>Nội dung</w:t>
            </w:r>
          </w:p>
        </w:tc>
      </w:tr>
      <w:tr>
        <w:tc>
          <w:tcPr>
            <w:tcW w:type="dxa" w:w="4320"/>
          </w:tcPr>
          <w:p>
            <w:r>
              <w:t>Tên dự án</w:t>
            </w:r>
          </w:p>
        </w:tc>
        <w:tc>
          <w:tcPr>
            <w:tcW w:type="dxa" w:w="4320"/>
          </w:tcPr>
          <w:p>
            <w:r>
              <w:t>Khách sạn Lan Quế Anh</w:t>
            </w:r>
          </w:p>
        </w:tc>
      </w:tr>
      <w:tr>
        <w:tc>
          <w:tcPr>
            <w:tcW w:type="dxa" w:w="4320"/>
          </w:tcPr>
          <w:p>
            <w:r>
              <w:t>Địa chỉ</w:t>
            </w:r>
          </w:p>
        </w:tc>
        <w:tc>
          <w:tcPr>
            <w:tcW w:type="dxa" w:w="4320"/>
          </w:tcPr>
          <w:p>
            <w:r>
              <w:t>Đường Võ Nguyên Giáp, quận Sơn Trà, thành phố Đà Nẵng</w:t>
            </w:r>
          </w:p>
        </w:tc>
      </w:tr>
      <w:tr>
        <w:tc>
          <w:tcPr>
            <w:tcW w:type="dxa" w:w="4320"/>
          </w:tcPr>
          <w:p>
            <w:r>
              <w:t>Chủ đầu tư</w:t>
            </w:r>
          </w:p>
        </w:tc>
        <w:tc>
          <w:tcPr>
            <w:tcW w:type="dxa" w:w="4320"/>
          </w:tcPr>
          <w:p>
            <w:r>
              <w:t>Công ty TNHH Lan Quế Anh</w:t>
            </w:r>
          </w:p>
        </w:tc>
      </w:tr>
      <w:tr>
        <w:tc>
          <w:tcPr>
            <w:tcW w:type="dxa" w:w="4320"/>
          </w:tcPr>
          <w:p>
            <w:r>
              <w:t>Qui mô</w:t>
            </w:r>
          </w:p>
        </w:tc>
        <w:tc>
          <w:tcPr>
            <w:tcW w:type="dxa" w:w="4320"/>
          </w:tcPr>
          <w:p>
            <w:r>
              <w:t>Công trình gồm 02 tầng hầm, 24 tầng cao với hơn 17.000 m 2 sàn</w:t>
            </w:r>
          </w:p>
        </w:tc>
      </w:tr>
      <w:tr>
        <w:tc>
          <w:tcPr>
            <w:tcW w:type="dxa" w:w="4320"/>
          </w:tcPr>
          <w:p>
            <w:r>
              <w:t>Đặc điểm khác</w:t>
            </w:r>
          </w:p>
        </w:tc>
        <w:tc>
          <w:tcPr>
            <w:tcW w:type="dxa" w:w="4320"/>
          </w:tcPr>
          <w:p>
            <w:r>
              <w:t>Khách sạn 4 sao</w:t>
            </w:r>
          </w:p>
        </w:tc>
      </w:tr>
      <w:tr>
        <w:tc>
          <w:tcPr>
            <w:tcW w:type="dxa" w:w="4320"/>
          </w:tcPr>
          <w:p>
            <w:r>
              <w:t>Đánh giá/xếp loại</w:t>
            </w:r>
          </w:p>
        </w:tc>
        <w:tc>
          <w:tcPr>
            <w:tcW w:type="dxa" w:w="4320"/>
          </w:tcPr>
          <w:p>
            <w:r>
              <w:t>Công trình Dân dụng cấp 1</w:t>
            </w:r>
          </w:p>
        </w:tc>
      </w:tr>
      <w:tr>
        <w:tc>
          <w:tcPr>
            <w:tcW w:type="dxa" w:w="4320"/>
          </w:tcPr>
          <w:p>
            <w:r>
              <w:t>Pháp nhân hợp đồng Thiết kế</w:t>
            </w:r>
          </w:p>
        </w:tc>
        <w:tc>
          <w:tcPr>
            <w:tcW w:type="dxa" w:w="4320"/>
          </w:tcPr>
          <w:p>
            <w:r>
              <w:t>A.S.P.T thiết kế toàn bộ kiến trúc, kết cấu, cơ điện và nội thất công trình. (Trong đó Công ty CP Thiết kế và Xây dựng Kiến trúc là thầu phụ thiết kế phần kiến trúc và nội thất)</w:t>
            </w:r>
          </w:p>
        </w:tc>
      </w:tr>
      <w:tr>
        <w:tc>
          <w:tcPr>
            <w:tcW w:type="dxa" w:w="4320"/>
          </w:tcPr>
          <w:p>
            <w:r>
              <w:t>Thời điểm bắt đầu thực hiện việc thiết kế</w:t>
            </w:r>
          </w:p>
        </w:tc>
        <w:tc>
          <w:tcPr>
            <w:tcW w:type="dxa" w:w="4320"/>
          </w:tcPr>
          <w:p>
            <w:r>
              <w:t>Tháng 7 năm 2016</w:t>
            </w:r>
          </w:p>
        </w:tc>
      </w:tr>
      <w:tr>
        <w:tc>
          <w:tcPr>
            <w:tcW w:type="dxa" w:w="4320"/>
          </w:tcPr>
          <w:p>
            <w:r>
              <w:t>Tình trạng công việc</w:t>
            </w:r>
          </w:p>
        </w:tc>
        <w:tc>
          <w:tcPr>
            <w:tcW w:type="dxa" w:w="4320"/>
          </w:tcPr>
          <w:p>
            <w:r>
              <w:t>Đang chuẩn bị thi công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