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Bệnh viện Đa Khoa Bác sỹ Gia đình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Bệnh viện Đa Khoa Bác sỹ Gia đình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67-73Nguyễn Hữu Thọ, quận Hải Châu, thành phố Đà Nẵng.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CP Y khoa Bác sỹ Gia Đình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1 tầng hầm và 11 tầng nổi với hơn 15.000m2 sàn bê tông dự ứng lực.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 (TDTS&gt;10000 m2), kết cấu đơn giản.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08 năm 2011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xong hồ sơ thiết kế kỹ thuật và đã được cấp giấy phép xây dựng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