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67A36">
      <w:pPr>
        <w:pStyle w:val="36"/>
      </w:pPr>
      <w:r>
        <w:t>Bệnh viện Đa Khoa Bác sỹ Gia đình</w:t>
      </w:r>
    </w:p>
    <w:p w14:paraId="762F421B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Nằm tại địa chỉ 67-73 Nguyễn Hữu Thọ, quận Hải Châu, TP. Đà Nẵng, dự án Bệnh viện Đa khoa Bác sỹ Gia đình được đầu tư bởi Công ty CP Y khoa Bác sỹ Gia Đình. Quy mô của công trình bao gồm 11 tầng nổi cùng 1 tầng hầm, sở hữu diện tích sàn bê tông dự ứng lực lên tới hơn 15.000m2. Đây là dự án được xếp loại công trình cấp I (TDTS &gt; 10.000 m2) với hệ kết cấu tương đối </w:t>
      </w:r>
      <w:r>
        <w:rPr>
          <w:rFonts w:hint="default"/>
          <w:lang w:val="en-US"/>
        </w:rPr>
        <w:t>phức tạp</w:t>
      </w:r>
      <w:r>
        <w:rPr>
          <w:lang w:val="en-US"/>
        </w:rPr>
        <w:t>. Bắt đầu từ tháng 08 năm 2011, Công ty TNHH MTV Tư vấn &amp; Xây dựng A.S.P.T đã chính thức tham gia đảm nhiệm vai trò</w:t>
      </w:r>
      <w:r>
        <w:rPr>
          <w:rFonts w:hint="default"/>
          <w:lang w:val="en-US"/>
        </w:rPr>
        <w:t xml:space="preserve"> thiết kế kết cấu</w:t>
      </w:r>
      <w:r>
        <w:rPr>
          <w:lang w:val="en-US"/>
        </w:rPr>
        <w:t xml:space="preserve"> trong dự án. Cho đến thời điểm hiện tại, dự án đã h</w:t>
      </w:r>
      <w:bookmarkStart w:id="0" w:name="_GoBack"/>
      <w:bookmarkEnd w:id="0"/>
      <w:r>
        <w:rPr>
          <w:lang w:val="en-US"/>
        </w:rPr>
        <w:t xml:space="preserve">oàn </w:t>
      </w:r>
      <w:r>
        <w:rPr>
          <w:rFonts w:hint="default"/>
          <w:lang w:val="en-US"/>
        </w:rPr>
        <w:t>thành và đưa vào sử dụng</w:t>
      </w:r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31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442</Characters>
  <Lines>0</Lines>
  <Paragraphs>0</Paragraphs>
  <TotalTime>1</TotalTime>
  <ScaleCrop>false</ScaleCrop>
  <LinksUpToDate>false</LinksUpToDate>
  <CharactersWithSpaces>569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63A2A87B60384BE58A13B51B259147D8_12</vt:lpwstr>
  </property>
</Properties>
</file>