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hàng tiệc cưới White Swan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hàng tiệc cưới White Swan 2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Ông Trần Đức Quang.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01 tầng hầm, 3 tầng cao &amp; 2 tầng lững với gần 4.500 m2 sàn.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4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trong quá trình hoàn thiện.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