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00BE5">
      <w:pPr>
        <w:pStyle w:val="36"/>
      </w:pPr>
      <w:r>
        <w:t>Nhà hàng tiệc cưới White Swan 2</w:t>
      </w:r>
    </w:p>
    <w:p w14:paraId="3B573837">
      <w:pPr>
        <w:jc w:val="both"/>
        <w:rPr>
          <w:rFonts w:hint="default"/>
          <w:lang w:val="en-US"/>
        </w:rPr>
      </w:pPr>
      <w:r>
        <w:rPr>
          <w:lang w:val="en-US"/>
        </w:rPr>
        <w:t>Dự án Nhà hàng tiệc cưới White Swan 2 do ông Trần Đức Quang làm chủ đầu tư, tọa lạc tại quận Sơn Trà, Đà Nẵng. Công trình rộng gần 4.500 m2, gồm 1 tầng hầm, 3 tầng cao và 2 tầng lửng. A.S.P.T đảm nhận thiết kế kết cấu từ tháng 4/2015. Hiện dự án đ</w:t>
      </w:r>
      <w:r>
        <w:rPr>
          <w:rFonts w:hint="default"/>
          <w:lang w:val="en-US"/>
        </w:rPr>
        <w:t>ã hoàn thành và đưa vào sử dụng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56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399</Characters>
  <Lines>0</Lines>
  <Paragraphs>0</Paragraphs>
  <TotalTime>14</TotalTime>
  <ScaleCrop>false</ScaleCrop>
  <LinksUpToDate>false</LinksUpToDate>
  <CharactersWithSpaces>511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441754F5421641E39283195A49252CDE_12</vt:lpwstr>
  </property>
</Properties>
</file>