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0852A">
      <w:pPr>
        <w:pStyle w:val="36"/>
      </w:pPr>
      <w:r>
        <w:t>Sun Wheel - Vòng xoay khổng lồ tại công viên châu Á</w:t>
      </w:r>
    </w:p>
    <w:p w14:paraId="768A2560">
      <w:pPr>
        <w:jc w:val="both"/>
        <w:rPr>
          <w:lang w:val="en-US"/>
        </w:rPr>
      </w:pPr>
      <w:r>
        <w:rPr>
          <w:lang w:val="en-US"/>
        </w:rPr>
        <w:t xml:space="preserve">Được đầu tư bởi Công ty TNHH Địa Cầu (trực thuộc Tập đoàn Sun-Group), dự án Vòng quay khổng lồ Sun Wheel tọa lạc ngay trong khuôn viên Công viên Châu Á (dự án công viên Bắc Tượng đài 29-3). Đây là một công trình mang tầm vóc văn hóa - thể thao, nổi bật với một vòng quay có đường kính lên tới 110m. Hệ thống này được nâng đỡ bởi hệ khung kết cấu thép vững chắc, đặt trên </w:t>
      </w:r>
      <w:r>
        <w:rPr>
          <w:rFonts w:hint="default"/>
          <w:lang w:val="en-US"/>
        </w:rPr>
        <w:t>“</w:t>
      </w:r>
      <w:r>
        <w:rPr>
          <w:lang w:val="en-US"/>
        </w:rPr>
        <w:t>bệ móng</w:t>
      </w:r>
      <w:r>
        <w:rPr>
          <w:rFonts w:hint="default"/>
          <w:lang w:val="en-US"/>
        </w:rPr>
        <w:t>” là một tòa nhà 3 tầng, nhịp lớn với kết cấu sàn làm</w:t>
      </w:r>
      <w:r>
        <w:rPr>
          <w:lang w:val="en-US"/>
        </w:rPr>
        <w:t xml:space="preserve"> bằng bê tông cốt thép</w:t>
      </w:r>
      <w:r>
        <w:rPr>
          <w:rFonts w:hint="default"/>
          <w:lang w:val="en-US"/>
        </w:rPr>
        <w:t xml:space="preserve"> dự ứng lực</w:t>
      </w:r>
      <w:r>
        <w:rPr>
          <w:lang w:val="en-US"/>
        </w:rPr>
        <w:t xml:space="preserve">. Với tính chất kết cấu vô cùng phức tạp và đặc thù, sau khi hoàn thiện lắp đặt, Sun Wheel sẽ trở thành vòng quay lớn thứ 4 toàn cầu với tổng chiều cao xấp xỉ 150m. </w:t>
      </w:r>
    </w:p>
    <w:p w14:paraId="44C903F9">
      <w:pPr>
        <w:jc w:val="both"/>
        <w:rPr>
          <w:rFonts w:hint="default"/>
          <w:lang w:val="en-US"/>
        </w:rPr>
      </w:pPr>
      <w:r>
        <w:rPr>
          <w:rFonts w:hint="default"/>
          <w:lang w:val="en-US"/>
        </w:rPr>
        <w:t>Bắt đầu triển khai công việc từ tháng 8 năm 2013, Công ty TNHH MTV Tư vấn &amp; Xây dựng A.S.P.T đảm nhận nhiệm vụ thiết kế kết cấu cho công trình (và kiểm toán lại độ an toàn của kết cấu vòng quay, vốn được nhập khẩu nguyên chiếc từ Nhật Bản). Tính đến thời điểm hiện tại, dự án này đã hoàn thành và đưa vào sử dụng</w:t>
      </w:r>
      <w:bookmarkStart w:id="0" w:name="_GoBack"/>
      <w:bookmarkEnd w:id="0"/>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AA4C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196</Words>
  <Characters>685</Characters>
  <Lines>0</Lines>
  <Paragraphs>0</Paragraphs>
  <TotalTime>2</TotalTime>
  <ScaleCrop>false</ScaleCrop>
  <LinksUpToDate>false</LinksUpToDate>
  <CharactersWithSpaces>879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F1549BACAB814F9CBA045C4A7334A1DC_12</vt:lpwstr>
  </property>
</Properties>
</file>