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before="2200"/>
      </w:pPr>
      <w:r>
        <w:rPr>
          <w:rFonts w:ascii="Arial" w:cs="Arial" w:eastAsia="Arial" w:hAnsi="Arial"/>
          <w:b/>
          <w:bCs/>
          <w:color w:val="1E6FD9"/>
          <w:spacing w:val="40"/>
          <w:sz w:val="22"/>
          <w:szCs w:val="22"/>
        </w:rPr>
        <w:t xml:space="preserve">TÀI LIỆU KIẾN TRÚC</w:t>
      </w:r>
    </w:p>
    <w:p>
      <w:pPr>
        <w:pStyle w:val="Normal"/>
        <w:spacing w:before="200" w:after="120"/>
      </w:pPr>
      <w:r>
        <w:rPr>
          <w:rFonts w:ascii="Arial" w:cs="Arial" w:eastAsia="Arial" w:hAnsi="Arial"/>
          <w:b/>
          <w:bCs/>
          <w:color w:val="1B2B44"/>
          <w:sz w:val="48"/>
          <w:szCs w:val="48"/>
        </w:rPr>
        <w:t xml:space="preserve">Mô hình kiến trúc triển khai</w:t>
      </w:r>
    </w:p>
    <w:p>
      <w:pPr>
        <w:pStyle w:val="Normal"/>
        <w:spacing w:after="360"/>
      </w:pPr>
      <w:r>
        <w:rPr>
          <w:rFonts w:ascii="Arial" w:cs="Arial" w:eastAsia="Arial" w:hAnsi="Arial"/>
          <w:color w:val="5B6B82"/>
          <w:sz w:val="30"/>
          <w:szCs w:val="30"/>
        </w:rPr>
        <w:t xml:space="preserve">Dịch vụ MaaS (bemaas) kết hợp agentgateway trên OpenShift Container Platform nội bộ</w:t>
      </w:r>
    </w:p>
    <w:p>
      <w:pPr>
        <w:pStyle w:val="Normal"/>
        <w:pBdr>
          <w:bottom w:val="single" w:color="1E6FD9" w:sz="12" w:space="1"/>
        </w:pBdr>
        <w:spacing w:after="480"/>
      </w:pPr>
    </w:p>
    <w:tbl>
      <w:tblPr>
        <w:tblW w:type="dxa" w:w="9638"/>
        <w:tblBorders>
          <w:top w:val="single" w:color="B9C6D8" w:sz="4"/>
          <w:left w:val="single" w:color="B9C6D8" w:sz="4"/>
          <w:bottom w:val="single" w:color="B9C6D8" w:sz="4"/>
          <w:right w:val="single" w:color="B9C6D8" w:sz="4"/>
          <w:insideH w:val="single" w:color="B9C6D8" w:sz="4"/>
          <w:insideV w:val="single" w:color="B9C6D8" w:sz="4"/>
        </w:tblBorders>
      </w:tblPr>
      <w:tblGrid>
        <w:gridCol w:w="2891"/>
        <w:gridCol w:w="6747"/>
      </w:tblGrid>
      <w:tr>
        <w:trPr>
          <w:tblHeader/>
        </w:trPr>
        <w:tc>
          <w:tcPr>
            <w:tcW w:type="dxa" w:w="2891"/>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Thuộc tính</w:t>
            </w:r>
          </w:p>
        </w:tc>
        <w:tc>
          <w:tcPr>
            <w:tcW w:type="dxa" w:w="6747"/>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Giá trị</w:t>
            </w:r>
          </w:p>
        </w:tc>
      </w:tr>
      <w:tr>
        <w:tc>
          <w:tcPr>
            <w:tcW w:type="dxa" w:w="2891"/>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Hệ thống</w:t>
            </w:r>
          </w:p>
        </w:tc>
        <w:tc>
          <w:tcPr>
            <w:tcW w:type="dxa" w:w="674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bemaas: nền tảng Model-as-a-Service nội bộ ngân hàng</w:t>
            </w:r>
          </w:p>
        </w:tc>
      </w:tr>
      <w:tr>
        <w:tc>
          <w:tcPr>
            <w:tcW w:type="dxa" w:w="2891"/>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Hạ tầng đích</w:t>
            </w:r>
          </w:p>
        </w:tc>
        <w:tc>
          <w:tcPr>
            <w:tcW w:type="dxa" w:w="674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Cụm OpenShift Container Platform (OCP) on-premise của ngân hàng</w:t>
            </w:r>
          </w:p>
        </w:tc>
      </w:tr>
      <w:tr>
        <w:tc>
          <w:tcPr>
            <w:tcW w:type="dxa" w:w="2891"/>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Phiên bản tài liệu</w:t>
            </w:r>
          </w:p>
        </w:tc>
        <w:tc>
          <w:tcPr>
            <w:tcW w:type="dxa" w:w="674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1.0 (dự thảo)</w:t>
            </w:r>
          </w:p>
        </w:tc>
      </w:tr>
      <w:tr>
        <w:tc>
          <w:tcPr>
            <w:tcW w:type="dxa" w:w="2891"/>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Ngày</w:t>
            </w:r>
          </w:p>
        </w:tc>
        <w:tc>
          <w:tcPr>
            <w:tcW w:type="dxa" w:w="674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15/10/2026</w:t>
            </w:r>
          </w:p>
        </w:tc>
      </w:tr>
      <w:tr>
        <w:tc>
          <w:tcPr>
            <w:tcW w:type="dxa" w:w="2891"/>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Tài liệu liên quan</w:t>
            </w:r>
          </w:p>
        </w:tc>
        <w:tc>
          <w:tcPr>
            <w:tcW w:type="dxa" w:w="674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docs/spec-maas.md (đặc tả), docs/luu-y-trien-khai.md (lưu ý tích hợp agentgateway)</w:t>
            </w:r>
          </w:p>
        </w:tc>
      </w:tr>
      <w:tr>
        <w:tc>
          <w:tcPr>
            <w:tcW w:type="dxa" w:w="2891"/>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Đối tượng đọc</w:t>
            </w:r>
          </w:p>
        </w:tc>
        <w:tc>
          <w:tcPr>
            <w:tcW w:type="dxa" w:w="674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Kiến trúc giải pháp, đội vận hành OCP, An toàn thông tin, đội phát triển bemaas</w:t>
            </w:r>
          </w:p>
        </w:tc>
      </w:tr>
    </w:tbl>
    <w:p>
      <w:pPr>
        <w:pStyle w:val="Normal"/>
      </w:pPr>
      <w:r>
        <w:br w:type="page"/>
      </w:r>
    </w:p>
    <w:p>
      <w:pPr>
        <w:pStyle w:val="Normal"/>
        <w:spacing w:after="200"/>
      </w:pPr>
      <w:r>
        <w:rPr>
          <w:rFonts w:ascii="Arial" w:cs="Arial" w:eastAsia="Arial" w:hAnsi="Arial"/>
          <w:b/>
          <w:bCs/>
          <w:color w:val="1B2B44"/>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Style w:val="Normal"/>
        <w:spacing w:after="120" w:line="300"/>
      </w:pPr>
      <w:r>
        <w:rPr>
          <w:rFonts w:ascii="Arial" w:cs="Arial" w:eastAsia="Arial" w:hAnsi="Arial"/>
          <w:i/>
          <w:iCs/>
          <w:color w:val="5B6B82"/>
          <w:sz w:val="18"/>
          <w:szCs w:val="18"/>
        </w:rPr>
        <w:t xml:space="preserve">(Trong Word: nhấp chuột phải vào mục lục → Update Field để cập nhật số trang.)</w:t>
      </w:r>
    </w:p>
    <w:p>
      <w:pPr>
        <w:pStyle w:val="Heading1"/>
        <w:pageBreakBefore/>
      </w:pPr>
      <w:r>
        <w:rPr>
          <w:rFonts w:ascii="Arial" w:cs="Arial" w:eastAsia="Arial" w:hAnsi="Arial"/>
        </w:rPr>
        <w:t xml:space="preserve">1. Mục đích và phạm vi</w:t>
      </w:r>
    </w:p>
    <w:p>
      <w:pPr>
        <w:pStyle w:val="Heading2"/>
      </w:pPr>
      <w:r>
        <w:rPr>
          <w:rFonts w:ascii="Arial" w:cs="Arial" w:eastAsia="Arial" w:hAnsi="Arial"/>
        </w:rPr>
        <w:t xml:space="preserve">1.1 Mục đích</w:t>
      </w:r>
    </w:p>
    <w:p>
      <w:pPr>
        <w:pStyle w:val="Normal"/>
        <w:spacing w:after="120" w:line="300"/>
      </w:pPr>
      <w:r>
        <w:rPr>
          <w:rFonts w:ascii="Arial" w:cs="Arial" w:eastAsia="Arial" w:hAnsi="Arial"/>
        </w:rPr>
        <w:t xml:space="preserve">Tài liệu mô tả mô hình kiến trúc triển khai dịch vụ MaaS (bemaas) cùng agentgateway trên cụm OpenShift Container Platform (OCP) nội bộ ngân hàng: thành phần, phân bổ namespace và node, luồng dữ liệu, mạng, bảo mật, tính sẵn sàng, giám sát và các việc cần chuẩn bị với đội vận hành cụm.</w:t>
      </w:r>
    </w:p>
    <w:p>
      <w:pPr>
        <w:pStyle w:val="Normal"/>
        <w:spacing w:after="120" w:line="300"/>
      </w:pPr>
      <w:r>
        <w:rPr>
          <w:rFonts w:ascii="Arial" w:cs="Arial" w:eastAsia="Arial" w:hAnsi="Arial"/>
        </w:rPr>
        <w:t xml:space="preserve">Tài liệu dùng làm căn cứ để: (1) đội hạ tầng chuẩn bị tài nguyên trên OCP; (2) An toàn thông tin thẩm định phân quyền và luồng mạng; (3) đội phát triển và vận hành thống nhất cách cấu hình.</w:t>
      </w:r>
    </w:p>
    <w:p>
      <w:pPr>
        <w:pStyle w:val="Heading2"/>
      </w:pPr>
      <w:r>
        <w:rPr>
          <w:rFonts w:ascii="Arial" w:cs="Arial" w:eastAsia="Arial" w:hAnsi="Arial"/>
        </w:rPr>
        <w:t xml:space="preserve">1.2 Phạm vi</w:t>
      </w:r>
    </w:p>
    <w:p>
      <w:pPr>
        <w:pStyle w:val="Normal"/>
        <w:numPr>
          <w:ilvl w:val="0"/>
          <w:numId w:val="2"/>
        </w:numPr>
        <w:spacing w:after="60" w:line="290"/>
      </w:pPr>
      <w:r>
        <w:rPr>
          <w:rFonts w:ascii="Arial" w:cs="Arial" w:eastAsia="Arial" w:hAnsi="Arial"/>
          <w:b/>
          <w:bCs/>
        </w:rPr>
        <w:t xml:space="preserve">Trong phạm vi:</w:t>
      </w:r>
      <w:r>
        <w:rPr>
          <w:rFonts w:ascii="Arial" w:cs="Arial" w:eastAsia="Arial" w:hAnsi="Arial"/>
        </w:rPr>
        <w:t xml:space="preserve"> bemaas (Web UI, REST API, các job nền), agentgateway (control plane và data plane proxy), rate limit server, kết nối tới model serving, MCP server, PostgreSQL, Redis, S3, Keycloak, CI/CD.</w:t>
      </w:r>
    </w:p>
    <w:p>
      <w:pPr>
        <w:pStyle w:val="Normal"/>
        <w:numPr>
          <w:ilvl w:val="0"/>
          <w:numId w:val="2"/>
        </w:numPr>
        <w:spacing w:after="60" w:line="290"/>
      </w:pPr>
      <w:r>
        <w:rPr>
          <w:rFonts w:ascii="Arial" w:cs="Arial" w:eastAsia="Arial" w:hAnsi="Arial"/>
          <w:b/>
          <w:bCs/>
        </w:rPr>
        <w:t xml:space="preserve">Ngoài phạm vi:</w:t>
      </w:r>
      <w:r>
        <w:rPr>
          <w:rFonts w:ascii="Arial" w:cs="Arial" w:eastAsia="Arial" w:hAnsi="Arial"/>
        </w:rPr>
        <w:t xml:space="preserve"> kiến trúc nội bộ của từng model serving (vLLM, KServe, OCR), thiết kế chi tiết hạ tầng OCP (cài đặt cụm, lưu trữ, mạng underlay), quy trình nghiệp vụ của các phòng ban.</w:t>
      </w:r>
    </w:p>
    <w:p>
      <w:pPr>
        <w:pStyle w:val="Heading2"/>
      </w:pPr>
      <w:r>
        <w:rPr>
          <w:rFonts w:ascii="Arial" w:cs="Arial" w:eastAsia="Arial" w:hAnsi="Arial"/>
        </w:rPr>
        <w:t xml:space="preserve">1.3 Thuật ngữ</w:t>
      </w:r>
    </w:p>
    <w:tbl>
      <w:tblPr>
        <w:tblW w:type="dxa" w:w="9638"/>
        <w:tblBorders>
          <w:top w:val="single" w:color="B9C6D8" w:sz="4"/>
          <w:left w:val="single" w:color="B9C6D8" w:sz="4"/>
          <w:bottom w:val="single" w:color="B9C6D8" w:sz="4"/>
          <w:right w:val="single" w:color="B9C6D8" w:sz="4"/>
          <w:insideH w:val="single" w:color="B9C6D8" w:sz="4"/>
          <w:insideV w:val="single" w:color="B9C6D8" w:sz="4"/>
        </w:tblBorders>
      </w:tblPr>
      <w:tblGrid>
        <w:gridCol w:w="2505"/>
        <w:gridCol w:w="7133"/>
      </w:tblGrid>
      <w:tr>
        <w:trPr>
          <w:tblHeader/>
        </w:trPr>
        <w:tc>
          <w:tcPr>
            <w:tcW w:type="dxa" w:w="2505"/>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Thuật ngữ</w:t>
            </w:r>
          </w:p>
        </w:tc>
        <w:tc>
          <w:tcPr>
            <w:tcW w:type="dxa" w:w="7133"/>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Giải thích</w:t>
            </w:r>
          </w:p>
        </w:tc>
      </w:tr>
      <w:tr>
        <w:tc>
          <w:tcPr>
            <w:tcW w:type="dxa" w:w="250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MaaS / bemaas</w:t>
            </w:r>
          </w:p>
        </w:tc>
        <w:tc>
          <w:tcPr>
            <w:tcW w:type="dxa" w:w="713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Model-as-a-Service: danh mục model, Playground, Skill hub, MCP &amp; tools, ngân sách và API key. bemaas là bản hiện thực, một binary Go (Hertz) nhúng giao diện React</w:t>
            </w:r>
          </w:p>
        </w:tc>
      </w:tr>
      <w:tr>
        <w:tc>
          <w:tcPr>
            <w:tcW w:type="dxa" w:w="250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agentgateway</w:t>
            </w:r>
          </w:p>
        </w:tc>
        <w:tc>
          <w:tcPr>
            <w:tcW w:type="dxa" w:w="713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Gateway mã nguồn mở cho LLM và MCP, chạy trên Kubernetes theo Gateway API. Xác thực API key, rate limit, ghi access log, tính chi phí theo bảng giá</w:t>
            </w:r>
          </w:p>
        </w:tc>
      </w:tr>
      <w:tr>
        <w:tc>
          <w:tcPr>
            <w:tcW w:type="dxa" w:w="250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OCP</w:t>
            </w:r>
          </w:p>
        </w:tc>
        <w:tc>
          <w:tcPr>
            <w:tcW w:type="dxa" w:w="713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Red Hat OpenShift Container Platform, nền tảng Kubernetes của ngân hàng</w:t>
            </w:r>
          </w:p>
        </w:tc>
      </w:tr>
      <w:tr>
        <w:tc>
          <w:tcPr>
            <w:tcW w:type="dxa" w:w="250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Data plane / đường gọi</w:t>
            </w:r>
          </w:p>
        </w:tc>
        <w:tc>
          <w:tcPr>
            <w:tcW w:type="dxa" w:w="713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Lời gọi model của ứng dụng: client → agentgateway → model</w:t>
            </w:r>
          </w:p>
        </w:tc>
      </w:tr>
      <w:tr>
        <w:tc>
          <w:tcPr>
            <w:tcW w:type="dxa" w:w="250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Control plane / đường quản lý</w:t>
            </w:r>
          </w:p>
        </w:tc>
        <w:tc>
          <w:tcPr>
            <w:tcW w:type="dxa" w:w="713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bemaas ghi cấu hình xuống gateway và đọc access log; không nằm trên đường gọi</w:t>
            </w:r>
          </w:p>
        </w:tc>
      </w:tr>
      <w:tr>
        <w:tc>
          <w:tcPr>
            <w:tcW w:type="dxa" w:w="250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MCP</w:t>
            </w:r>
          </w:p>
        </w:tc>
        <w:tc>
          <w:tcPr>
            <w:tcW w:type="dxa" w:w="713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Model Context Protocol: giao thức để agent gọi tool nghiệp vụ</w:t>
            </w:r>
          </w:p>
        </w:tc>
      </w:tr>
      <w:tr>
        <w:tc>
          <w:tcPr>
            <w:tcW w:type="dxa" w:w="250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SCC</w:t>
            </w:r>
          </w:p>
        </w:tc>
        <w:tc>
          <w:tcPr>
            <w:tcW w:type="dxa" w:w="713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Security Context Constraints: cơ chế ràng buộc quyền chạy pod của OpenShift</w:t>
            </w:r>
          </w:p>
        </w:tc>
      </w:tr>
      <w:tr>
        <w:tc>
          <w:tcPr>
            <w:tcW w:type="dxa" w:w="250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OTLP</w:t>
            </w:r>
          </w:p>
        </w:tc>
        <w:tc>
          <w:tcPr>
            <w:tcW w:type="dxa" w:w="713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OpenTelemetry Protocol: định dạng gateway dùng để đẩy access log về bemaas</w:t>
            </w:r>
          </w:p>
        </w:tc>
      </w:tr>
    </w:tbl>
    <w:p>
      <w:pPr>
        <w:pStyle w:val="Heading1"/>
        <w:pageBreakBefore/>
      </w:pPr>
      <w:r>
        <w:rPr>
          <w:rFonts w:ascii="Arial" w:cs="Arial" w:eastAsia="Arial" w:hAnsi="Arial"/>
        </w:rPr>
        <w:t xml:space="preserve">2. Nguyên tắc kiến trúc</w:t>
      </w:r>
    </w:p>
    <w:p>
      <w:pPr>
        <w:pStyle w:val="Normal"/>
        <w:spacing w:after="120" w:line="300"/>
      </w:pPr>
      <w:r>
        <w:rPr>
          <w:rFonts w:ascii="Arial" w:cs="Arial" w:eastAsia="Arial" w:hAnsi="Arial"/>
        </w:rPr>
        <w:t xml:space="preserve">Các nguyên tắc đã chốt với chủ sản phẩm, chi phối toàn bộ thiết kế triển khai:</w:t>
      </w:r>
    </w:p>
    <w:p>
      <w:pPr>
        <w:pStyle w:val="Normal"/>
        <w:numPr>
          <w:ilvl w:val="0"/>
          <w:numId w:val="3"/>
        </w:numPr>
        <w:spacing w:after="60" w:line="290"/>
      </w:pPr>
      <w:r>
        <w:rPr>
          <w:rFonts w:ascii="Arial" w:cs="Arial" w:eastAsia="Arial" w:hAnsi="Arial"/>
          <w:b/>
          <w:bCs/>
        </w:rPr>
        <w:t xml:space="preserve">Tách đường gọi và đường quản lý.</w:t>
      </w:r>
      <w:r>
        <w:rPr>
          <w:rFonts w:ascii="Arial" w:cs="Arial" w:eastAsia="Arial" w:hAnsi="Arial"/>
        </w:rPr>
        <w:t xml:space="preserve"> Lời gọi đi thẳng client → agentgateway → model. bemaas đứng cạnh gateway, không làm proxy, nên bemaas ngừng không làm gián đoạn lời gọi model.</w:t>
      </w:r>
    </w:p>
    <w:p>
      <w:pPr>
        <w:pStyle w:val="Normal"/>
        <w:numPr>
          <w:ilvl w:val="0"/>
          <w:numId w:val="3"/>
        </w:numPr>
        <w:spacing w:after="60" w:line="290"/>
      </w:pPr>
      <w:r>
        <w:rPr>
          <w:rFonts w:ascii="Arial" w:cs="Arial" w:eastAsia="Arial" w:hAnsi="Arial"/>
          <w:b/>
          <w:bCs/>
        </w:rPr>
        <w:t xml:space="preserve">Không sửa mã agentgateway.</w:t>
      </w:r>
      <w:r>
        <w:rPr>
          <w:rFonts w:ascii="Arial" w:cs="Arial" w:eastAsia="Arial" w:hAnsi="Arial"/>
        </w:rPr>
        <w:t xml:space="preserve"> bemaas chỉ tác động qua tài nguyên Kubernetes chuẩn của gateway (ConfigMap, AgentgatewayBackend, AgentgatewayPolicy) và đọc access log.</w:t>
      </w:r>
    </w:p>
    <w:p>
      <w:pPr>
        <w:pStyle w:val="Normal"/>
        <w:numPr>
          <w:ilvl w:val="0"/>
          <w:numId w:val="3"/>
        </w:numPr>
        <w:spacing w:after="60" w:line="290"/>
      </w:pPr>
      <w:r>
        <w:rPr>
          <w:rFonts w:ascii="Arial" w:cs="Arial" w:eastAsia="Arial" w:hAnsi="Arial"/>
          <w:b/>
          <w:bCs/>
        </w:rPr>
        <w:t xml:space="preserve">CSDL của bemaas là nguồn gốc.</w:t>
      </w:r>
      <w:r>
        <w:rPr>
          <w:rFonts w:ascii="Arial" w:cs="Arial" w:eastAsia="Arial" w:hAnsi="Arial"/>
        </w:rPr>
        <w:t xml:space="preserve"> ConfigMap key trên gateway chỉ là bản sao, được sinh lại từ CSDL và đối soát định kỳ. Không sửa tay trên cụm.</w:t>
      </w:r>
    </w:p>
    <w:p>
      <w:pPr>
        <w:pStyle w:val="Normal"/>
        <w:numPr>
          <w:ilvl w:val="0"/>
          <w:numId w:val="3"/>
        </w:numPr>
        <w:spacing w:after="60" w:line="290"/>
      </w:pPr>
      <w:r>
        <w:rPr>
          <w:rFonts w:ascii="Arial" w:cs="Arial" w:eastAsia="Arial" w:hAnsi="Arial"/>
          <w:b/>
          <w:bCs/>
        </w:rPr>
        <w:t xml:space="preserve">Chỉ lưu mã băm của key.</w:t>
      </w:r>
      <w:r>
        <w:rPr>
          <w:rFonts w:ascii="Arial" w:cs="Arial" w:eastAsia="Arial" w:hAnsi="Arial"/>
        </w:rPr>
        <w:t xml:space="preserve"> Bí mật của key không xuất hiện trong log, CSDL, Redis hay ConfigMap; gateway so khớp bằng </w:t>
      </w:r>
      <w:r>
        <w:rPr>
          <w:rFonts w:ascii="Consolas" w:cs="Consolas" w:eastAsia="Consolas" w:hAnsi="Consolas"/>
          <w:color w:val="8A3B12"/>
          <w:sz w:val="19"/>
          <w:szCs w:val="19"/>
        </w:rPr>
        <w:t xml:space="preserve">sha256</w:t>
      </w:r>
      <w:r>
        <w:rPr>
          <w:rFonts w:ascii="Arial" w:cs="Arial" w:eastAsia="Arial" w:hAnsi="Arial"/>
        </w:rPr>
        <w:t xml:space="preserve">.</w:t>
      </w:r>
    </w:p>
    <w:p>
      <w:pPr>
        <w:pStyle w:val="Normal"/>
        <w:numPr>
          <w:ilvl w:val="0"/>
          <w:numId w:val="3"/>
        </w:numPr>
        <w:spacing w:after="60" w:line="290"/>
      </w:pPr>
      <w:r>
        <w:rPr>
          <w:rFonts w:ascii="Arial" w:cs="Arial" w:eastAsia="Arial" w:hAnsi="Arial"/>
          <w:b/>
          <w:bCs/>
        </w:rPr>
        <w:t xml:space="preserve">Quyền tối thiểu.</w:t>
      </w:r>
      <w:r>
        <w:rPr>
          <w:rFonts w:ascii="Arial" w:cs="Arial" w:eastAsia="Arial" w:hAnsi="Arial"/>
        </w:rPr>
        <w:t xml:space="preserve"> Service account của bemaas chỉ có </w:t>
      </w:r>
      <w:r>
        <w:rPr>
          <w:rFonts w:ascii="Consolas" w:cs="Consolas" w:eastAsia="Consolas" w:hAnsi="Consolas"/>
          <w:color w:val="8A3B12"/>
          <w:sz w:val="19"/>
          <w:szCs w:val="19"/>
        </w:rPr>
        <w:t xml:space="preserve">get/update/patch</w:t>
      </w:r>
      <w:r>
        <w:rPr>
          <w:rFonts w:ascii="Arial" w:cs="Arial" w:eastAsia="Arial" w:hAnsi="Arial"/>
        </w:rPr>
        <w:t xml:space="preserve"> trên đúng các tài nguyên được nêu tên; không </w:t>
      </w:r>
      <w:r>
        <w:rPr>
          <w:rFonts w:ascii="Consolas" w:cs="Consolas" w:eastAsia="Consolas" w:hAnsi="Consolas"/>
          <w:color w:val="8A3B12"/>
          <w:sz w:val="19"/>
          <w:szCs w:val="19"/>
        </w:rPr>
        <w:t xml:space="preserve">create/delete/list</w:t>
      </w:r>
      <w:r>
        <w:rPr>
          <w:rFonts w:ascii="Arial" w:cs="Arial" w:eastAsia="Arial" w:hAnsi="Arial"/>
        </w:rPr>
        <w:t xml:space="preserve">, không quyền trên Secret.</w:t>
      </w:r>
    </w:p>
    <w:p>
      <w:pPr>
        <w:pStyle w:val="Normal"/>
        <w:numPr>
          <w:ilvl w:val="0"/>
          <w:numId w:val="3"/>
        </w:numPr>
        <w:spacing w:after="60" w:line="290"/>
      </w:pPr>
      <w:r>
        <w:rPr>
          <w:rFonts w:ascii="Arial" w:cs="Arial" w:eastAsia="Arial" w:hAnsi="Arial"/>
          <w:b/>
          <w:bCs/>
        </w:rPr>
        <w:t xml:space="preserve">Ngân sách USD do bemaas cưỡng chế.</w:t>
      </w:r>
      <w:r>
        <w:rPr>
          <w:rFonts w:ascii="Arial" w:cs="Arial" w:eastAsia="Arial" w:hAnsi="Arial"/>
        </w:rPr>
        <w:t xml:space="preserve"> agentgateway bản Kubernetes chỉ giới hạn theo token với cửa sổ tối đa một ngày; hạn mức USD theo tháng do Budget Enforcer của bemaas xử lý, rate limit của gateway là lưới an toàn.</w:t>
      </w:r>
    </w:p>
    <w:p>
      <w:pPr>
        <w:pStyle w:val="Normal"/>
        <w:numPr>
          <w:ilvl w:val="0"/>
          <w:numId w:val="3"/>
        </w:numPr>
        <w:spacing w:after="60" w:line="290"/>
      </w:pPr>
      <w:r>
        <w:rPr>
          <w:rFonts w:ascii="Arial" w:cs="Arial" w:eastAsia="Arial" w:hAnsi="Arial"/>
          <w:b/>
          <w:bCs/>
        </w:rPr>
        <w:t xml:space="preserve">Cấu hình tách khỏi giá trị.</w:t>
      </w:r>
      <w:r>
        <w:rPr>
          <w:rFonts w:ascii="Arial" w:cs="Arial" w:eastAsia="Arial" w:hAnsi="Arial"/>
        </w:rPr>
        <w:t xml:space="preserve"> </w:t>
      </w:r>
      <w:r>
        <w:rPr>
          <w:rFonts w:ascii="Consolas" w:cs="Consolas" w:eastAsia="Consolas" w:hAnsi="Consolas"/>
          <w:color w:val="8A3B12"/>
          <w:sz w:val="19"/>
          <w:szCs w:val="19"/>
        </w:rPr>
        <w:t xml:space="preserve">config.yaml</w:t>
      </w:r>
      <w:r>
        <w:rPr>
          <w:rFonts w:ascii="Arial" w:cs="Arial" w:eastAsia="Arial" w:hAnsi="Arial"/>
        </w:rPr>
        <w:t xml:space="preserve"> chỉ chứa </w:t>
      </w:r>
      <w:r>
        <w:rPr>
          <w:rFonts w:ascii="Consolas" w:cs="Consolas" w:eastAsia="Consolas" w:hAnsi="Consolas"/>
          <w:color w:val="8A3B12"/>
          <w:sz w:val="19"/>
          <w:szCs w:val="19"/>
        </w:rPr>
        <w:t xml:space="preserve">${BIẾN}</w:t>
      </w:r>
      <w:r>
        <w:rPr>
          <w:rFonts w:ascii="Arial" w:cs="Arial" w:eastAsia="Arial" w:hAnsi="Arial"/>
        </w:rPr>
        <w:t xml:space="preserve">; giá trị thật nằm trong ConfigMap và Secret của OCP.</w:t>
      </w:r>
    </w:p>
    <w:p>
      <w:pPr>
        <w:pStyle w:val="Heading1"/>
        <w:pageBreakBefore/>
      </w:pPr>
      <w:r>
        <w:rPr>
          <w:rFonts w:ascii="Arial" w:cs="Arial" w:eastAsia="Arial" w:hAnsi="Arial"/>
        </w:rPr>
        <w:t xml:space="preserve">3. Kiến trúc logic</w:t>
      </w:r>
    </w:p>
    <w:p>
      <w:pPr>
        <w:pStyle w:val="Normal"/>
        <w:spacing w:after="120" w:line="300"/>
      </w:pPr>
      <w:r>
        <w:rPr>
          <w:rFonts w:ascii="Arial" w:cs="Arial" w:eastAsia="Arial" w:hAnsi="Arial"/>
        </w:rPr>
        <w:t xml:space="preserve">Hình 1 thể hiện hai đường tách biệt. Đường gọi (phía trên) phục vụ ứng dụng và agent; đường quản lý (phía dưới) là nơi bemaas cấp key, đồng bộ cấu hình và tính chi phí.</w:t>
      </w:r>
    </w:p>
    <w:p>
      <w:pPr>
        <w:pStyle w:val="Normal"/>
        <w:keepNext/>
        <w:spacing w:before="120" w:after="60"/>
        <w:jc w:val="center"/>
      </w:pPr>
      <w:r>
        <w:drawing>
          <wp:inline distT="0" distB="0" distL="0" distR="0">
            <wp:extent cx="5905500" cy="2914650"/>
            <wp:effectExtent t="0" r="0" b="0" l="0"/>
            <wp:docPr id="1" name="01-logic.png" descr="Kiến trúc logic: đường gọi và đường quản lý" title="Kiến trúc logic: đường gọi và đường quản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14650"/>
                    </a:xfrm>
                    <a:prstGeom prst="rect">
                      <a:avLst/>
                    </a:prstGeom>
                  </pic:spPr>
                </pic:pic>
              </a:graphicData>
            </a:graphic>
          </wp:inline>
        </w:drawing>
      </w:r>
    </w:p>
    <w:p>
      <w:pPr>
        <w:pStyle w:val="Normal"/>
        <w:spacing w:after="200"/>
        <w:jc w:val="center"/>
      </w:pPr>
      <w:r>
        <w:rPr>
          <w:rFonts w:ascii="Arial" w:cs="Arial" w:eastAsia="Arial" w:hAnsi="Arial"/>
          <w:i/>
          <w:iCs/>
          <w:color w:val="5B6B82"/>
          <w:sz w:val="18"/>
          <w:szCs w:val="18"/>
        </w:rPr>
        <w:t xml:space="preserve">Hình 1. Kiến trúc logic: đường gọi và đường quản lý</w:t>
      </w:r>
    </w:p>
    <w:tbl>
      <w:tblPr>
        <w:tblW w:type="dxa" w:w="9638"/>
        <w:tblBorders>
          <w:top w:val="single" w:color="B9C6D8" w:sz="4"/>
          <w:left w:val="single" w:color="B9C6D8" w:sz="4"/>
          <w:bottom w:val="single" w:color="B9C6D8" w:sz="4"/>
          <w:right w:val="single" w:color="B9C6D8" w:sz="4"/>
          <w:insideH w:val="single" w:color="B9C6D8" w:sz="4"/>
          <w:insideV w:val="single" w:color="B9C6D8" w:sz="4"/>
        </w:tblBorders>
      </w:tblPr>
      <w:tblGrid>
        <w:gridCol w:w="578"/>
        <w:gridCol w:w="2120"/>
        <w:gridCol w:w="6940"/>
      </w:tblGrid>
      <w:tr>
        <w:trPr>
          <w:tblHeader/>
        </w:trPr>
        <w:tc>
          <w:tcPr>
            <w:tcW w:type="dxa" w:w="578"/>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w:t>
            </w:r>
          </w:p>
        </w:tc>
        <w:tc>
          <w:tcPr>
            <w:tcW w:type="dxa" w:w="2120"/>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Luồng</w:t>
            </w:r>
          </w:p>
        </w:tc>
        <w:tc>
          <w:tcPr>
            <w:tcW w:type="dxa" w:w="6940"/>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Mô tả</w:t>
            </w:r>
          </w:p>
        </w:tc>
      </w:tr>
      <w:tr>
        <w:tc>
          <w:tcPr>
            <w:tcW w:type="dxa" w:w="578"/>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①</w:t>
            </w:r>
          </w:p>
        </w:tc>
        <w:tc>
          <w:tcPr>
            <w:tcW w:type="dxa" w:w="212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Gọi model</w:t>
            </w:r>
          </w:p>
        </w:tc>
        <w:tc>
          <w:tcPr>
            <w:tcW w:type="dxa" w:w="694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Ứng dụng gửi </w:t>
            </w:r>
            <w:r>
              <w:rPr>
                <w:rFonts w:ascii="Consolas" w:cs="Consolas" w:eastAsia="Consolas" w:hAnsi="Consolas"/>
                <w:b w:val="false"/>
                <w:bCs w:val="false"/>
                <w:color w:val="8A3B12"/>
                <w:sz w:val="17"/>
                <w:szCs w:val="17"/>
              </w:rPr>
              <w:t xml:space="preserve">Authorization: Bearer &lt;key&gt;</w:t>
            </w:r>
            <w:r>
              <w:rPr>
                <w:rFonts w:ascii="Arial" w:cs="Arial" w:eastAsia="Arial" w:hAnsi="Arial"/>
                <w:b w:val="false"/>
                <w:bCs w:val="false"/>
                <w:sz w:val="19"/>
                <w:szCs w:val="19"/>
              </w:rPr>
              <w:t xml:space="preserve"> tới agentgateway. Gateway xác thực mã băm, áp rate limit và luật CEL rồi chuyển tới model theo chuẩn API (OpenAI, Anthropic, SystemOne, TurboOCR, MinerU) hoặc tới MCP server qua </w:t>
            </w:r>
            <w:r>
              <w:rPr>
                <w:rFonts w:ascii="Consolas" w:cs="Consolas" w:eastAsia="Consolas" w:hAnsi="Consolas"/>
                <w:b w:val="false"/>
                <w:bCs w:val="false"/>
                <w:color w:val="8A3B12"/>
                <w:sz w:val="17"/>
                <w:szCs w:val="17"/>
              </w:rPr>
              <w:t xml:space="preserve">/mcp</w:t>
            </w:r>
          </w:p>
        </w:tc>
      </w:tr>
      <w:tr>
        <w:tc>
          <w:tcPr>
            <w:tcW w:type="dxa" w:w="578"/>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②</w:t>
            </w:r>
          </w:p>
        </w:tc>
        <w:tc>
          <w:tcPr>
            <w:tcW w:type="dxa" w:w="2120"/>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Đồng bộ cấu hình</w:t>
            </w:r>
          </w:p>
        </w:tc>
        <w:tc>
          <w:tcPr>
            <w:tcW w:type="dxa" w:w="6940"/>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Gateway Sync của bemaas ghi ConfigMap key (</w:t>
            </w:r>
            <w:r>
              <w:rPr>
                <w:rFonts w:ascii="Consolas" w:cs="Consolas" w:eastAsia="Consolas" w:hAnsi="Consolas"/>
                <w:b w:val="false"/>
                <w:bCs w:val="false"/>
                <w:color w:val="8A3B12"/>
                <w:sz w:val="17"/>
                <w:szCs w:val="17"/>
              </w:rPr>
              <w:t xml:space="preserve">maas-keys</w:t>
            </w:r>
            <w:r>
              <w:rPr>
                <w:rFonts w:ascii="Arial" w:cs="Arial" w:eastAsia="Arial" w:hAnsi="Arial"/>
                <w:b w:val="false"/>
                <w:bCs w:val="false"/>
                <w:sz w:val="19"/>
                <w:szCs w:val="19"/>
              </w:rPr>
              <w:t xml:space="preserve">), bảng giá (</w:t>
            </w:r>
            <w:r>
              <w:rPr>
                <w:rFonts w:ascii="Consolas" w:cs="Consolas" w:eastAsia="Consolas" w:hAnsi="Consolas"/>
                <w:b w:val="false"/>
                <w:bCs w:val="false"/>
                <w:color w:val="8A3B12"/>
                <w:sz w:val="17"/>
                <w:szCs w:val="17"/>
              </w:rPr>
              <w:t xml:space="preserve">maas-model-catalog</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AgentgatewayBackend maas-mcp</w:t>
            </w:r>
            <w:r>
              <w:rPr>
                <w:rFonts w:ascii="Arial" w:cs="Arial" w:eastAsia="Arial" w:hAnsi="Arial"/>
                <w:b w:val="false"/>
                <w:bCs w:val="false"/>
                <w:sz w:val="19"/>
                <w:szCs w:val="19"/>
              </w:rPr>
              <w:t xml:space="preserve"> và </w:t>
            </w:r>
            <w:r>
              <w:rPr>
                <w:rFonts w:ascii="Consolas" w:cs="Consolas" w:eastAsia="Consolas" w:hAnsi="Consolas"/>
                <w:b w:val="false"/>
                <w:bCs w:val="false"/>
                <w:color w:val="8A3B12"/>
                <w:sz w:val="17"/>
                <w:szCs w:val="17"/>
              </w:rPr>
              <w:t xml:space="preserve">AgentgatewayPolicy maas-mcp-tools</w:t>
            </w:r>
            <w:r>
              <w:rPr>
                <w:rFonts w:ascii="Arial" w:cs="Arial" w:eastAsia="Arial" w:hAnsi="Arial"/>
                <w:b w:val="false"/>
                <w:bCs w:val="false"/>
                <w:sz w:val="19"/>
                <w:szCs w:val="19"/>
              </w:rPr>
              <w:t xml:space="preserve"> qua Kubernetes API</w:t>
            </w:r>
          </w:p>
        </w:tc>
      </w:tr>
      <w:tr>
        <w:tc>
          <w:tcPr>
            <w:tcW w:type="dxa" w:w="578"/>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③</w:t>
            </w:r>
          </w:p>
        </w:tc>
        <w:tc>
          <w:tcPr>
            <w:tcW w:type="dxa" w:w="212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Access log</w:t>
            </w:r>
          </w:p>
        </w:tc>
        <w:tc>
          <w:tcPr>
            <w:tcW w:type="dxa" w:w="694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agentgateway đẩy access log OTLP/HTTP tới </w:t>
            </w:r>
            <w:r>
              <w:rPr>
                <w:rFonts w:ascii="Consolas" w:cs="Consolas" w:eastAsia="Consolas" w:hAnsi="Consolas"/>
                <w:b w:val="false"/>
                <w:bCs w:val="false"/>
                <w:color w:val="8A3B12"/>
                <w:sz w:val="17"/>
                <w:szCs w:val="17"/>
              </w:rPr>
              <w:t xml:space="preserve">POST /ingest/otlp/v1/logs</w:t>
            </w:r>
            <w:r>
              <w:rPr>
                <w:rFonts w:ascii="Arial" w:cs="Arial" w:eastAsia="Arial" w:hAnsi="Arial"/>
                <w:b w:val="false"/>
                <w:bCs w:val="false"/>
                <w:sz w:val="19"/>
                <w:szCs w:val="19"/>
              </w:rPr>
              <w:t xml:space="preserve"> của bemaas, kèm </w:t>
            </w:r>
            <w:r>
              <w:rPr>
                <w:rFonts w:ascii="Consolas" w:cs="Consolas" w:eastAsia="Consolas" w:hAnsi="Consolas"/>
                <w:b w:val="false"/>
                <w:bCs w:val="false"/>
                <w:color w:val="8A3B12"/>
                <w:sz w:val="17"/>
                <w:szCs w:val="17"/>
              </w:rPr>
              <w:t xml:space="preserve">key_id</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dept_id</w:t>
            </w:r>
            <w:r>
              <w:rPr>
                <w:rFonts w:ascii="Arial" w:cs="Arial" w:eastAsia="Arial" w:hAnsi="Arial"/>
                <w:b w:val="false"/>
                <w:bCs w:val="false"/>
                <w:sz w:val="19"/>
                <w:szCs w:val="19"/>
              </w:rPr>
              <w:t xml:space="preserve">, model, token, số trang, chi phí</w:t>
            </w:r>
          </w:p>
        </w:tc>
      </w:tr>
      <w:tr>
        <w:tc>
          <w:tcPr>
            <w:tcW w:type="dxa" w:w="578"/>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④</w:t>
            </w:r>
          </w:p>
        </w:tc>
        <w:tc>
          <w:tcPr>
            <w:tcW w:type="dxa" w:w="2120"/>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Quét MCP</w:t>
            </w:r>
          </w:p>
        </w:tc>
        <w:tc>
          <w:tcPr>
            <w:tcW w:type="dxa" w:w="6940"/>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MCP Scanner gọi </w:t>
            </w:r>
            <w:r>
              <w:rPr>
                <w:rFonts w:ascii="Consolas" w:cs="Consolas" w:eastAsia="Consolas" w:hAnsi="Consolas"/>
                <w:b w:val="false"/>
                <w:bCs w:val="false"/>
                <w:color w:val="8A3B12"/>
                <w:sz w:val="17"/>
                <w:szCs w:val="17"/>
              </w:rPr>
              <w:t xml:space="preserve">tools/list</w:t>
            </w:r>
            <w:r>
              <w:rPr>
                <w:rFonts w:ascii="Arial" w:cs="Arial" w:eastAsia="Arial" w:hAnsi="Arial"/>
                <w:b w:val="false"/>
                <w:bCs w:val="false"/>
                <w:sz w:val="19"/>
                <w:szCs w:val="19"/>
              </w:rPr>
              <w:t xml:space="preserve"> và kiểm tra kết nối các MCP server đã khai báo</w:t>
            </w:r>
          </w:p>
        </w:tc>
      </w:tr>
    </w:tbl>
    <w:p>
      <w:pPr>
        <w:pStyle w:val="Normal"/>
        <w:spacing w:after="80"/>
      </w:pPr>
    </w:p>
    <w:p>
      <w:pPr>
        <w:pStyle w:val="Heading2"/>
      </w:pPr>
      <w:r>
        <w:rPr>
          <w:rFonts w:ascii="Arial" w:cs="Arial" w:eastAsia="Arial" w:hAnsi="Arial"/>
        </w:rPr>
        <w:t xml:space="preserve">3.1 Thành phần</w:t>
      </w:r>
    </w:p>
    <w:tbl>
      <w:tblPr>
        <w:tblW w:type="dxa" w:w="9638"/>
        <w:tblBorders>
          <w:top w:val="single" w:color="B9C6D8" w:sz="4"/>
          <w:left w:val="single" w:color="B9C6D8" w:sz="4"/>
          <w:bottom w:val="single" w:color="B9C6D8" w:sz="4"/>
          <w:right w:val="single" w:color="B9C6D8" w:sz="4"/>
          <w:insideH w:val="single" w:color="B9C6D8" w:sz="4"/>
          <w:insideV w:val="single" w:color="B9C6D8" w:sz="4"/>
        </w:tblBorders>
      </w:tblPr>
      <w:tblGrid>
        <w:gridCol w:w="2313"/>
        <w:gridCol w:w="4240"/>
        <w:gridCol w:w="3085"/>
      </w:tblGrid>
      <w:tr>
        <w:trPr>
          <w:tblHeader/>
        </w:trPr>
        <w:tc>
          <w:tcPr>
            <w:tcW w:type="dxa" w:w="2313"/>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Thành phần</w:t>
            </w:r>
          </w:p>
        </w:tc>
        <w:tc>
          <w:tcPr>
            <w:tcW w:type="dxa" w:w="4240"/>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Vai trò</w:t>
            </w:r>
          </w:p>
        </w:tc>
        <w:tc>
          <w:tcPr>
            <w:tcW w:type="dxa" w:w="3085"/>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Ghi chú triển khai</w:t>
            </w:r>
          </w:p>
        </w:tc>
      </w:tr>
      <w:tr>
        <w:tc>
          <w:tcPr>
            <w:tcW w:type="dxa" w:w="2313"/>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bemaas: API + Web UI</w:t>
            </w:r>
          </w:p>
        </w:tc>
        <w:tc>
          <w:tcPr>
            <w:tcW w:type="dxa" w:w="424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REST </w:t>
            </w:r>
            <w:r>
              <w:rPr>
                <w:rFonts w:ascii="Consolas" w:cs="Consolas" w:eastAsia="Consolas" w:hAnsi="Consolas"/>
                <w:b w:val="false"/>
                <w:bCs w:val="false"/>
                <w:color w:val="8A3B12"/>
                <w:sz w:val="17"/>
                <w:szCs w:val="17"/>
              </w:rPr>
              <w:t xml:space="preserve">/api/v1</w:t>
            </w:r>
            <w:r>
              <w:rPr>
                <w:rFonts w:ascii="Arial" w:cs="Arial" w:eastAsia="Arial" w:hAnsi="Arial"/>
                <w:b w:val="false"/>
                <w:bCs w:val="false"/>
                <w:sz w:val="19"/>
                <w:szCs w:val="19"/>
              </w:rPr>
              <w:t xml:space="preserve"> (xác thực token Keycloak), giao diện React nhúng </w:t>
            </w:r>
            <w:r>
              <w:rPr>
                <w:rFonts w:ascii="Consolas" w:cs="Consolas" w:eastAsia="Consolas" w:hAnsi="Consolas"/>
                <w:b w:val="false"/>
                <w:bCs w:val="false"/>
                <w:color w:val="8A3B12"/>
                <w:sz w:val="17"/>
                <w:szCs w:val="17"/>
              </w:rPr>
              <w:t xml:space="preserve">embed.FS</w:t>
            </w:r>
          </w:p>
        </w:tc>
        <w:tc>
          <w:tcPr>
            <w:tcW w:type="dxa" w:w="308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Một container, cổng 8080, probe </w:t>
            </w:r>
            <w:r>
              <w:rPr>
                <w:rFonts w:ascii="Consolas" w:cs="Consolas" w:eastAsia="Consolas" w:hAnsi="Consolas"/>
                <w:b w:val="false"/>
                <w:bCs w:val="false"/>
                <w:color w:val="8A3B12"/>
                <w:sz w:val="17"/>
                <w:szCs w:val="17"/>
              </w:rPr>
              <w:t xml:space="preserve">/healthz</w:t>
            </w:r>
          </w:p>
        </w:tc>
      </w:tr>
      <w:tr>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bemaas: Gateway Sync</w:t>
            </w:r>
          </w:p>
        </w:tc>
        <w:tc>
          <w:tcPr>
            <w:tcW w:type="dxa" w:w="4240"/>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Sinh nội dung ConfigMap key, catalog, Backend/Policy MCP từ CSDL rồi áp dụng; đối soát mỗi </w:t>
            </w:r>
            <w:r>
              <w:rPr>
                <w:rFonts w:ascii="Consolas" w:cs="Consolas" w:eastAsia="Consolas" w:hAnsi="Consolas"/>
                <w:b w:val="false"/>
                <w:bCs w:val="false"/>
                <w:color w:val="8A3B12"/>
                <w:sz w:val="17"/>
                <w:szCs w:val="17"/>
              </w:rPr>
              <w:t xml:space="preserve">GATEWAY_SYNC_INTERVAL</w:t>
            </w:r>
          </w:p>
        </w:tc>
        <w:tc>
          <w:tcPr>
            <w:tcW w:type="dxa" w:w="308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Chế độ </w:t>
            </w:r>
            <w:r>
              <w:rPr>
                <w:rFonts w:ascii="Consolas" w:cs="Consolas" w:eastAsia="Consolas" w:hAnsi="Consolas"/>
                <w:b w:val="false"/>
                <w:bCs w:val="false"/>
                <w:color w:val="8A3B12"/>
                <w:sz w:val="17"/>
                <w:szCs w:val="17"/>
              </w:rPr>
              <w:t xml:space="preserve">kubernetes</w:t>
            </w:r>
            <w:r>
              <w:rPr>
                <w:rFonts w:ascii="Arial" w:cs="Arial" w:eastAsia="Arial" w:hAnsi="Arial"/>
                <w:b w:val="false"/>
                <w:bCs w:val="false"/>
                <w:sz w:val="19"/>
                <w:szCs w:val="19"/>
              </w:rPr>
              <w:t xml:space="preserve"> trên OCP</w:t>
            </w:r>
          </w:p>
        </w:tc>
      </w:tr>
      <w:tr>
        <w:tc>
          <w:tcPr>
            <w:tcW w:type="dxa" w:w="2313"/>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bemaas: Ingester</w:t>
            </w:r>
          </w:p>
        </w:tc>
        <w:tc>
          <w:tcPr>
            <w:tcW w:type="dxa" w:w="424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Nhận access log OTLP, chống đếm trùng theo </w:t>
            </w:r>
            <w:r>
              <w:rPr>
                <w:rFonts w:ascii="Consolas" w:cs="Consolas" w:eastAsia="Consolas" w:hAnsi="Consolas"/>
                <w:b w:val="false"/>
                <w:bCs w:val="false"/>
                <w:color w:val="8A3B12"/>
                <w:sz w:val="17"/>
                <w:szCs w:val="17"/>
              </w:rPr>
              <w:t xml:space="preserve">request_id</w:t>
            </w:r>
            <w:r>
              <w:rPr>
                <w:rFonts w:ascii="Arial" w:cs="Arial" w:eastAsia="Arial" w:hAnsi="Arial"/>
                <w:b w:val="false"/>
                <w:bCs w:val="false"/>
                <w:sz w:val="19"/>
                <w:szCs w:val="19"/>
              </w:rPr>
              <w:t xml:space="preserve">, cộng dồn sử dụng theo tháng</w:t>
            </w:r>
          </w:p>
        </w:tc>
        <w:tc>
          <w:tcPr>
            <w:tcW w:type="dxa" w:w="308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Bảo vệ bằng </w:t>
            </w:r>
            <w:r>
              <w:rPr>
                <w:rFonts w:ascii="Consolas" w:cs="Consolas" w:eastAsia="Consolas" w:hAnsi="Consolas"/>
                <w:b w:val="false"/>
                <w:bCs w:val="false"/>
                <w:color w:val="8A3B12"/>
                <w:sz w:val="17"/>
                <w:szCs w:val="17"/>
              </w:rPr>
              <w:t xml:space="preserve">INGEST_TOKEN</w:t>
            </w:r>
          </w:p>
        </w:tc>
      </w:tr>
      <w:tr>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bemaas: Budget Enforcer</w:t>
            </w:r>
          </w:p>
        </w:tc>
        <w:tc>
          <w:tcPr>
            <w:tcW w:type="dxa" w:w="4240"/>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Mỗi </w:t>
            </w:r>
            <w:r>
              <w:rPr>
                <w:rFonts w:ascii="Consolas" w:cs="Consolas" w:eastAsia="Consolas" w:hAnsi="Consolas"/>
                <w:b w:val="false"/>
                <w:bCs w:val="false"/>
                <w:color w:val="8A3B12"/>
                <w:sz w:val="17"/>
                <w:szCs w:val="17"/>
              </w:rPr>
              <w:t xml:space="preserve">ENFORCER_INTERVAL</w:t>
            </w:r>
            <w:r>
              <w:rPr>
                <w:rFonts w:ascii="Arial" w:cs="Arial" w:eastAsia="Arial" w:hAnsi="Arial"/>
                <w:b w:val="false"/>
                <w:bCs w:val="false"/>
                <w:sz w:val="19"/>
                <w:szCs w:val="19"/>
              </w:rPr>
              <w:t xml:space="preserve"> so mức dùng với ngân sách, khoá/mở key, gửi thông báo 80% và 100%</w:t>
            </w:r>
          </w:p>
        </w:tc>
        <w:tc>
          <w:tcPr>
            <w:tcW w:type="dxa" w:w="308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Chỉ một bản sao chạy nhờ khoá Redis</w:t>
            </w:r>
          </w:p>
        </w:tc>
      </w:tr>
      <w:tr>
        <w:tc>
          <w:tcPr>
            <w:tcW w:type="dxa" w:w="2313"/>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bemaas: MCP Scanner</w:t>
            </w:r>
          </w:p>
        </w:tc>
        <w:tc>
          <w:tcPr>
            <w:tcW w:type="dxa" w:w="424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Quét </w:t>
            </w:r>
            <w:r>
              <w:rPr>
                <w:rFonts w:ascii="Consolas" w:cs="Consolas" w:eastAsia="Consolas" w:hAnsi="Consolas"/>
                <w:b w:val="false"/>
                <w:bCs w:val="false"/>
                <w:color w:val="8A3B12"/>
                <w:sz w:val="17"/>
                <w:szCs w:val="17"/>
              </w:rPr>
              <w:t xml:space="preserve">tools/list</w:t>
            </w:r>
            <w:r>
              <w:rPr>
                <w:rFonts w:ascii="Arial" w:cs="Arial" w:eastAsia="Arial" w:hAnsi="Arial"/>
                <w:b w:val="false"/>
                <w:bCs w:val="false"/>
                <w:sz w:val="19"/>
                <w:szCs w:val="19"/>
              </w:rPr>
              <w:t xml:space="preserve">, kiểm tra kết nối MCP server</w:t>
            </w:r>
          </w:p>
        </w:tc>
        <w:tc>
          <w:tcPr>
            <w:tcW w:type="dxa" w:w="308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Mỗi </w:t>
            </w:r>
            <w:r>
              <w:rPr>
                <w:rFonts w:ascii="Consolas" w:cs="Consolas" w:eastAsia="Consolas" w:hAnsi="Consolas"/>
                <w:b w:val="false"/>
                <w:bCs w:val="false"/>
                <w:color w:val="8A3B12"/>
                <w:sz w:val="17"/>
                <w:szCs w:val="17"/>
              </w:rPr>
              <w:t xml:space="preserve">MCP_SCAN_INTERVAL</w:t>
            </w:r>
          </w:p>
        </w:tc>
      </w:tr>
      <w:tr>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agentgateway controller</w:t>
            </w:r>
          </w:p>
        </w:tc>
        <w:tc>
          <w:tcPr>
            <w:tcW w:type="dxa" w:w="4240"/>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Theo dõi Gateway, HTTPRoute, AgentgatewayPolicy/Backend; cấu hình proxy</w:t>
            </w:r>
          </w:p>
        </w:tc>
        <w:tc>
          <w:tcPr>
            <w:tcW w:type="dxa" w:w="308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Cài bằng Helm chart chính thức</w:t>
            </w:r>
          </w:p>
        </w:tc>
      </w:tr>
      <w:tr>
        <w:tc>
          <w:tcPr>
            <w:tcW w:type="dxa" w:w="2313"/>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agentgateway proxy</w:t>
            </w:r>
          </w:p>
        </w:tc>
        <w:tc>
          <w:tcPr>
            <w:tcW w:type="dxa" w:w="424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Data plane: xác thực key, rate limit, authorization CEL, chuyển tiếp, access log</w:t>
            </w:r>
          </w:p>
        </w:tc>
        <w:tc>
          <w:tcPr>
            <w:tcW w:type="dxa" w:w="308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Nhiều bản sao, HPA</w:t>
            </w:r>
          </w:p>
        </w:tc>
      </w:tr>
      <w:tr>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Rate limit server + Redis</w:t>
            </w:r>
          </w:p>
        </w:tc>
        <w:tc>
          <w:tcPr>
            <w:tcW w:type="dxa" w:w="4240"/>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Đếm token/request dùng chung giữa các bản sao proxy (</w:t>
            </w:r>
            <w:r>
              <w:rPr>
                <w:rFonts w:ascii="Consolas" w:cs="Consolas" w:eastAsia="Consolas" w:hAnsi="Consolas"/>
                <w:b w:val="false"/>
                <w:bCs w:val="false"/>
                <w:color w:val="8A3B12"/>
                <w:sz w:val="17"/>
                <w:szCs w:val="17"/>
              </w:rPr>
              <w:t xml:space="preserve">traffic.rateLimit.global</w:t>
            </w:r>
            <w:r>
              <w:rPr>
                <w:rFonts w:ascii="Arial" w:cs="Arial" w:eastAsia="Arial" w:hAnsi="Arial"/>
                <w:b w:val="false"/>
                <w:bCs w:val="false"/>
                <w:sz w:val="19"/>
                <w:szCs w:val="19"/>
              </w:rPr>
              <w:t xml:space="preserve">)</w:t>
            </w:r>
          </w:p>
        </w:tc>
        <w:tc>
          <w:tcPr>
            <w:tcW w:type="dxa" w:w="308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Bắt buộc khi proxy &gt; 1 bản sao</w:t>
            </w:r>
          </w:p>
        </w:tc>
      </w:tr>
      <w:tr>
        <w:tc>
          <w:tcPr>
            <w:tcW w:type="dxa" w:w="2313"/>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PostgreSQL</w:t>
            </w:r>
          </w:p>
        </w:tc>
        <w:tc>
          <w:tcPr>
            <w:tcW w:type="dxa" w:w="424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Nguồn dữ liệu gốc: model, key (băm), ngân sách, sử dụng, nhật ký</w:t>
            </w:r>
          </w:p>
        </w:tc>
        <w:tc>
          <w:tcPr>
            <w:tcW w:type="dxa" w:w="308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HA, sao lưu định kỳ</w:t>
            </w:r>
          </w:p>
        </w:tc>
      </w:tr>
      <w:tr>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Redis (bemaas)</w:t>
            </w:r>
          </w:p>
        </w:tc>
        <w:tc>
          <w:tcPr>
            <w:tcW w:type="dxa" w:w="4240"/>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Cache, khoá phân tán cho job nền</w:t>
            </w:r>
          </w:p>
        </w:tc>
        <w:tc>
          <w:tcPr>
            <w:tcW w:type="dxa" w:w="308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Redis lỗi: API vẫn chạy nhưng job nền bỏ lượt</w:t>
            </w:r>
          </w:p>
        </w:tc>
      </w:tr>
      <w:tr>
        <w:tc>
          <w:tcPr>
            <w:tcW w:type="dxa" w:w="2313"/>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S3 nội bộ</w:t>
            </w:r>
          </w:p>
        </w:tc>
        <w:tc>
          <w:tcPr>
            <w:tcW w:type="dxa" w:w="424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Lưu gói skill, URL tải có thời hạn</w:t>
            </w:r>
          </w:p>
        </w:tc>
        <w:tc>
          <w:tcPr>
            <w:tcW w:type="dxa" w:w="308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Bucket </w:t>
            </w:r>
            <w:r>
              <w:rPr>
                <w:rFonts w:ascii="Consolas" w:cs="Consolas" w:eastAsia="Consolas" w:hAnsi="Consolas"/>
                <w:b w:val="false"/>
                <w:bCs w:val="false"/>
                <w:color w:val="8A3B12"/>
                <w:sz w:val="17"/>
                <w:szCs w:val="17"/>
              </w:rPr>
              <w:t xml:space="preserve">bemaas</w:t>
            </w:r>
          </w:p>
        </w:tc>
      </w:tr>
      <w:tr>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Keycloak</w:t>
            </w:r>
          </w:p>
        </w:tc>
        <w:tc>
          <w:tcPr>
            <w:tcW w:type="dxa" w:w="4240"/>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SSO OIDC cho người dùng web, liên kết AD/LDAP</w:t>
            </w:r>
          </w:p>
        </w:tc>
        <w:tc>
          <w:tcPr>
            <w:tcW w:type="dxa" w:w="308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Realm </w:t>
            </w:r>
            <w:r>
              <w:rPr>
                <w:rFonts w:ascii="Consolas" w:cs="Consolas" w:eastAsia="Consolas" w:hAnsi="Consolas"/>
                <w:b w:val="false"/>
                <w:bCs w:val="false"/>
                <w:color w:val="8A3B12"/>
                <w:sz w:val="17"/>
                <w:szCs w:val="17"/>
              </w:rPr>
              <w:t xml:space="preserve">maas</w:t>
            </w:r>
            <w:r>
              <w:rPr>
                <w:rFonts w:ascii="Arial" w:cs="Arial" w:eastAsia="Arial" w:hAnsi="Arial"/>
                <w:b w:val="false"/>
                <w:bCs w:val="false"/>
                <w:sz w:val="19"/>
                <w:szCs w:val="19"/>
              </w:rPr>
              <w:t xml:space="preserve">, client </w:t>
            </w:r>
            <w:r>
              <w:rPr>
                <w:rFonts w:ascii="Consolas" w:cs="Consolas" w:eastAsia="Consolas" w:hAnsi="Consolas"/>
                <w:b w:val="false"/>
                <w:bCs w:val="false"/>
                <w:color w:val="8A3B12"/>
                <w:sz w:val="17"/>
                <w:szCs w:val="17"/>
              </w:rPr>
              <w:t xml:space="preserve">bemaas-web</w:t>
            </w:r>
          </w:p>
        </w:tc>
      </w:tr>
    </w:tbl>
    <w:p>
      <w:pPr>
        <w:pStyle w:val="Heading1"/>
        <w:pageBreakBefore/>
      </w:pPr>
      <w:r>
        <w:rPr>
          <w:rFonts w:ascii="Arial" w:cs="Arial" w:eastAsia="Arial" w:hAnsi="Arial"/>
        </w:rPr>
        <w:t xml:space="preserve">4. Kiến trúc triển khai trên OCP</w:t>
      </w:r>
    </w:p>
    <w:p>
      <w:pPr>
        <w:pStyle w:val="Normal"/>
        <w:spacing w:after="120" w:line="300"/>
      </w:pPr>
      <w:r>
        <w:rPr>
          <w:rFonts w:ascii="Arial" w:cs="Arial" w:eastAsia="Arial" w:hAnsi="Arial"/>
        </w:rPr>
        <w:t xml:space="preserve">Hình 2 là mô hình triển khai vật lý: bốn vùng mạng, các namespace trên cụm OCP và các dịch vụ dùng chung ngoài cụm. Số trong vòng tròn tương ứng luồng ①–④ ở mục 3.</w:t>
      </w:r>
    </w:p>
    <w:p>
      <w:pPr>
        <w:pStyle w:val="Normal"/>
        <w:keepNext/>
        <w:spacing w:before="120" w:after="60"/>
        <w:jc w:val="center"/>
      </w:pPr>
      <w:r>
        <w:drawing>
          <wp:inline distT="0" distB="0" distL="0" distR="0">
            <wp:extent cx="6096000" cy="3905250"/>
            <wp:effectExtent t="0" r="0" b="0" l="0"/>
            <wp:docPr id="1" name="02-ocp.png" descr="Mô hình triển khai bemaas và agentgateway trên cụm OCP nội bộ" title="Mô hình triển khai bemaas và agentgateway trên cụm OCP nội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905250"/>
                    </a:xfrm>
                    <a:prstGeom prst="rect">
                      <a:avLst/>
                    </a:prstGeom>
                  </pic:spPr>
                </pic:pic>
              </a:graphicData>
            </a:graphic>
          </wp:inline>
        </w:drawing>
      </w:r>
    </w:p>
    <w:p>
      <w:pPr>
        <w:pStyle w:val="Normal"/>
        <w:spacing w:after="200"/>
        <w:jc w:val="center"/>
      </w:pPr>
      <w:r>
        <w:rPr>
          <w:rFonts w:ascii="Arial" w:cs="Arial" w:eastAsia="Arial" w:hAnsi="Arial"/>
          <w:i/>
          <w:iCs/>
          <w:color w:val="5B6B82"/>
          <w:sz w:val="18"/>
          <w:szCs w:val="18"/>
        </w:rPr>
        <w:t xml:space="preserve">Hình 2. Mô hình triển khai bemaas và agentgateway trên cụm OCP nội bộ</w:t>
      </w:r>
    </w:p>
    <w:p>
      <w:pPr>
        <w:pStyle w:val="Heading2"/>
      </w:pPr>
      <w:r>
        <w:rPr>
          <w:rFonts w:ascii="Arial" w:cs="Arial" w:eastAsia="Arial" w:hAnsi="Arial"/>
        </w:rPr>
        <w:t xml:space="preserve">4.1 Phân vùng mạng</w:t>
      </w:r>
    </w:p>
    <w:tbl>
      <w:tblPr>
        <w:tblW w:type="dxa" w:w="9638"/>
        <w:tblBorders>
          <w:top w:val="single" w:color="B9C6D8" w:sz="4"/>
          <w:left w:val="single" w:color="B9C6D8" w:sz="4"/>
          <w:bottom w:val="single" w:color="B9C6D8" w:sz="4"/>
          <w:right w:val="single" w:color="B9C6D8" w:sz="4"/>
          <w:insideH w:val="single" w:color="B9C6D8" w:sz="4"/>
          <w:insideV w:val="single" w:color="B9C6D8" w:sz="4"/>
        </w:tblBorders>
      </w:tblPr>
      <w:tblGrid>
        <w:gridCol w:w="2313"/>
        <w:gridCol w:w="4047"/>
        <w:gridCol w:w="3278"/>
      </w:tblGrid>
      <w:tr>
        <w:trPr>
          <w:tblHeader/>
        </w:trPr>
        <w:tc>
          <w:tcPr>
            <w:tcW w:type="dxa" w:w="2313"/>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Vùng</w:t>
            </w:r>
          </w:p>
        </w:tc>
        <w:tc>
          <w:tcPr>
            <w:tcW w:type="dxa" w:w="4047"/>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Thành phần</w:t>
            </w:r>
          </w:p>
        </w:tc>
        <w:tc>
          <w:tcPr>
            <w:tcW w:type="dxa" w:w="3278"/>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Ghi chú</w:t>
            </w:r>
          </w:p>
        </w:tc>
      </w:tr>
      <w:tr>
        <w:tc>
          <w:tcPr>
            <w:tcW w:type="dxa" w:w="2313"/>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Người dùng (LAN/VPN nội bộ)</w:t>
            </w:r>
          </w:p>
        </w:tc>
        <w:tc>
          <w:tcPr>
            <w:tcW w:type="dxa" w:w="404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Trình duyệt của nhân viên; ứng dụng, agent nghiệp vụ chạy ngoài cụm</w:t>
            </w:r>
          </w:p>
        </w:tc>
        <w:tc>
          <w:tcPr>
            <w:tcW w:type="dxa" w:w="3278"/>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Không mở ra Internet</w:t>
            </w:r>
          </w:p>
        </w:tc>
      </w:tr>
      <w:tr>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Biên nội bộ</w:t>
            </w:r>
          </w:p>
        </w:tc>
        <w:tc>
          <w:tcPr>
            <w:tcW w:type="dxa" w:w="404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F5/LB nội bộ, VIP :443, WAF (nếu có)</w:t>
            </w:r>
          </w:p>
        </w:tc>
        <w:tc>
          <w:tcPr>
            <w:tcW w:type="dxa" w:w="3278"/>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Chuyển tiếp tới OpenShift Router; kiểm tra giới hạn body và timeout (mục 4.4)</w:t>
            </w:r>
          </w:p>
        </w:tc>
      </w:tr>
      <w:tr>
        <w:tc>
          <w:tcPr>
            <w:tcW w:type="dxa" w:w="2313"/>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Cụm OCP</w:t>
            </w:r>
          </w:p>
        </w:tc>
        <w:tc>
          <w:tcPr>
            <w:tcW w:type="dxa" w:w="404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Router, namespace ứng dụng, model serving, nền tảng giám sát</w:t>
            </w:r>
          </w:p>
        </w:tc>
        <w:tc>
          <w:tcPr>
            <w:tcW w:type="dxa" w:w="3278"/>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NetworkPolicy mặc định từ chối, mở theo ma trận mục 7</w:t>
            </w:r>
          </w:p>
        </w:tc>
      </w:tr>
      <w:tr>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Dữ liệu &amp; dùng chung</w:t>
            </w:r>
          </w:p>
        </w:tc>
        <w:tc>
          <w:tcPr>
            <w:tcW w:type="dxa" w:w="404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PostgreSQL, Redis, S3, Keycloak, Harbor, Jenkins</w:t>
            </w:r>
          </w:p>
        </w:tc>
        <w:tc>
          <w:tcPr>
            <w:tcW w:type="dxa" w:w="3278"/>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Có thể nằm trong hoặc ngoài cụm tuỳ chuẩn của ngân hàng</w:t>
            </w:r>
          </w:p>
        </w:tc>
      </w:tr>
    </w:tbl>
    <w:p>
      <w:pPr>
        <w:pStyle w:val="Normal"/>
        <w:spacing w:after="80"/>
      </w:pPr>
    </w:p>
    <w:p>
      <w:pPr>
        <w:pStyle w:val="Heading2"/>
      </w:pPr>
      <w:r>
        <w:rPr>
          <w:rFonts w:ascii="Arial" w:cs="Arial" w:eastAsia="Arial" w:hAnsi="Arial"/>
        </w:rPr>
        <w:t xml:space="preserve">4.2 Namespace và workload</w:t>
      </w:r>
    </w:p>
    <w:tbl>
      <w:tblPr>
        <w:tblW w:type="dxa" w:w="9638"/>
        <w:tblBorders>
          <w:top w:val="single" w:color="B9C6D8" w:sz="4"/>
          <w:left w:val="single" w:color="B9C6D8" w:sz="4"/>
          <w:bottom w:val="single" w:color="B9C6D8" w:sz="4"/>
          <w:right w:val="single" w:color="B9C6D8" w:sz="4"/>
          <w:insideH w:val="single" w:color="B9C6D8" w:sz="4"/>
          <w:insideV w:val="single" w:color="B9C6D8" w:sz="4"/>
        </w:tblBorders>
      </w:tblPr>
      <w:tblGrid>
        <w:gridCol w:w="1638"/>
        <w:gridCol w:w="1734"/>
        <w:gridCol w:w="1927"/>
        <w:gridCol w:w="1542"/>
        <w:gridCol w:w="2797"/>
      </w:tblGrid>
      <w:tr>
        <w:trPr>
          <w:tblHeader/>
        </w:trPr>
        <w:tc>
          <w:tcPr>
            <w:tcW w:type="dxa" w:w="1638"/>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Namespace</w:t>
            </w:r>
          </w:p>
        </w:tc>
        <w:tc>
          <w:tcPr>
            <w:tcW w:type="dxa" w:w="1734"/>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Workload</w:t>
            </w:r>
          </w:p>
        </w:tc>
        <w:tc>
          <w:tcPr>
            <w:tcW w:type="dxa" w:w="1927"/>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Kiểu / bản sao</w:t>
            </w:r>
          </w:p>
        </w:tc>
        <w:tc>
          <w:tcPr>
            <w:tcW w:type="dxa" w:w="1542"/>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Tài nguyên đề xuất</w:t>
            </w:r>
          </w:p>
        </w:tc>
        <w:tc>
          <w:tcPr>
            <w:tcW w:type="dxa" w:w="2797"/>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Ghi chú</w:t>
            </w:r>
          </w:p>
        </w:tc>
      </w:tr>
      <w:tr>
        <w:tc>
          <w:tcPr>
            <w:tcW w:type="dxa" w:w="1638"/>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maas</w:t>
            </w:r>
          </w:p>
        </w:tc>
        <w:tc>
          <w:tcPr>
            <w:tcW w:type="dxa" w:w="1734"/>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bemaas</w:t>
            </w:r>
          </w:p>
        </w:tc>
        <w:tc>
          <w:tcPr>
            <w:tcW w:type="dxa" w:w="192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Deployment, 2 (PROD), 1 (DEV)</w:t>
            </w:r>
          </w:p>
        </w:tc>
        <w:tc>
          <w:tcPr>
            <w:tcW w:type="dxa" w:w="1542"/>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req 250m/256Mi</w:t>
            </w:r>
          </w:p>
          <w:p>
            <w:pPr>
              <w:pStyle w:val="Normal"/>
              <w:spacing w:after="30" w:line="260"/>
            </w:pPr>
            <w:r>
              <w:rPr>
                <w:rFonts w:ascii="Arial" w:cs="Arial" w:eastAsia="Arial" w:hAnsi="Arial"/>
                <w:b w:val="false"/>
                <w:bCs w:val="false"/>
                <w:sz w:val="19"/>
                <w:szCs w:val="19"/>
              </w:rPr>
              <w:t xml:space="preserve">lim 1 CPU/1Gi</w:t>
            </w:r>
          </w:p>
        </w:tc>
        <w:tc>
          <w:tcPr>
            <w:tcW w:type="dxa" w:w="279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Service ClusterIP :8080, Route </w:t>
            </w:r>
            <w:r>
              <w:rPr>
                <w:rFonts w:ascii="Consolas" w:cs="Consolas" w:eastAsia="Consolas" w:hAnsi="Consolas"/>
                <w:b w:val="false"/>
                <w:bCs w:val="false"/>
                <w:color w:val="8A3B12"/>
                <w:sz w:val="17"/>
                <w:szCs w:val="17"/>
              </w:rPr>
              <w:t xml:space="preserve">maas.&lt;domain&gt;</w:t>
            </w:r>
            <w:r>
              <w:rPr>
                <w:rFonts w:ascii="Arial" w:cs="Arial" w:eastAsia="Arial" w:hAnsi="Arial"/>
                <w:b w:val="false"/>
                <w:bCs w:val="false"/>
                <w:sz w:val="19"/>
                <w:szCs w:val="19"/>
              </w:rPr>
              <w:t xml:space="preserve">, ConfigMap </w:t>
            </w:r>
            <w:r>
              <w:rPr>
                <w:rFonts w:ascii="Consolas" w:cs="Consolas" w:eastAsia="Consolas" w:hAnsi="Consolas"/>
                <w:b w:val="false"/>
                <w:bCs w:val="false"/>
                <w:color w:val="8A3B12"/>
                <w:sz w:val="17"/>
                <w:szCs w:val="17"/>
              </w:rPr>
              <w:t xml:space="preserve">app.env</w:t>
            </w:r>
            <w:r>
              <w:rPr>
                <w:rFonts w:ascii="Arial" w:cs="Arial" w:eastAsia="Arial" w:hAnsi="Arial"/>
                <w:b w:val="false"/>
                <w:bCs w:val="false"/>
                <w:sz w:val="19"/>
                <w:szCs w:val="19"/>
              </w:rPr>
              <w:t xml:space="preserve">, Secret</w:t>
            </w:r>
          </w:p>
        </w:tc>
      </w:tr>
      <w:tr>
        <w:tc>
          <w:tcPr>
            <w:tcW w:type="dxa" w:w="1638"/>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agentgateway-system</w:t>
            </w:r>
          </w:p>
        </w:tc>
        <w:tc>
          <w:tcPr>
            <w:tcW w:type="dxa" w:w="1734"/>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agentgateway controller</w:t>
            </w:r>
          </w:p>
        </w:tc>
        <w:tc>
          <w:tcPr>
            <w:tcW w:type="dxa" w:w="192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Deployment, 2</w:t>
            </w:r>
          </w:p>
        </w:tc>
        <w:tc>
          <w:tcPr>
            <w:tcW w:type="dxa" w:w="1542"/>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req 100m/128Mi</w:t>
            </w:r>
          </w:p>
        </w:tc>
        <w:tc>
          <w:tcPr>
            <w:tcW w:type="dxa" w:w="279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Cài từ Helm chart, image mirror qua Harbor</w:t>
            </w:r>
          </w:p>
        </w:tc>
      </w:tr>
      <w:tr>
        <w:tc>
          <w:tcPr>
            <w:tcW w:type="dxa" w:w="1638"/>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agentgateway-system</w:t>
            </w:r>
          </w:p>
        </w:tc>
        <w:tc>
          <w:tcPr>
            <w:tcW w:type="dxa" w:w="1734"/>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agentgateway proxy</w:t>
            </w:r>
          </w:p>
        </w:tc>
        <w:tc>
          <w:tcPr>
            <w:tcW w:type="dxa" w:w="192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Deployment do Gateway sinh, ≥3, HPA 3–10</w:t>
            </w:r>
          </w:p>
        </w:tc>
        <w:tc>
          <w:tcPr>
            <w:tcW w:type="dxa" w:w="1542"/>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req 500m/512Mi</w:t>
            </w:r>
          </w:p>
          <w:p>
            <w:pPr>
              <w:pStyle w:val="Normal"/>
              <w:spacing w:after="30" w:line="260"/>
            </w:pPr>
            <w:r>
              <w:rPr>
                <w:rFonts w:ascii="Arial" w:cs="Arial" w:eastAsia="Arial" w:hAnsi="Arial"/>
                <w:b w:val="false"/>
                <w:bCs w:val="false"/>
                <w:sz w:val="19"/>
                <w:szCs w:val="19"/>
              </w:rPr>
              <w:t xml:space="preserve">lim 2 CPU/2Gi</w:t>
            </w:r>
          </w:p>
        </w:tc>
        <w:tc>
          <w:tcPr>
            <w:tcW w:type="dxa" w:w="279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PDB minAvailable 2; anti-affinity theo node/zone</w:t>
            </w:r>
          </w:p>
        </w:tc>
      </w:tr>
      <w:tr>
        <w:tc>
          <w:tcPr>
            <w:tcW w:type="dxa" w:w="1638"/>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agentgateway-system</w:t>
            </w:r>
          </w:p>
        </w:tc>
        <w:tc>
          <w:tcPr>
            <w:tcW w:type="dxa" w:w="1734"/>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ConfigMap/CRD do bemaas ghi</w:t>
            </w:r>
          </w:p>
        </w:tc>
        <w:tc>
          <w:tcPr>
            <w:tcW w:type="dxa" w:w="192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maas-keys, maas-model-catalog, maas-mcp, maas-mcp-tools</w:t>
            </w:r>
          </w:p>
        </w:tc>
        <w:tc>
          <w:tcPr>
            <w:tcW w:type="dxa" w:w="1542"/>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w:t>
            </w:r>
          </w:p>
        </w:tc>
        <w:tc>
          <w:tcPr>
            <w:tcW w:type="dxa" w:w="279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Do đội cụm tạo sẵn; bemaas chỉ </w:t>
            </w:r>
            <w:r>
              <w:rPr>
                <w:rFonts w:ascii="Consolas" w:cs="Consolas" w:eastAsia="Consolas" w:hAnsi="Consolas"/>
                <w:b w:val="false"/>
                <w:bCs w:val="false"/>
                <w:color w:val="8A3B12"/>
                <w:sz w:val="17"/>
                <w:szCs w:val="17"/>
              </w:rPr>
              <w:t xml:space="preserve">get/update/patch</w:t>
            </w:r>
          </w:p>
        </w:tc>
      </w:tr>
      <w:tr>
        <w:tc>
          <w:tcPr>
            <w:tcW w:type="dxa" w:w="1638"/>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agw-ratelimit</w:t>
            </w:r>
          </w:p>
        </w:tc>
        <w:tc>
          <w:tcPr>
            <w:tcW w:type="dxa" w:w="1734"/>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Rate limit server + Redis</w:t>
            </w:r>
          </w:p>
        </w:tc>
        <w:tc>
          <w:tcPr>
            <w:tcW w:type="dxa" w:w="192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Deployment 2 + Redis (Sentinel hoặc dùng chung cụm Redis)</w:t>
            </w:r>
          </w:p>
        </w:tc>
        <w:tc>
          <w:tcPr>
            <w:tcW w:type="dxa" w:w="1542"/>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req 100m/128Mi</w:t>
            </w:r>
          </w:p>
        </w:tc>
        <w:tc>
          <w:tcPr>
            <w:tcW w:type="dxa" w:w="279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Chỉ proxy được gọi vào</w:t>
            </w:r>
          </w:p>
        </w:tc>
      </w:tr>
      <w:tr>
        <w:tc>
          <w:tcPr>
            <w:tcW w:type="dxa" w:w="1638"/>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model-serving</w:t>
            </w:r>
          </w:p>
        </w:tc>
        <w:tc>
          <w:tcPr>
            <w:tcW w:type="dxa" w:w="1734"/>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LLM, OCR, SystemOne</w:t>
            </w:r>
          </w:p>
        </w:tc>
        <w:tc>
          <w:tcPr>
            <w:tcW w:type="dxa" w:w="192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Theo từng model (vLLM/KServe, TurboOCR, MinerU, Ollama)</w:t>
            </w:r>
          </w:p>
        </w:tc>
        <w:tc>
          <w:tcPr>
            <w:tcW w:type="dxa" w:w="1542"/>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GPU theo model</w:t>
            </w:r>
          </w:p>
        </w:tc>
        <w:tc>
          <w:tcPr>
            <w:tcW w:type="dxa" w:w="279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Chỉ nhận traffic từ agentgateway và MCP Scanner (nếu cần)</w:t>
            </w:r>
          </w:p>
        </w:tc>
      </w:tr>
      <w:tr>
        <w:tc>
          <w:tcPr>
            <w:tcW w:type="dxa" w:w="1638"/>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mcp-servers</w:t>
            </w:r>
          </w:p>
        </w:tc>
        <w:tc>
          <w:tcPr>
            <w:tcW w:type="dxa" w:w="1734"/>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MCP server nghiệp vụ</w:t>
            </w:r>
          </w:p>
        </w:tc>
        <w:tc>
          <w:tcPr>
            <w:tcW w:type="dxa" w:w="192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Theo từng server</w:t>
            </w:r>
          </w:p>
        </w:tc>
        <w:tc>
          <w:tcPr>
            <w:tcW w:type="dxa" w:w="1542"/>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Theo server</w:t>
            </w:r>
          </w:p>
        </w:tc>
        <w:tc>
          <w:tcPr>
            <w:tcW w:type="dxa" w:w="279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Streamable HTTP hoặc SSE; tên server không chứa </w:t>
            </w:r>
            <w:r>
              <w:rPr>
                <w:rFonts w:ascii="Consolas" w:cs="Consolas" w:eastAsia="Consolas" w:hAnsi="Consolas"/>
                <w:b w:val="false"/>
                <w:bCs w:val="false"/>
                <w:color w:val="8A3B12"/>
                <w:sz w:val="17"/>
                <w:szCs w:val="17"/>
              </w:rPr>
              <w:t xml:space="preserve">_</w:t>
            </w:r>
          </w:p>
        </w:tc>
      </w:tr>
      <w:tr>
        <w:tc>
          <w:tcPr>
            <w:tcW w:type="dxa" w:w="1638"/>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openshift-*</w:t>
            </w:r>
          </w:p>
        </w:tc>
        <w:tc>
          <w:tcPr>
            <w:tcW w:type="dxa" w:w="1734"/>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Router, Monitoring, Logging</w:t>
            </w:r>
          </w:p>
        </w:tc>
        <w:tc>
          <w:tcPr>
            <w:tcW w:type="dxa" w:w="192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Có sẵn trên OCP</w:t>
            </w:r>
          </w:p>
        </w:tc>
        <w:tc>
          <w:tcPr>
            <w:tcW w:type="dxa" w:w="1542"/>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w:t>
            </w:r>
          </w:p>
        </w:tc>
        <w:tc>
          <w:tcPr>
            <w:tcW w:type="dxa" w:w="279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User workload monitoring cần bật cho namespace ứng dụng</w:t>
            </w:r>
          </w:p>
        </w:tc>
      </w:tr>
    </w:tbl>
    <w:p>
      <w:pPr>
        <w:pStyle w:val="Normal"/>
        <w:spacing w:after="80"/>
      </w:pPr>
    </w:p>
    <w:p>
      <w:pPr>
        <w:pStyle w:val="Normal"/>
        <w:pBdr>
          <w:left w:val="single" w:color="E07B00" w:sz="18" w:space="8"/>
        </w:pBdr>
        <w:shd w:fill="FFF6E6" w:color="auto" w:val="clear"/>
        <w:spacing w:before="60" w:after="160" w:line="280"/>
        <w:ind w:left="160" w:right="120"/>
      </w:pPr>
      <w:r>
        <w:rPr>
          <w:rFonts w:ascii="Arial" w:cs="Arial" w:eastAsia="Arial" w:hAnsi="Arial"/>
          <w:b/>
          <w:bCs/>
          <w:color w:val="9A5B00"/>
          <w:sz w:val="20"/>
          <w:szCs w:val="20"/>
        </w:rPr>
        <w:t xml:space="preserve">Lưu ý: </w:t>
      </w:r>
      <w:r>
        <w:rPr>
          <w:rFonts w:ascii="Arial" w:cs="Arial" w:eastAsia="Arial" w:hAnsi="Arial"/>
          <w:sz w:val="20"/>
          <w:szCs w:val="20"/>
        </w:rPr>
        <w:t xml:space="preserve">bemaas chạy nhiều bản sao an toàn: job nền (Gateway Sync, Budget Enforcer, MCP Scanner) lấy khoá Redis </w:t>
      </w:r>
      <w:r>
        <w:rPr>
          <w:rFonts w:ascii="Consolas" w:cs="Consolas" w:eastAsia="Consolas" w:hAnsi="Consolas"/>
          <w:color w:val="8A3B12"/>
          <w:sz w:val="18"/>
          <w:szCs w:val="18"/>
        </w:rPr>
        <w:t xml:space="preserve">SETNX</w:t>
      </w:r>
      <w:r>
        <w:rPr>
          <w:rFonts w:ascii="Arial" w:cs="Arial" w:eastAsia="Arial" w:hAnsi="Arial"/>
          <w:sz w:val="20"/>
          <w:szCs w:val="20"/>
        </w:rPr>
        <w:t xml:space="preserve"> nên mỗi lượt chỉ một bản sao chạy; Ingester chống trùng theo </w:t>
      </w:r>
      <w:r>
        <w:rPr>
          <w:rFonts w:ascii="Consolas" w:cs="Consolas" w:eastAsia="Consolas" w:hAnsi="Consolas"/>
          <w:color w:val="8A3B12"/>
          <w:sz w:val="18"/>
          <w:szCs w:val="18"/>
        </w:rPr>
        <w:t xml:space="preserve">request_id</w:t>
      </w:r>
      <w:r>
        <w:rPr>
          <w:rFonts w:ascii="Arial" w:cs="Arial" w:eastAsia="Arial" w:hAnsi="Arial"/>
          <w:sz w:val="20"/>
          <w:szCs w:val="20"/>
        </w:rPr>
        <w:t xml:space="preserve"> nên gateway gửi log tới bản sao nào cũng được.</w:t>
      </w:r>
    </w:p>
    <w:p>
      <w:pPr>
        <w:pStyle w:val="Heading2"/>
      </w:pPr>
      <w:r>
        <w:rPr>
          <w:rFonts w:ascii="Arial" w:cs="Arial" w:eastAsia="Arial" w:hAnsi="Arial"/>
        </w:rPr>
        <w:t xml:space="preserve">4.3 Node pool</w:t>
      </w:r>
    </w:p>
    <w:tbl>
      <w:tblPr>
        <w:tblW w:type="dxa" w:w="9638"/>
        <w:tblBorders>
          <w:top w:val="single" w:color="B9C6D8" w:sz="4"/>
          <w:left w:val="single" w:color="B9C6D8" w:sz="4"/>
          <w:bottom w:val="single" w:color="B9C6D8" w:sz="4"/>
          <w:right w:val="single" w:color="B9C6D8" w:sz="4"/>
          <w:insideH w:val="single" w:color="B9C6D8" w:sz="4"/>
          <w:insideV w:val="single" w:color="B9C6D8" w:sz="4"/>
        </w:tblBorders>
      </w:tblPr>
      <w:tblGrid>
        <w:gridCol w:w="1734"/>
        <w:gridCol w:w="1734"/>
        <w:gridCol w:w="2698"/>
        <w:gridCol w:w="3472"/>
      </w:tblGrid>
      <w:tr>
        <w:trPr>
          <w:tblHeader/>
        </w:trPr>
        <w:tc>
          <w:tcPr>
            <w:tcW w:type="dxa" w:w="1734"/>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Pool</w:t>
            </w:r>
          </w:p>
        </w:tc>
        <w:tc>
          <w:tcPr>
            <w:tcW w:type="dxa" w:w="1734"/>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Số node</w:t>
            </w:r>
          </w:p>
        </w:tc>
        <w:tc>
          <w:tcPr>
            <w:tcW w:type="dxa" w:w="2698"/>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Workload</w:t>
            </w:r>
          </w:p>
        </w:tc>
        <w:tc>
          <w:tcPr>
            <w:tcW w:type="dxa" w:w="3472"/>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Cấu hình</w:t>
            </w:r>
          </w:p>
        </w:tc>
      </w:tr>
      <w:tr>
        <w:tc>
          <w:tcPr>
            <w:tcW w:type="dxa" w:w="1734"/>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Control plane</w:t>
            </w:r>
          </w:p>
        </w:tc>
        <w:tc>
          <w:tcPr>
            <w:tcW w:type="dxa" w:w="1734"/>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3</w:t>
            </w:r>
          </w:p>
        </w:tc>
        <w:tc>
          <w:tcPr>
            <w:tcW w:type="dxa" w:w="2698"/>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API server, etcd</w:t>
            </w:r>
          </w:p>
        </w:tc>
        <w:tc>
          <w:tcPr>
            <w:tcW w:type="dxa" w:w="3472"/>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Theo chuẩn OCP</w:t>
            </w:r>
          </w:p>
        </w:tc>
      </w:tr>
      <w:tr>
        <w:tc>
          <w:tcPr>
            <w:tcW w:type="dxa" w:w="1734"/>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Worker ứng dụng</w:t>
            </w:r>
          </w:p>
        </w:tc>
        <w:tc>
          <w:tcPr>
            <w:tcW w:type="dxa" w:w="1734"/>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 3, trải 3 zone/rack</w:t>
            </w:r>
          </w:p>
        </w:tc>
        <w:tc>
          <w:tcPr>
            <w:tcW w:type="dxa" w:w="2698"/>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bemaas, agentgateway, rate limit, MCP server</w:t>
            </w:r>
          </w:p>
        </w:tc>
        <w:tc>
          <w:tcPr>
            <w:tcW w:type="dxa" w:w="3472"/>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Label </w:t>
            </w:r>
            <w:r>
              <w:rPr>
                <w:rFonts w:ascii="Consolas" w:cs="Consolas" w:eastAsia="Consolas" w:hAnsi="Consolas"/>
                <w:b w:val="false"/>
                <w:bCs w:val="false"/>
                <w:color w:val="8A3B12"/>
                <w:sz w:val="17"/>
                <w:szCs w:val="17"/>
              </w:rPr>
              <w:t xml:space="preserve">node-role.kubernetes.io/app</w:t>
            </w:r>
            <w:r>
              <w:rPr>
                <w:rFonts w:ascii="Arial" w:cs="Arial" w:eastAsia="Arial" w:hAnsi="Arial"/>
                <w:b w:val="false"/>
                <w:bCs w:val="false"/>
                <w:sz w:val="19"/>
                <w:szCs w:val="19"/>
              </w:rPr>
              <w:t xml:space="preserve">; topologySpreadConstraints theo zone</w:t>
            </w:r>
          </w:p>
        </w:tc>
      </w:tr>
      <w:tr>
        <w:tc>
          <w:tcPr>
            <w:tcW w:type="dxa" w:w="1734"/>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Worker GPU</w:t>
            </w:r>
          </w:p>
        </w:tc>
        <w:tc>
          <w:tcPr>
            <w:tcW w:type="dxa" w:w="1734"/>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Theo năng lực model</w:t>
            </w:r>
          </w:p>
        </w:tc>
        <w:tc>
          <w:tcPr>
            <w:tcW w:type="dxa" w:w="2698"/>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LLM, OCR</w:t>
            </w:r>
          </w:p>
        </w:tc>
        <w:tc>
          <w:tcPr>
            <w:tcW w:type="dxa" w:w="3472"/>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NVIDIA GPU Operator, Node Feature Discovery; taint </w:t>
            </w:r>
            <w:r>
              <w:rPr>
                <w:rFonts w:ascii="Consolas" w:cs="Consolas" w:eastAsia="Consolas" w:hAnsi="Consolas"/>
                <w:b w:val="false"/>
                <w:bCs w:val="false"/>
                <w:color w:val="8A3B12"/>
                <w:sz w:val="17"/>
                <w:szCs w:val="17"/>
              </w:rPr>
              <w:t xml:space="preserve">gpu=true:NoSchedule</w:t>
            </w:r>
            <w:r>
              <w:rPr>
                <w:rFonts w:ascii="Arial" w:cs="Arial" w:eastAsia="Arial" w:hAnsi="Arial"/>
                <w:b w:val="false"/>
                <w:bCs w:val="false"/>
                <w:sz w:val="19"/>
                <w:szCs w:val="19"/>
              </w:rPr>
              <w:t xml:space="preserve">, chỉ pod model có toleration</w:t>
            </w:r>
          </w:p>
        </w:tc>
      </w:tr>
      <w:tr>
        <w:tc>
          <w:tcPr>
            <w:tcW w:type="dxa" w:w="1734"/>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Infra (nếu có)</w:t>
            </w:r>
          </w:p>
        </w:tc>
        <w:tc>
          <w:tcPr>
            <w:tcW w:type="dxa" w:w="1734"/>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3</w:t>
            </w:r>
          </w:p>
        </w:tc>
        <w:tc>
          <w:tcPr>
            <w:tcW w:type="dxa" w:w="2698"/>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Router, Monitoring, Logging</w:t>
            </w:r>
          </w:p>
        </w:tc>
        <w:tc>
          <w:tcPr>
            <w:tcW w:type="dxa" w:w="3472"/>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Tách khỏi worker ứng dụng</w:t>
            </w:r>
          </w:p>
        </w:tc>
      </w:tr>
    </w:tbl>
    <w:p>
      <w:pPr>
        <w:pStyle w:val="Normal"/>
        <w:spacing w:after="80"/>
      </w:pPr>
    </w:p>
    <w:p>
      <w:pPr>
        <w:pStyle w:val="Heading2"/>
      </w:pPr>
      <w:r>
        <w:rPr>
          <w:rFonts w:ascii="Arial" w:cs="Arial" w:eastAsia="Arial" w:hAnsi="Arial"/>
        </w:rPr>
        <w:t xml:space="preserve">4.4 Công bố dịch vụ</w:t>
      </w:r>
    </w:p>
    <w:tbl>
      <w:tblPr>
        <w:tblW w:type="dxa" w:w="9638"/>
        <w:tblBorders>
          <w:top w:val="single" w:color="B9C6D8" w:sz="4"/>
          <w:left w:val="single" w:color="B9C6D8" w:sz="4"/>
          <w:bottom w:val="single" w:color="B9C6D8" w:sz="4"/>
          <w:right w:val="single" w:color="B9C6D8" w:sz="4"/>
          <w:insideH w:val="single" w:color="B9C6D8" w:sz="4"/>
          <w:insideV w:val="single" w:color="B9C6D8" w:sz="4"/>
        </w:tblBorders>
      </w:tblPr>
      <w:tblGrid>
        <w:gridCol w:w="1927"/>
        <w:gridCol w:w="2698"/>
        <w:gridCol w:w="2313"/>
        <w:gridCol w:w="2700"/>
      </w:tblGrid>
      <w:tr>
        <w:trPr>
          <w:tblHeader/>
        </w:trPr>
        <w:tc>
          <w:tcPr>
            <w:tcW w:type="dxa" w:w="1927"/>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Host</w:t>
            </w:r>
          </w:p>
        </w:tc>
        <w:tc>
          <w:tcPr>
            <w:tcW w:type="dxa" w:w="2698"/>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Đích</w:t>
            </w:r>
          </w:p>
        </w:tc>
        <w:tc>
          <w:tcPr>
            <w:tcW w:type="dxa" w:w="2313"/>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TLS</w:t>
            </w:r>
          </w:p>
        </w:tc>
        <w:tc>
          <w:tcPr>
            <w:tcW w:type="dxa" w:w="2700"/>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Cấu hình cần có</w:t>
            </w:r>
          </w:p>
        </w:tc>
      </w:tr>
      <w:tr>
        <w:tc>
          <w:tcPr>
            <w:tcW w:type="dxa" w:w="1927"/>
            <w:tcMar>
              <w:top w:type="dxa" w:w="70"/>
              <w:left w:type="dxa" w:w="110"/>
              <w:bottom w:type="dxa" w:w="70"/>
              <w:right w:type="dxa" w:w="110"/>
            </w:tcMar>
          </w:tcPr>
          <w:p>
            <w:pPr>
              <w:pStyle w:val="Normal"/>
              <w:spacing w:after="30" w:line="260"/>
            </w:pPr>
            <w:r>
              <w:rPr>
                <w:rFonts w:ascii="Consolas" w:cs="Consolas" w:eastAsia="Consolas" w:hAnsi="Consolas"/>
                <w:b/>
                <w:bCs/>
                <w:color w:val="8A3B12"/>
                <w:sz w:val="17"/>
                <w:szCs w:val="17"/>
              </w:rPr>
              <w:t xml:space="preserve">maas.&lt;domain&gt;</w:t>
            </w:r>
          </w:p>
        </w:tc>
        <w:tc>
          <w:tcPr>
            <w:tcW w:type="dxa" w:w="2698"/>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Service </w:t>
            </w:r>
            <w:r>
              <w:rPr>
                <w:rFonts w:ascii="Consolas" w:cs="Consolas" w:eastAsia="Consolas" w:hAnsi="Consolas"/>
                <w:b w:val="false"/>
                <w:bCs w:val="false"/>
                <w:color w:val="8A3B12"/>
                <w:sz w:val="17"/>
                <w:szCs w:val="17"/>
              </w:rPr>
              <w:t xml:space="preserve">bemaas:8080</w:t>
            </w:r>
            <w:r>
              <w:rPr>
                <w:rFonts w:ascii="Arial" w:cs="Arial" w:eastAsia="Arial" w:hAnsi="Arial"/>
                <w:b w:val="false"/>
                <w:bCs w:val="false"/>
                <w:sz w:val="19"/>
                <w:szCs w:val="19"/>
              </w:rPr>
              <w:t xml:space="preserve"> (ns maas)</w:t>
            </w:r>
          </w:p>
        </w:tc>
        <w:tc>
          <w:tcPr>
            <w:tcW w:type="dxa" w:w="231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Re-encrypt hoặc edge, chứng chỉ CA nội bộ</w:t>
            </w:r>
          </w:p>
        </w:tc>
        <w:tc>
          <w:tcPr>
            <w:tcW w:type="dxa" w:w="270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Timeout mặc định đủ dùng</w:t>
            </w:r>
          </w:p>
        </w:tc>
      </w:tr>
      <w:tr>
        <w:tc>
          <w:tcPr>
            <w:tcW w:type="dxa" w:w="1927"/>
            <w:shd w:fill="F5F8FC" w:color="auto" w:val="clear"/>
            <w:tcMar>
              <w:top w:type="dxa" w:w="70"/>
              <w:left w:type="dxa" w:w="110"/>
              <w:bottom w:type="dxa" w:w="70"/>
              <w:right w:type="dxa" w:w="110"/>
            </w:tcMar>
          </w:tcPr>
          <w:p>
            <w:pPr>
              <w:pStyle w:val="Normal"/>
              <w:spacing w:after="30" w:line="260"/>
            </w:pPr>
            <w:r>
              <w:rPr>
                <w:rFonts w:ascii="Consolas" w:cs="Consolas" w:eastAsia="Consolas" w:hAnsi="Consolas"/>
                <w:b/>
                <w:bCs/>
                <w:color w:val="8A3B12"/>
                <w:sz w:val="17"/>
                <w:szCs w:val="17"/>
              </w:rPr>
              <w:t xml:space="preserve">agw.&lt;domain&gt;</w:t>
            </w:r>
          </w:p>
        </w:tc>
        <w:tc>
          <w:tcPr>
            <w:tcW w:type="dxa" w:w="2698"/>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Service proxy của Gateway (ns agentgateway-system)</w:t>
            </w:r>
          </w:p>
        </w:tc>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Passthrough (gateway tự kết thúc TLS) hoặc re-encrypt</w:t>
            </w:r>
          </w:p>
        </w:tc>
        <w:tc>
          <w:tcPr>
            <w:tcW w:type="dxa" w:w="2700"/>
            <w:shd w:fill="F5F8FC" w:color="auto" w:val="clear"/>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haproxy.router.openshift.io/timeout: 300s</w:t>
            </w:r>
            <w:r>
              <w:rPr>
                <w:rFonts w:ascii="Arial" w:cs="Arial" w:eastAsia="Arial" w:hAnsi="Arial"/>
                <w:b w:val="false"/>
                <w:bCs w:val="false"/>
                <w:sz w:val="19"/>
                <w:szCs w:val="19"/>
              </w:rPr>
              <w:t xml:space="preserve"> cho MinerU và streaming LLM; F5 không cắt body &lt; 32 MiB (SystemOne có ảnh, TurboOCR)</w:t>
            </w:r>
          </w:p>
        </w:tc>
      </w:tr>
      <w:tr>
        <w:tc>
          <w:tcPr>
            <w:tcW w:type="dxa" w:w="1927"/>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Nội bộ cụm</w:t>
            </w:r>
          </w:p>
        </w:tc>
        <w:tc>
          <w:tcPr>
            <w:tcW w:type="dxa" w:w="2698"/>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http://bemaas.maas.svc:8080/ingest/otlp/v1/logs</w:t>
            </w:r>
          </w:p>
        </w:tc>
        <w:tc>
          <w:tcPr>
            <w:tcW w:type="dxa" w:w="231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mTLS qua Service Mesh nếu bật</w:t>
            </w:r>
          </w:p>
        </w:tc>
        <w:tc>
          <w:tcPr>
            <w:tcW w:type="dxa" w:w="270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Gateway gửi log qua Service, không đi qua Route</w:t>
            </w:r>
          </w:p>
        </w:tc>
      </w:tr>
      <w:tr>
        <w:tc>
          <w:tcPr>
            <w:tcW w:type="dxa" w:w="1927"/>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Nội bộ cụm</w:t>
            </w:r>
          </w:p>
        </w:tc>
        <w:tc>
          <w:tcPr>
            <w:tcW w:type="dxa" w:w="2698"/>
            <w:shd w:fill="F5F8FC" w:color="auto" w:val="clear"/>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agentgateway.agentgateway-system.svc</w:t>
            </w:r>
          </w:p>
        </w:tc>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Theo chính sách</w:t>
            </w:r>
          </w:p>
        </w:tc>
        <w:tc>
          <w:tcPr>
            <w:tcW w:type="dxa" w:w="2700"/>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Ứng dụng chạy trong cụm gọi thẳng Service, không cần đi vòng qua F5</w:t>
            </w:r>
          </w:p>
        </w:tc>
      </w:tr>
    </w:tbl>
    <w:p>
      <w:pPr>
        <w:pStyle w:val="Normal"/>
        <w:spacing w:after="80"/>
      </w:pPr>
    </w:p>
    <w:p>
      <w:pPr>
        <w:pStyle w:val="Normal"/>
        <w:pBdr>
          <w:left w:val="single" w:color="E07B00" w:sz="18" w:space="8"/>
        </w:pBdr>
        <w:shd w:fill="FFF6E6" w:color="auto" w:val="clear"/>
        <w:spacing w:before="60" w:after="160" w:line="280"/>
        <w:ind w:left="160" w:right="120"/>
      </w:pPr>
      <w:r>
        <w:rPr>
          <w:rFonts w:ascii="Arial" w:cs="Arial" w:eastAsia="Arial" w:hAnsi="Arial"/>
          <w:b/>
          <w:bCs/>
          <w:color w:val="9A5B00"/>
          <w:sz w:val="20"/>
          <w:szCs w:val="20"/>
        </w:rPr>
        <w:t xml:space="preserve">Cần kiểm chứng: </w:t>
      </w:r>
      <w:r>
        <w:rPr>
          <w:rFonts w:ascii="Arial" w:cs="Arial" w:eastAsia="Arial" w:hAnsi="Arial"/>
          <w:sz w:val="20"/>
          <w:szCs w:val="20"/>
        </w:rPr>
        <w:t xml:space="preserve">Từ OCP 4.19, CRD Gateway API do Ingress Operator của cụm quản lý. Phải đối chiếu phiên bản Gateway API mà agentgateway yêu cầu với phiên bản cụm đang cài, và dùng </w:t>
      </w:r>
      <w:r>
        <w:rPr>
          <w:rFonts w:ascii="Consolas" w:cs="Consolas" w:eastAsia="Consolas" w:hAnsi="Consolas"/>
          <w:color w:val="8A3B12"/>
          <w:sz w:val="18"/>
          <w:szCs w:val="18"/>
        </w:rPr>
        <w:t xml:space="preserve">GatewayClass</w:t>
      </w:r>
      <w:r>
        <w:rPr>
          <w:rFonts w:ascii="Arial" w:cs="Arial" w:eastAsia="Arial" w:hAnsi="Arial"/>
          <w:sz w:val="20"/>
          <w:szCs w:val="20"/>
        </w:rPr>
        <w:t xml:space="preserve"> riêng của agentgateway để không xung đột với OpenShift Gateway (Istio). Proxy agentgateway mặc định tạo Service </w:t>
      </w:r>
      <w:r>
        <w:rPr>
          <w:rFonts w:ascii="Consolas" w:cs="Consolas" w:eastAsia="Consolas" w:hAnsi="Consolas"/>
          <w:color w:val="8A3B12"/>
          <w:sz w:val="18"/>
          <w:szCs w:val="18"/>
        </w:rPr>
        <w:t xml:space="preserve">LoadBalancer</w:t>
      </w:r>
      <w:r>
        <w:rPr>
          <w:rFonts w:ascii="Arial" w:cs="Arial" w:eastAsia="Arial" w:hAnsi="Arial"/>
          <w:sz w:val="20"/>
          <w:szCs w:val="20"/>
        </w:rPr>
        <w:t xml:space="preserve">; trên cụm không có MetalLB thì đặt kiểu </w:t>
      </w:r>
      <w:r>
        <w:rPr>
          <w:rFonts w:ascii="Consolas" w:cs="Consolas" w:eastAsia="Consolas" w:hAnsi="Consolas"/>
          <w:color w:val="8A3B12"/>
          <w:sz w:val="18"/>
          <w:szCs w:val="18"/>
        </w:rPr>
        <w:t xml:space="preserve">ClusterIP</w:t>
      </w:r>
      <w:r>
        <w:rPr>
          <w:rFonts w:ascii="Arial" w:cs="Arial" w:eastAsia="Arial" w:hAnsi="Arial"/>
          <w:sz w:val="20"/>
          <w:szCs w:val="20"/>
        </w:rPr>
        <w:t xml:space="preserve"> qua </w:t>
      </w:r>
      <w:r>
        <w:rPr>
          <w:rFonts w:ascii="Consolas" w:cs="Consolas" w:eastAsia="Consolas" w:hAnsi="Consolas"/>
          <w:color w:val="8A3B12"/>
          <w:sz w:val="18"/>
          <w:szCs w:val="18"/>
        </w:rPr>
        <w:t xml:space="preserve">AgentgatewayParameters</w:t>
      </w:r>
      <w:r>
        <w:rPr>
          <w:rFonts w:ascii="Arial" w:cs="Arial" w:eastAsia="Arial" w:hAnsi="Arial"/>
          <w:sz w:val="20"/>
          <w:szCs w:val="20"/>
        </w:rPr>
        <w:t xml:space="preserve"> và công bố bằng Route.</w:t>
      </w:r>
    </w:p>
    <w:p>
      <w:pPr>
        <w:pStyle w:val="Heading1"/>
        <w:pageBreakBefore/>
      </w:pPr>
      <w:r>
        <w:rPr>
          <w:rFonts w:ascii="Arial" w:cs="Arial" w:eastAsia="Arial" w:hAnsi="Arial"/>
        </w:rPr>
        <w:t xml:space="preserve">5. Luồng xử lý chính</w:t>
      </w:r>
    </w:p>
    <w:p>
      <w:pPr>
        <w:pStyle w:val="Heading2"/>
      </w:pPr>
      <w:r>
        <w:rPr>
          <w:rFonts w:ascii="Arial" w:cs="Arial" w:eastAsia="Arial" w:hAnsi="Arial"/>
        </w:rPr>
        <w:t xml:space="preserve">5.1 Ứng dụng gọi model</w:t>
      </w:r>
    </w:p>
    <w:p>
      <w:pPr>
        <w:pStyle w:val="Normal"/>
        <w:numPr>
          <w:ilvl w:val="0"/>
          <w:numId w:val="4"/>
        </w:numPr>
        <w:spacing w:after="60" w:line="290"/>
      </w:pPr>
      <w:r>
        <w:rPr>
          <w:rFonts w:ascii="Arial" w:cs="Arial" w:eastAsia="Arial" w:hAnsi="Arial"/>
        </w:rPr>
        <w:t xml:space="preserve">Ứng dụng gửi request HTTPS tới </w:t>
      </w:r>
      <w:r>
        <w:rPr>
          <w:rFonts w:ascii="Consolas" w:cs="Consolas" w:eastAsia="Consolas" w:hAnsi="Consolas"/>
          <w:color w:val="8A3B12"/>
          <w:sz w:val="19"/>
          <w:szCs w:val="19"/>
        </w:rPr>
        <w:t xml:space="preserve">agw.&lt;domain&gt;</w:t>
      </w:r>
      <w:r>
        <w:rPr>
          <w:rFonts w:ascii="Arial" w:cs="Arial" w:eastAsia="Arial" w:hAnsi="Arial"/>
        </w:rPr>
        <w:t xml:space="preserve"> (hoặc Service nội bộ) với header </w:t>
      </w:r>
      <w:r>
        <w:rPr>
          <w:rFonts w:ascii="Consolas" w:cs="Consolas" w:eastAsia="Consolas" w:hAnsi="Consolas"/>
          <w:color w:val="8A3B12"/>
          <w:sz w:val="19"/>
          <w:szCs w:val="19"/>
        </w:rPr>
        <w:t xml:space="preserve">Authorization: Bearer mk-live-…</w:t>
      </w:r>
      <w:r>
        <w:rPr>
          <w:rFonts w:ascii="Arial" w:cs="Arial" w:eastAsia="Arial" w:hAnsi="Arial"/>
        </w:rPr>
        <w:t xml:space="preserve">.</w:t>
      </w:r>
    </w:p>
    <w:p>
      <w:pPr>
        <w:pStyle w:val="Normal"/>
        <w:numPr>
          <w:ilvl w:val="0"/>
          <w:numId w:val="4"/>
        </w:numPr>
        <w:spacing w:after="60" w:line="290"/>
      </w:pPr>
      <w:r>
        <w:rPr>
          <w:rFonts w:ascii="Arial" w:cs="Arial" w:eastAsia="Arial" w:hAnsi="Arial"/>
        </w:rPr>
        <w:t xml:space="preserve">agentgateway băm key, so với ConfigMap </w:t>
      </w:r>
      <w:r>
        <w:rPr>
          <w:rFonts w:ascii="Consolas" w:cs="Consolas" w:eastAsia="Consolas" w:hAnsi="Consolas"/>
          <w:color w:val="8A3B12"/>
          <w:sz w:val="19"/>
          <w:szCs w:val="19"/>
        </w:rPr>
        <w:t xml:space="preserve">maas-keys</w:t>
      </w:r>
      <w:r>
        <w:rPr>
          <w:rFonts w:ascii="Arial" w:cs="Arial" w:eastAsia="Arial" w:hAnsi="Arial"/>
        </w:rPr>
        <w:t xml:space="preserve"> (</w:t>
      </w:r>
      <w:r>
        <w:rPr>
          <w:rFonts w:ascii="Consolas" w:cs="Consolas" w:eastAsia="Consolas" w:hAnsi="Consolas"/>
          <w:color w:val="8A3B12"/>
          <w:sz w:val="19"/>
          <w:szCs w:val="19"/>
        </w:rPr>
        <w:t xml:space="preserve">traffic.apiKeyAuthentication</w:t>
      </w:r>
      <w:r>
        <w:rPr>
          <w:rFonts w:ascii="Arial" w:cs="Arial" w:eastAsia="Arial" w:hAnsi="Arial"/>
        </w:rPr>
        <w:t xml:space="preserve">, </w:t>
      </w:r>
      <w:r>
        <w:rPr>
          <w:rFonts w:ascii="Consolas" w:cs="Consolas" w:eastAsia="Consolas" w:hAnsi="Consolas"/>
          <w:color w:val="8A3B12"/>
          <w:sz w:val="19"/>
          <w:szCs w:val="19"/>
        </w:rPr>
        <w:t xml:space="preserve">mode: Strict</w:t>
      </w:r>
      <w:r>
        <w:rPr>
          <w:rFonts w:ascii="Arial" w:cs="Arial" w:eastAsia="Arial" w:hAnsi="Arial"/>
        </w:rPr>
        <w:t xml:space="preserve">). Sai key: </w:t>
      </w:r>
      <w:r>
        <w:rPr>
          <w:rFonts w:ascii="Consolas" w:cs="Consolas" w:eastAsia="Consolas" w:hAnsi="Consolas"/>
          <w:color w:val="8A3B12"/>
          <w:sz w:val="19"/>
          <w:szCs w:val="19"/>
        </w:rPr>
        <w:t xml:space="preserve">401</w:t>
      </w:r>
      <w:r>
        <w:rPr>
          <w:rFonts w:ascii="Arial" w:cs="Arial" w:eastAsia="Arial" w:hAnsi="Arial"/>
        </w:rPr>
        <w:t xml:space="preserve">.</w:t>
      </w:r>
    </w:p>
    <w:p>
      <w:pPr>
        <w:pStyle w:val="Normal"/>
        <w:numPr>
          <w:ilvl w:val="0"/>
          <w:numId w:val="4"/>
        </w:numPr>
        <w:spacing w:after="60" w:line="290"/>
      </w:pPr>
      <w:r>
        <w:rPr>
          <w:rFonts w:ascii="Arial" w:cs="Arial" w:eastAsia="Arial" w:hAnsi="Arial"/>
        </w:rPr>
        <w:t xml:space="preserve">Áp </w:t>
      </w:r>
      <w:r>
        <w:rPr>
          <w:rFonts w:ascii="Consolas" w:cs="Consolas" w:eastAsia="Consolas" w:hAnsi="Consolas"/>
          <w:color w:val="8A3B12"/>
          <w:sz w:val="19"/>
          <w:szCs w:val="19"/>
        </w:rPr>
        <w:t xml:space="preserve">traffic.authorization</w:t>
      </w:r>
      <w:r>
        <w:rPr>
          <w:rFonts w:ascii="Arial" w:cs="Arial" w:eastAsia="Arial" w:hAnsi="Arial"/>
        </w:rPr>
        <w:t xml:space="preserve"> (key bị khoá, model bị tắt, model không thuộc phạm vi key: </w:t>
      </w:r>
      <w:r>
        <w:rPr>
          <w:rFonts w:ascii="Consolas" w:cs="Consolas" w:eastAsia="Consolas" w:hAnsi="Consolas"/>
          <w:color w:val="8A3B12"/>
          <w:sz w:val="19"/>
          <w:szCs w:val="19"/>
        </w:rPr>
        <w:t xml:space="preserve">403</w:t>
      </w:r>
      <w:r>
        <w:rPr>
          <w:rFonts w:ascii="Arial" w:cs="Arial" w:eastAsia="Arial" w:hAnsi="Arial"/>
        </w:rPr>
        <w:t xml:space="preserve">) và rate limit theo </w:t>
      </w:r>
      <w:r>
        <w:rPr>
          <w:rFonts w:ascii="Consolas" w:cs="Consolas" w:eastAsia="Consolas" w:hAnsi="Consolas"/>
          <w:color w:val="8A3B12"/>
          <w:sz w:val="19"/>
          <w:szCs w:val="19"/>
        </w:rPr>
        <w:t xml:space="preserve">apiKey.key_id</w:t>
      </w:r>
      <w:r>
        <w:rPr>
          <w:rFonts w:ascii="Arial" w:cs="Arial" w:eastAsia="Arial" w:hAnsi="Arial"/>
        </w:rPr>
        <w:t xml:space="preserve"> / </w:t>
      </w:r>
      <w:r>
        <w:rPr>
          <w:rFonts w:ascii="Consolas" w:cs="Consolas" w:eastAsia="Consolas" w:hAnsi="Consolas"/>
          <w:color w:val="8A3B12"/>
          <w:sz w:val="19"/>
          <w:szCs w:val="19"/>
        </w:rPr>
        <w:t xml:space="preserve">apiKey.dept_id</w:t>
      </w:r>
      <w:r>
        <w:rPr>
          <w:rFonts w:ascii="Arial" w:cs="Arial" w:eastAsia="Arial" w:hAnsi="Arial"/>
        </w:rPr>
        <w:t xml:space="preserve"> (</w:t>
      </w:r>
      <w:r>
        <w:rPr>
          <w:rFonts w:ascii="Consolas" w:cs="Consolas" w:eastAsia="Consolas" w:hAnsi="Consolas"/>
          <w:color w:val="8A3B12"/>
          <w:sz w:val="19"/>
          <w:szCs w:val="19"/>
        </w:rPr>
        <w:t xml:space="preserve">429</w:t>
      </w:r>
      <w:r>
        <w:rPr>
          <w:rFonts w:ascii="Arial" w:cs="Arial" w:eastAsia="Arial" w:hAnsi="Arial"/>
        </w:rPr>
        <w:t xml:space="preserve">).</w:t>
      </w:r>
    </w:p>
    <w:p>
      <w:pPr>
        <w:pStyle w:val="Normal"/>
        <w:numPr>
          <w:ilvl w:val="0"/>
          <w:numId w:val="4"/>
        </w:numPr>
        <w:spacing w:after="60" w:line="290"/>
      </w:pPr>
      <w:r>
        <w:rPr>
          <w:rFonts w:ascii="Arial" w:cs="Arial" w:eastAsia="Arial" w:hAnsi="Arial"/>
        </w:rPr>
        <w:t xml:space="preserve">Chuyển tiếp tới model theo route của chuẩn API; trả phản hồi (streaming nếu có).</w:t>
      </w:r>
    </w:p>
    <w:p>
      <w:pPr>
        <w:pStyle w:val="Normal"/>
        <w:numPr>
          <w:ilvl w:val="0"/>
          <w:numId w:val="4"/>
        </w:numPr>
        <w:spacing w:after="60" w:line="290"/>
      </w:pPr>
      <w:r>
        <w:rPr>
          <w:rFonts w:ascii="Arial" w:cs="Arial" w:eastAsia="Arial" w:hAnsi="Arial"/>
        </w:rPr>
        <w:t xml:space="preserve">Ghi access log kèm token, chi phí theo </w:t>
      </w:r>
      <w:r>
        <w:rPr>
          <w:rFonts w:ascii="Consolas" w:cs="Consolas" w:eastAsia="Consolas" w:hAnsi="Consolas"/>
          <w:color w:val="8A3B12"/>
          <w:sz w:val="19"/>
          <w:szCs w:val="19"/>
        </w:rPr>
        <w:t xml:space="preserve">catalog.json</w:t>
      </w:r>
      <w:r>
        <w:rPr>
          <w:rFonts w:ascii="Arial" w:cs="Arial" w:eastAsia="Arial" w:hAnsi="Arial"/>
        </w:rPr>
        <w:t xml:space="preserve">, đẩy OTLP về Ingester.</w:t>
      </w:r>
    </w:p>
    <w:p>
      <w:pPr>
        <w:pStyle w:val="Heading2"/>
      </w:pPr>
      <w:r>
        <w:rPr>
          <w:rFonts w:ascii="Arial" w:cs="Arial" w:eastAsia="Arial" w:hAnsi="Arial"/>
        </w:rPr>
        <w:t xml:space="preserve">5.2 Cấp, khoá và thu hồi key</w:t>
      </w:r>
    </w:p>
    <w:p>
      <w:pPr>
        <w:pStyle w:val="Normal"/>
        <w:numPr>
          <w:ilvl w:val="0"/>
          <w:numId w:val="5"/>
        </w:numPr>
        <w:spacing w:after="60" w:line="290"/>
      </w:pPr>
      <w:r>
        <w:rPr>
          <w:rFonts w:ascii="Arial" w:cs="Arial" w:eastAsia="Arial" w:hAnsi="Arial"/>
        </w:rPr>
        <w:t xml:space="preserve">Quản trị phòng cấp key trên giao diện bemaas. bemaas sinh key, lưu mã băm vào PostgreSQL, hiện key thô cho người dùng </w:t>
      </w:r>
      <w:r>
        <w:rPr>
          <w:rFonts w:ascii="Arial" w:cs="Arial" w:eastAsia="Arial" w:hAnsi="Arial"/>
          <w:b/>
          <w:bCs/>
        </w:rPr>
        <w:t xml:space="preserve">một lần</w:t>
      </w:r>
      <w:r>
        <w:rPr>
          <w:rFonts w:ascii="Arial" w:cs="Arial" w:eastAsia="Arial" w:hAnsi="Arial"/>
        </w:rPr>
        <w:t xml:space="preserve">.</w:t>
      </w:r>
    </w:p>
    <w:p>
      <w:pPr>
        <w:pStyle w:val="Normal"/>
        <w:numPr>
          <w:ilvl w:val="0"/>
          <w:numId w:val="5"/>
        </w:numPr>
        <w:spacing w:after="60" w:line="290"/>
      </w:pPr>
      <w:r>
        <w:rPr>
          <w:rFonts w:ascii="Arial" w:cs="Arial" w:eastAsia="Arial" w:hAnsi="Arial"/>
        </w:rPr>
        <w:t xml:space="preserve">Gateway Sync sinh lại nội dung ConfigMap từ CSDL và </w:t>
      </w:r>
      <w:r>
        <w:rPr>
          <w:rFonts w:ascii="Consolas" w:cs="Consolas" w:eastAsia="Consolas" w:hAnsi="Consolas"/>
          <w:color w:val="8A3B12"/>
          <w:sz w:val="19"/>
          <w:szCs w:val="19"/>
        </w:rPr>
        <w:t xml:space="preserve">patch</w:t>
      </w:r>
      <w:r>
        <w:rPr>
          <w:rFonts w:ascii="Arial" w:cs="Arial" w:eastAsia="Arial" w:hAnsi="Arial"/>
        </w:rPr>
        <w:t xml:space="preserve"> qua Kubernetes API bằng service account </w:t>
      </w:r>
      <w:r>
        <w:rPr>
          <w:rFonts w:ascii="Consolas" w:cs="Consolas" w:eastAsia="Consolas" w:hAnsi="Consolas"/>
          <w:color w:val="8A3B12"/>
          <w:sz w:val="19"/>
          <w:szCs w:val="19"/>
        </w:rPr>
        <w:t xml:space="preserve">maas-key-sync</w:t>
      </w:r>
      <w:r>
        <w:rPr>
          <w:rFonts w:ascii="Arial" w:cs="Arial" w:eastAsia="Arial" w:hAnsi="Arial"/>
        </w:rPr>
        <w:t xml:space="preserve">.</w:t>
      </w:r>
    </w:p>
    <w:p>
      <w:pPr>
        <w:pStyle w:val="Normal"/>
        <w:numPr>
          <w:ilvl w:val="0"/>
          <w:numId w:val="5"/>
        </w:numPr>
        <w:spacing w:after="60" w:line="290"/>
      </w:pPr>
      <w:r>
        <w:rPr>
          <w:rFonts w:ascii="Arial" w:cs="Arial" w:eastAsia="Arial" w:hAnsi="Arial"/>
        </w:rPr>
        <w:t xml:space="preserve">agentgateway nạp lại ConfigMap; mục tiêu có hiệu lực ≤ 60 giây, không khởi động lại pod.</w:t>
      </w:r>
    </w:p>
    <w:p>
      <w:pPr>
        <w:pStyle w:val="Normal"/>
        <w:numPr>
          <w:ilvl w:val="0"/>
          <w:numId w:val="5"/>
        </w:numPr>
        <w:spacing w:after="60" w:line="290"/>
      </w:pPr>
      <w:r>
        <w:rPr>
          <w:rFonts w:ascii="Arial" w:cs="Arial" w:eastAsia="Arial" w:hAnsi="Arial"/>
        </w:rPr>
        <w:t xml:space="preserve">Thu hồi hoặc hết hạn: xoá dòng khỏi ConfigMap. Khoá do vượt ngân sách: đặt </w:t>
      </w:r>
      <w:r>
        <w:rPr>
          <w:rFonts w:ascii="Consolas" w:cs="Consolas" w:eastAsia="Consolas" w:hAnsi="Consolas"/>
          <w:color w:val="8A3B12"/>
          <w:sz w:val="19"/>
          <w:szCs w:val="19"/>
        </w:rPr>
        <w:t xml:space="preserve">metadata.state</w:t>
      </w:r>
      <w:r>
        <w:rPr>
          <w:rFonts w:ascii="Arial" w:cs="Arial" w:eastAsia="Arial" w:hAnsi="Arial"/>
        </w:rPr>
        <w:t xml:space="preserve"> (cách A, trả </w:t>
      </w:r>
      <w:r>
        <w:rPr>
          <w:rFonts w:ascii="Consolas" w:cs="Consolas" w:eastAsia="Consolas" w:hAnsi="Consolas"/>
          <w:color w:val="8A3B12"/>
          <w:sz w:val="19"/>
          <w:szCs w:val="19"/>
        </w:rPr>
        <w:t xml:space="preserve">403</w:t>
      </w:r>
      <w:r>
        <w:rPr>
          <w:rFonts w:ascii="Arial" w:cs="Arial" w:eastAsia="Arial" w:hAnsi="Arial"/>
        </w:rPr>
        <w:t xml:space="preserve">) hoặc xoá dòng (cách B, trả </w:t>
      </w:r>
      <w:r>
        <w:rPr>
          <w:rFonts w:ascii="Consolas" w:cs="Consolas" w:eastAsia="Consolas" w:hAnsi="Consolas"/>
          <w:color w:val="8A3B12"/>
          <w:sz w:val="19"/>
          <w:szCs w:val="19"/>
        </w:rPr>
        <w:t xml:space="preserve">401</w:t>
      </w:r>
      <w:r>
        <w:rPr>
          <w:rFonts w:ascii="Arial" w:cs="Arial" w:eastAsia="Arial" w:hAnsi="Arial"/>
        </w:rPr>
        <w:t xml:space="preserve">).</w:t>
      </w:r>
    </w:p>
    <w:p>
      <w:pPr>
        <w:pStyle w:val="Heading2"/>
      </w:pPr>
      <w:r>
        <w:rPr>
          <w:rFonts w:ascii="Arial" w:cs="Arial" w:eastAsia="Arial" w:hAnsi="Arial"/>
        </w:rPr>
        <w:t xml:space="preserve">5.3 Ghi nhận sử dụng và cưỡng chế ngân sách</w:t>
      </w:r>
    </w:p>
    <w:p>
      <w:pPr>
        <w:pStyle w:val="Normal"/>
        <w:keepNext/>
        <w:spacing w:before="120" w:after="60"/>
        <w:jc w:val="center"/>
      </w:pPr>
      <w:r>
        <w:drawing>
          <wp:inline distT="0" distB="0" distL="0" distR="0">
            <wp:extent cx="5905500" cy="1476375"/>
            <wp:effectExtent t="0" r="0" b="0" l="0"/>
            <wp:docPr id="1" name="03-enforce.png" descr="Vòng ghi nhận sử dụng và cưỡng chế ngân sách" title="Vòng ghi nhận sử dụng và cưỡng chế ngân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476375"/>
                    </a:xfrm>
                    <a:prstGeom prst="rect">
                      <a:avLst/>
                    </a:prstGeom>
                  </pic:spPr>
                </pic:pic>
              </a:graphicData>
            </a:graphic>
          </wp:inline>
        </w:drawing>
      </w:r>
    </w:p>
    <w:p>
      <w:pPr>
        <w:pStyle w:val="Normal"/>
        <w:spacing w:after="200"/>
        <w:jc w:val="center"/>
      </w:pPr>
      <w:r>
        <w:rPr>
          <w:rFonts w:ascii="Arial" w:cs="Arial" w:eastAsia="Arial" w:hAnsi="Arial"/>
          <w:i/>
          <w:iCs/>
          <w:color w:val="5B6B82"/>
          <w:sz w:val="18"/>
          <w:szCs w:val="18"/>
        </w:rPr>
        <w:t xml:space="preserve">Hình 3. Vòng ghi nhận sử dụng và cưỡng chế ngân sách</w:t>
      </w:r>
    </w:p>
    <w:p>
      <w:pPr>
        <w:pStyle w:val="Normal"/>
        <w:spacing w:after="120" w:line="300"/>
      </w:pPr>
      <w:r>
        <w:rPr>
          <w:rFonts w:ascii="Arial" w:cs="Arial" w:eastAsia="Arial" w:hAnsi="Arial"/>
        </w:rPr>
        <w:t xml:space="preserve">Gateway trừ hạn mức sau khi có phản hồi và Enforcer chạy theo chu kỳ, nên một key có thể vượt hạn mức USD một khoản nhỏ. Mục tiêu khoá trong 2 phút kể từ lời gọi làm vượt; rate limit token theo ngày trên gateway là lưới an toàn cho khoảng trễ này.</w:t>
      </w:r>
    </w:p>
    <w:p>
      <w:pPr>
        <w:pStyle w:val="Heading2"/>
      </w:pPr>
      <w:r>
        <w:rPr>
          <w:rFonts w:ascii="Arial" w:cs="Arial" w:eastAsia="Arial" w:hAnsi="Arial"/>
        </w:rPr>
        <w:t xml:space="preserve">5.4 MCP và tools</w:t>
      </w:r>
    </w:p>
    <w:p>
      <w:pPr>
        <w:pStyle w:val="Normal"/>
        <w:numPr>
          <w:ilvl w:val="0"/>
          <w:numId w:val="2"/>
        </w:numPr>
        <w:spacing w:after="60" w:line="290"/>
      </w:pPr>
      <w:r>
        <w:rPr>
          <w:rFonts w:ascii="Arial" w:cs="Arial" w:eastAsia="Arial" w:hAnsi="Arial"/>
        </w:rPr>
        <w:t xml:space="preserve">Agent nối </w:t>
      </w:r>
      <w:r>
        <w:rPr>
          <w:rFonts w:ascii="Consolas" w:cs="Consolas" w:eastAsia="Consolas" w:hAnsi="Consolas"/>
          <w:color w:val="8A3B12"/>
          <w:sz w:val="19"/>
          <w:szCs w:val="19"/>
        </w:rPr>
        <w:t xml:space="preserve">agw.&lt;domain&gt;/mcp</w:t>
      </w:r>
      <w:r>
        <w:rPr>
          <w:rFonts w:ascii="Arial" w:cs="Arial" w:eastAsia="Arial" w:hAnsi="Arial"/>
        </w:rPr>
        <w:t xml:space="preserve"> bằng API key. </w:t>
      </w:r>
      <w:r>
        <w:rPr>
          <w:rFonts w:ascii="Consolas" w:cs="Consolas" w:eastAsia="Consolas" w:hAnsi="Consolas"/>
          <w:color w:val="8A3B12"/>
          <w:sz w:val="19"/>
          <w:szCs w:val="19"/>
        </w:rPr>
        <w:t xml:space="preserve">HTTPRoute /mcp</w:t>
      </w:r>
      <w:r>
        <w:rPr>
          <w:rFonts w:ascii="Arial" w:cs="Arial" w:eastAsia="Arial" w:hAnsi="Arial"/>
        </w:rPr>
        <w:t xml:space="preserve"> trỏ tới </w:t>
      </w:r>
      <w:r>
        <w:rPr>
          <w:rFonts w:ascii="Consolas" w:cs="Consolas" w:eastAsia="Consolas" w:hAnsi="Consolas"/>
          <w:color w:val="8A3B12"/>
          <w:sz w:val="19"/>
          <w:szCs w:val="19"/>
        </w:rPr>
        <w:t xml:space="preserve">AgentgatewayBackend maas-mcp</w:t>
      </w:r>
      <w:r>
        <w:rPr>
          <w:rFonts w:ascii="Arial" w:cs="Arial" w:eastAsia="Arial" w:hAnsi="Arial"/>
        </w:rPr>
        <w:t xml:space="preserve"> (đội cụm tạo một lần).</w:t>
      </w:r>
    </w:p>
    <w:p>
      <w:pPr>
        <w:pStyle w:val="Normal"/>
        <w:numPr>
          <w:ilvl w:val="0"/>
          <w:numId w:val="2"/>
        </w:numPr>
        <w:spacing w:after="60" w:line="290"/>
      </w:pPr>
      <w:r>
        <w:rPr>
          <w:rFonts w:ascii="Arial" w:cs="Arial" w:eastAsia="Arial" w:hAnsi="Arial"/>
        </w:rPr>
        <w:t xml:space="preserve">bemaas ghi danh sách MCP server vào </w:t>
      </w:r>
      <w:r>
        <w:rPr>
          <w:rFonts w:ascii="Consolas" w:cs="Consolas" w:eastAsia="Consolas" w:hAnsi="Consolas"/>
          <w:color w:val="8A3B12"/>
          <w:sz w:val="19"/>
          <w:szCs w:val="19"/>
        </w:rPr>
        <w:t xml:space="preserve">spec.mcp.targets[]</w:t>
      </w:r>
      <w:r>
        <w:rPr>
          <w:rFonts w:ascii="Arial" w:cs="Arial" w:eastAsia="Arial" w:hAnsi="Arial"/>
        </w:rPr>
        <w:t xml:space="preserve"> (</w:t>
      </w:r>
      <w:r>
        <w:rPr>
          <w:rFonts w:ascii="Consolas" w:cs="Consolas" w:eastAsia="Consolas" w:hAnsi="Consolas"/>
          <w:color w:val="8A3B12"/>
          <w:sz w:val="19"/>
          <w:szCs w:val="19"/>
        </w:rPr>
        <w:t xml:space="preserve">prefixMode: Always</w:t>
      </w:r>
      <w:r>
        <w:rPr>
          <w:rFonts w:ascii="Arial" w:cs="Arial" w:eastAsia="Arial" w:hAnsi="Arial"/>
        </w:rPr>
        <w:t xml:space="preserve">, </w:t>
      </w:r>
      <w:r>
        <w:rPr>
          <w:rFonts w:ascii="Consolas" w:cs="Consolas" w:eastAsia="Consolas" w:hAnsi="Consolas"/>
          <w:color w:val="8A3B12"/>
          <w:sz w:val="19"/>
          <w:szCs w:val="19"/>
        </w:rPr>
        <w:t xml:space="preserve">failureMode: FailOpen</w:t>
      </w:r>
      <w:r>
        <w:rPr>
          <w:rFonts w:ascii="Arial" w:cs="Arial" w:eastAsia="Arial" w:hAnsi="Arial"/>
        </w:rPr>
        <w:t xml:space="preserve">) và luật cho phép tool theo phòng vào </w:t>
      </w:r>
      <w:r>
        <w:rPr>
          <w:rFonts w:ascii="Consolas" w:cs="Consolas" w:eastAsia="Consolas" w:hAnsi="Consolas"/>
          <w:color w:val="8A3B12"/>
          <w:sz w:val="19"/>
          <w:szCs w:val="19"/>
        </w:rPr>
        <w:t xml:space="preserve">AgentgatewayPolicy maas-mcp-tools</w:t>
      </w:r>
      <w:r>
        <w:rPr>
          <w:rFonts w:ascii="Arial" w:cs="Arial" w:eastAsia="Arial" w:hAnsi="Arial"/>
        </w:rPr>
        <w:t xml:space="preserve">.</w:t>
      </w:r>
    </w:p>
    <w:p>
      <w:pPr>
        <w:pStyle w:val="Normal"/>
        <w:numPr>
          <w:ilvl w:val="0"/>
          <w:numId w:val="2"/>
        </w:numPr>
        <w:spacing w:after="60" w:line="290"/>
      </w:pPr>
      <w:r>
        <w:rPr>
          <w:rFonts w:ascii="Arial" w:cs="Arial" w:eastAsia="Arial" w:hAnsi="Arial"/>
        </w:rPr>
        <w:t xml:space="preserve">Tool mới mặc định đóng; mở tool ghi phải xác nhận. Tool không được phép bị ẩn khỏi </w:t>
      </w:r>
      <w:r>
        <w:rPr>
          <w:rFonts w:ascii="Consolas" w:cs="Consolas" w:eastAsia="Consolas" w:hAnsi="Consolas"/>
          <w:color w:val="8A3B12"/>
          <w:sz w:val="19"/>
          <w:szCs w:val="19"/>
        </w:rPr>
        <w:t xml:space="preserve">tools/list</w:t>
      </w:r>
      <w:r>
        <w:rPr>
          <w:rFonts w:ascii="Arial" w:cs="Arial" w:eastAsia="Arial" w:hAnsi="Arial"/>
        </w:rPr>
        <w:t xml:space="preserve"> và bị từ chối khi gọi thẳng.</w:t>
      </w:r>
    </w:p>
    <w:p>
      <w:pPr>
        <w:pStyle w:val="Heading2"/>
      </w:pPr>
      <w:r>
        <w:rPr>
          <w:rFonts w:ascii="Arial" w:cs="Arial" w:eastAsia="Arial" w:hAnsi="Arial"/>
        </w:rPr>
        <w:t xml:space="preserve">5.5 Playground trên trình duyệt</w:t>
      </w:r>
    </w:p>
    <w:p>
      <w:pPr>
        <w:pStyle w:val="Normal"/>
        <w:spacing w:after="120" w:line="300"/>
      </w:pPr>
      <w:r>
        <w:rPr>
          <w:rFonts w:ascii="Arial" w:cs="Arial" w:eastAsia="Arial" w:hAnsi="Arial"/>
        </w:rPr>
        <w:t xml:space="preserve">Người dùng đăng nhập bemaas qua Keycloak, dán key của mình vào Playground. Trình duyệt gọi thẳng </w:t>
      </w:r>
      <w:r>
        <w:rPr>
          <w:rFonts w:ascii="Consolas" w:cs="Consolas" w:eastAsia="Consolas" w:hAnsi="Consolas"/>
          <w:color w:val="8A3B12"/>
          <w:sz w:val="19"/>
          <w:szCs w:val="19"/>
        </w:rPr>
        <w:t xml:space="preserve">agw.&lt;domain&gt;</w:t>
      </w:r>
      <w:r>
        <w:rPr>
          <w:rFonts w:ascii="Arial" w:cs="Arial" w:eastAsia="Arial" w:hAnsi="Arial"/>
        </w:rPr>
        <w:t xml:space="preserve">, nên gateway phải bật CORS cho origin </w:t>
      </w:r>
      <w:r>
        <w:rPr>
          <w:rFonts w:ascii="Consolas" w:cs="Consolas" w:eastAsia="Consolas" w:hAnsi="Consolas"/>
          <w:color w:val="8A3B12"/>
          <w:sz w:val="19"/>
          <w:szCs w:val="19"/>
        </w:rPr>
        <w:t xml:space="preserve">https://maas.&lt;domain&gt;</w:t>
      </w:r>
      <w:r>
        <w:rPr>
          <w:rFonts w:ascii="Arial" w:cs="Arial" w:eastAsia="Arial" w:hAnsi="Arial"/>
        </w:rPr>
        <w:t xml:space="preserve"> với các header </w:t>
      </w:r>
      <w:r>
        <w:rPr>
          <w:rFonts w:ascii="Consolas" w:cs="Consolas" w:eastAsia="Consolas" w:hAnsi="Consolas"/>
          <w:color w:val="8A3B12"/>
          <w:sz w:val="19"/>
          <w:szCs w:val="19"/>
        </w:rPr>
        <w:t xml:space="preserve">Authorization</w:t>
      </w:r>
      <w:r>
        <w:rPr>
          <w:rFonts w:ascii="Arial" w:cs="Arial" w:eastAsia="Arial" w:hAnsi="Arial"/>
        </w:rPr>
        <w:t xml:space="preserve">, </w:t>
      </w:r>
      <w:r>
        <w:rPr>
          <w:rFonts w:ascii="Consolas" w:cs="Consolas" w:eastAsia="Consolas" w:hAnsi="Consolas"/>
          <w:color w:val="8A3B12"/>
          <w:sz w:val="19"/>
          <w:szCs w:val="19"/>
        </w:rPr>
        <w:t xml:space="preserve">Content-Type</w:t>
      </w:r>
      <w:r>
        <w:rPr>
          <w:rFonts w:ascii="Arial" w:cs="Arial" w:eastAsia="Arial" w:hAnsi="Arial"/>
        </w:rPr>
        <w:t xml:space="preserve">, </w:t>
      </w:r>
      <w:r>
        <w:rPr>
          <w:rFonts w:ascii="Consolas" w:cs="Consolas" w:eastAsia="Consolas" w:hAnsi="Consolas"/>
          <w:color w:val="8A3B12"/>
          <w:sz w:val="19"/>
          <w:szCs w:val="19"/>
        </w:rPr>
        <w:t xml:space="preserve">anthropic-version</w:t>
      </w:r>
      <w:r>
        <w:rPr>
          <w:rFonts w:ascii="Arial" w:cs="Arial" w:eastAsia="Arial" w:hAnsi="Arial"/>
        </w:rPr>
        <w:t xml:space="preserve">, </w:t>
      </w:r>
      <w:r>
        <w:rPr>
          <w:rFonts w:ascii="Consolas" w:cs="Consolas" w:eastAsia="Consolas" w:hAnsi="Consolas"/>
          <w:color w:val="8A3B12"/>
          <w:sz w:val="19"/>
          <w:szCs w:val="19"/>
        </w:rPr>
        <w:t xml:space="preserve">x-api-key</w:t>
      </w:r>
      <w:r>
        <w:rPr>
          <w:rFonts w:ascii="Arial" w:cs="Arial" w:eastAsia="Arial" w:hAnsi="Arial"/>
        </w:rPr>
        <w:t xml:space="preserve">.</w:t>
      </w:r>
    </w:p>
    <w:p>
      <w:pPr>
        <w:pStyle w:val="Heading1"/>
        <w:pageBreakBefore/>
      </w:pPr>
      <w:r>
        <w:rPr>
          <w:rFonts w:ascii="Arial" w:cs="Arial" w:eastAsia="Arial" w:hAnsi="Arial"/>
        </w:rPr>
        <w:t xml:space="preserve">6. Tích hợp agentgateway trên cụm</w:t>
      </w:r>
    </w:p>
    <w:p>
      <w:pPr>
        <w:pStyle w:val="Heading2"/>
      </w:pPr>
      <w:r>
        <w:rPr>
          <w:rFonts w:ascii="Arial" w:cs="Arial" w:eastAsia="Arial" w:hAnsi="Arial"/>
        </w:rPr>
        <w:t xml:space="preserve">6.1 Tài nguyên và phân quyền</w:t>
      </w:r>
    </w:p>
    <w:tbl>
      <w:tblPr>
        <w:tblW w:type="dxa" w:w="9638"/>
        <w:tblBorders>
          <w:top w:val="single" w:color="B9C6D8" w:sz="4"/>
          <w:left w:val="single" w:color="B9C6D8" w:sz="4"/>
          <w:bottom w:val="single" w:color="B9C6D8" w:sz="4"/>
          <w:right w:val="single" w:color="B9C6D8" w:sz="4"/>
          <w:insideH w:val="single" w:color="B9C6D8" w:sz="4"/>
          <w:insideV w:val="single" w:color="B9C6D8" w:sz="4"/>
        </w:tblBorders>
      </w:tblPr>
      <w:tblGrid>
        <w:gridCol w:w="2891"/>
        <w:gridCol w:w="2891"/>
        <w:gridCol w:w="1734"/>
        <w:gridCol w:w="2122"/>
      </w:tblGrid>
      <w:tr>
        <w:trPr>
          <w:tblHeader/>
        </w:trPr>
        <w:tc>
          <w:tcPr>
            <w:tcW w:type="dxa" w:w="2891"/>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Tài nguyên</w:t>
            </w:r>
          </w:p>
        </w:tc>
        <w:tc>
          <w:tcPr>
            <w:tcW w:type="dxa" w:w="2891"/>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Tên</w:t>
            </w:r>
          </w:p>
        </w:tc>
        <w:tc>
          <w:tcPr>
            <w:tcW w:type="dxa" w:w="1734"/>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Ai tạo</w:t>
            </w:r>
          </w:p>
        </w:tc>
        <w:tc>
          <w:tcPr>
            <w:tcW w:type="dxa" w:w="2122"/>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Quyền của bemaas</w:t>
            </w:r>
          </w:p>
        </w:tc>
      </w:tr>
      <w:tr>
        <w:tc>
          <w:tcPr>
            <w:tcW w:type="dxa" w:w="2891"/>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ConfigMap (nhãn </w:t>
            </w:r>
            <w:r>
              <w:rPr>
                <w:rFonts w:ascii="Consolas" w:cs="Consolas" w:eastAsia="Consolas" w:hAnsi="Consolas"/>
                <w:b/>
                <w:bCs/>
                <w:color w:val="8A3B12"/>
                <w:sz w:val="17"/>
                <w:szCs w:val="17"/>
              </w:rPr>
              <w:t xml:space="preserve">agentgateway.dev/apikey: "true"</w:t>
            </w:r>
            <w:r>
              <w:rPr>
                <w:rFonts w:ascii="Arial" w:cs="Arial" w:eastAsia="Arial" w:hAnsi="Arial"/>
                <w:b/>
                <w:bCs/>
                <w:sz w:val="19"/>
                <w:szCs w:val="19"/>
              </w:rPr>
              <w:t xml:space="preserve">)</w:t>
            </w:r>
          </w:p>
        </w:tc>
        <w:tc>
          <w:tcPr>
            <w:tcW w:type="dxa" w:w="2891"/>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maas-keys (thêm maas-keys-2… khi gần 1 MiB)</w:t>
            </w:r>
          </w:p>
        </w:tc>
        <w:tc>
          <w:tcPr>
            <w:tcW w:type="dxa" w:w="1734"/>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Đội cụm</w:t>
            </w:r>
          </w:p>
        </w:tc>
        <w:tc>
          <w:tcPr>
            <w:tcW w:type="dxa" w:w="2122"/>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get, update, patch</w:t>
            </w:r>
          </w:p>
        </w:tc>
      </w:tr>
      <w:tr>
        <w:tc>
          <w:tcPr>
            <w:tcW w:type="dxa" w:w="2891"/>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ConfigMap bảng giá</w:t>
            </w:r>
          </w:p>
        </w:tc>
        <w:tc>
          <w:tcPr>
            <w:tcW w:type="dxa" w:w="2891"/>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maas-model-catalog (gắn qua </w:t>
            </w:r>
            <w:r>
              <w:rPr>
                <w:rFonts w:ascii="Consolas" w:cs="Consolas" w:eastAsia="Consolas" w:hAnsi="Consolas"/>
                <w:b w:val="false"/>
                <w:bCs w:val="false"/>
                <w:color w:val="8A3B12"/>
                <w:sz w:val="17"/>
                <w:szCs w:val="17"/>
              </w:rPr>
              <w:t xml:space="preserve">AgentgatewayParameters.spec.modelCatalog</w:t>
            </w:r>
            <w:r>
              <w:rPr>
                <w:rFonts w:ascii="Arial" w:cs="Arial" w:eastAsia="Arial" w:hAnsi="Arial"/>
                <w:b w:val="false"/>
                <w:bCs w:val="false"/>
                <w:sz w:val="19"/>
                <w:szCs w:val="19"/>
              </w:rPr>
              <w:t xml:space="preserve">)</w:t>
            </w:r>
          </w:p>
        </w:tc>
        <w:tc>
          <w:tcPr>
            <w:tcW w:type="dxa" w:w="1734"/>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Đội cụm</w:t>
            </w:r>
          </w:p>
        </w:tc>
        <w:tc>
          <w:tcPr>
            <w:tcW w:type="dxa" w:w="2122"/>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get, update, patch</w:t>
            </w:r>
          </w:p>
        </w:tc>
      </w:tr>
      <w:tr>
        <w:tc>
          <w:tcPr>
            <w:tcW w:type="dxa" w:w="2891"/>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AgentgatewayBackend</w:t>
            </w:r>
          </w:p>
        </w:tc>
        <w:tc>
          <w:tcPr>
            <w:tcW w:type="dxa" w:w="2891"/>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maas-mcp</w:t>
            </w:r>
          </w:p>
        </w:tc>
        <w:tc>
          <w:tcPr>
            <w:tcW w:type="dxa" w:w="1734"/>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Đội cụm (targets rỗng)</w:t>
            </w:r>
          </w:p>
        </w:tc>
        <w:tc>
          <w:tcPr>
            <w:tcW w:type="dxa" w:w="2122"/>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get, update, patch</w:t>
            </w:r>
          </w:p>
        </w:tc>
      </w:tr>
      <w:tr>
        <w:tc>
          <w:tcPr>
            <w:tcW w:type="dxa" w:w="2891"/>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AgentgatewayPolicy</w:t>
            </w:r>
          </w:p>
        </w:tc>
        <w:tc>
          <w:tcPr>
            <w:tcW w:type="dxa" w:w="2891"/>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maas-mcp-tools</w:t>
            </w:r>
          </w:p>
        </w:tc>
        <w:tc>
          <w:tcPr>
            <w:tcW w:type="dxa" w:w="1734"/>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Đội cụm</w:t>
            </w:r>
          </w:p>
        </w:tc>
        <w:tc>
          <w:tcPr>
            <w:tcW w:type="dxa" w:w="2122"/>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get, update, patch</w:t>
            </w:r>
          </w:p>
        </w:tc>
      </w:tr>
      <w:tr>
        <w:tc>
          <w:tcPr>
            <w:tcW w:type="dxa" w:w="2891"/>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AgentgatewayPolicy xác thực, rate limit, log, CORS</w:t>
            </w:r>
          </w:p>
        </w:tc>
        <w:tc>
          <w:tcPr>
            <w:tcW w:type="dxa" w:w="2891"/>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Một policy cho mỗi đích</w:t>
            </w:r>
          </w:p>
        </w:tc>
        <w:tc>
          <w:tcPr>
            <w:tcW w:type="dxa" w:w="1734"/>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Đội cụm</w:t>
            </w:r>
          </w:p>
        </w:tc>
        <w:tc>
          <w:tcPr>
            <w:tcW w:type="dxa" w:w="2122"/>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Không</w:t>
            </w:r>
          </w:p>
        </w:tc>
      </w:tr>
      <w:tr>
        <w:tc>
          <w:tcPr>
            <w:tcW w:type="dxa" w:w="2891"/>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Gateway, HTTPRoute (theo chuẩn API, </w:t>
            </w:r>
            <w:r>
              <w:rPr>
                <w:rFonts w:ascii="Consolas" w:cs="Consolas" w:eastAsia="Consolas" w:hAnsi="Consolas"/>
                <w:b/>
                <w:bCs/>
                <w:color w:val="8A3B12"/>
                <w:sz w:val="17"/>
                <w:szCs w:val="17"/>
              </w:rPr>
              <w:t xml:space="preserve">/mcp</w:t>
            </w:r>
            <w:r>
              <w:rPr>
                <w:rFonts w:ascii="Arial" w:cs="Arial" w:eastAsia="Arial" w:hAnsi="Arial"/>
                <w:b/>
                <w:bCs/>
                <w:sz w:val="19"/>
                <w:szCs w:val="19"/>
              </w:rPr>
              <w:t xml:space="preserve">)</w:t>
            </w:r>
          </w:p>
        </w:tc>
        <w:tc>
          <w:tcPr>
            <w:tcW w:type="dxa" w:w="2891"/>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Theo quy ước cụm</w:t>
            </w:r>
          </w:p>
        </w:tc>
        <w:tc>
          <w:tcPr>
            <w:tcW w:type="dxa" w:w="1734"/>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Đội cụm</w:t>
            </w:r>
          </w:p>
        </w:tc>
        <w:tc>
          <w:tcPr>
            <w:tcW w:type="dxa" w:w="2122"/>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Không</w:t>
            </w:r>
          </w:p>
        </w:tc>
      </w:tr>
    </w:tbl>
    <w:p>
      <w:pPr>
        <w:pStyle w:val="Normal"/>
        <w:spacing w:after="80"/>
      </w:pPr>
    </w:p>
    <w:p>
      <w:pPr>
        <w:pStyle w:val="Normal"/>
        <w:spacing w:after="120" w:line="300"/>
      </w:pPr>
      <w:r>
        <w:rPr>
          <w:rFonts w:ascii="Arial" w:cs="Arial" w:eastAsia="Arial" w:hAnsi="Arial"/>
        </w:rPr>
        <w:t xml:space="preserve">Service account </w:t>
      </w:r>
      <w:r>
        <w:rPr>
          <w:rFonts w:ascii="Consolas" w:cs="Consolas" w:eastAsia="Consolas" w:hAnsi="Consolas"/>
          <w:color w:val="8A3B12"/>
          <w:sz w:val="19"/>
          <w:szCs w:val="19"/>
        </w:rPr>
        <w:t xml:space="preserve">maas-key-sync</w:t>
      </w:r>
      <w:r>
        <w:rPr>
          <w:rFonts w:ascii="Arial" w:cs="Arial" w:eastAsia="Arial" w:hAnsi="Arial"/>
        </w:rPr>
        <w:t xml:space="preserve"> đặt trong namespace </w:t>
      </w:r>
      <w:r>
        <w:rPr>
          <w:rFonts w:ascii="Consolas" w:cs="Consolas" w:eastAsia="Consolas" w:hAnsi="Consolas"/>
          <w:color w:val="8A3B12"/>
          <w:sz w:val="19"/>
          <w:szCs w:val="19"/>
        </w:rPr>
        <w:t xml:space="preserve">maas</w:t>
      </w:r>
      <w:r>
        <w:rPr>
          <w:rFonts w:ascii="Arial" w:cs="Arial" w:eastAsia="Arial" w:hAnsi="Arial"/>
        </w:rPr>
        <w:t xml:space="preserve"> (pod bemaas chạy bằng SA này); Role và RoleBinding đặt trong </w:t>
      </w:r>
      <w:r>
        <w:rPr>
          <w:rFonts w:ascii="Consolas" w:cs="Consolas" w:eastAsia="Consolas" w:hAnsi="Consolas"/>
          <w:color w:val="8A3B12"/>
          <w:sz w:val="19"/>
          <w:szCs w:val="19"/>
        </w:rPr>
        <w:t xml:space="preserve">agentgateway-system</w:t>
      </w:r>
      <w:r>
        <w:rPr>
          <w:rFonts w:ascii="Arial" w:cs="Arial" w:eastAsia="Arial" w:hAnsi="Arial"/>
        </w:rPr>
        <w:t xml:space="preserve">:</w:t>
      </w:r>
    </w:p>
    <w:p>
      <w:pPr>
        <w:pStyle w:val="Normal"/>
        <w:pBdr>
          <w:top w:val="single" w:color="F3F5F8" w:sz="2" w:space="4"/>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apiVersion: rbac.authorization.k8s.io/v1</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kind: Role</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metadata:</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name: maas-key-sync</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namespace: agentgateway-system</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rules:</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apiGroups: [""]</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resources: ["configmaps"]</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resourceNames: ["maas-keys", "maas-model-catalog"]</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verbs: ["get", "update", "patch"]</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apiGroups: ["agentgateway.dev"]</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resources: ["agentgatewaybackends"]</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resourceNames: ["maas-mcp"]</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verbs: ["get", "update", "patch"]</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apiGroups: ["agentgateway.dev"]</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resources: ["agentgatewaypolicies"]</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resourceNames: ["maas-mcp-tools"]</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verbs: ["get", "update", "patch"]</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apiVersion: rbac.authorization.k8s.io/v1</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kind: RoleBinding</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metadata:</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name: maas-key-sync</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namespace: agentgateway-system</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subjects:</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kind: ServiceAccount</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name: maas-key-sync</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namespace: maas</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roleRef:</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apiGroup: rbac.authorization.k8s.io</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kind: Role</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name: maas-key-sync</w:t>
      </w:r>
    </w:p>
    <w:p>
      <w:pPr>
        <w:pStyle w:val="Normal"/>
        <w:spacing w:after="80"/>
      </w:pPr>
    </w:p>
    <w:p>
      <w:pPr>
        <w:pStyle w:val="Normal"/>
        <w:spacing w:after="120" w:line="300"/>
      </w:pPr>
      <w:r>
        <w:rPr>
          <w:rFonts w:ascii="Arial" w:cs="Arial" w:eastAsia="Arial" w:hAnsi="Arial"/>
        </w:rPr>
        <w:t xml:space="preserve">Lập luận trình An toàn thông tin: với quyền này bemaas chỉ sửa được nội dung các tài nguyên đã nêu tên, không đọc hay sửa được tài nguyên nào khác trên cụm, không có quyền trên Secret.</w:t>
      </w:r>
    </w:p>
    <w:p>
      <w:pPr>
        <w:pStyle w:val="Heading2"/>
      </w:pPr>
      <w:r>
        <w:rPr>
          <w:rFonts w:ascii="Arial" w:cs="Arial" w:eastAsia="Arial" w:hAnsi="Arial"/>
        </w:rPr>
        <w:t xml:space="preserve">6.2 Route theo chuẩn API</w:t>
      </w:r>
    </w:p>
    <w:tbl>
      <w:tblPr>
        <w:tblW w:type="dxa" w:w="9638"/>
        <w:tblBorders>
          <w:top w:val="single" w:color="B9C6D8" w:sz="4"/>
          <w:left w:val="single" w:color="B9C6D8" w:sz="4"/>
          <w:bottom w:val="single" w:color="B9C6D8" w:sz="4"/>
          <w:right w:val="single" w:color="B9C6D8" w:sz="4"/>
          <w:insideH w:val="single" w:color="B9C6D8" w:sz="4"/>
          <w:insideV w:val="single" w:color="B9C6D8" w:sz="4"/>
        </w:tblBorders>
      </w:tblPr>
      <w:tblGrid>
        <w:gridCol w:w="1831"/>
        <w:gridCol w:w="3373"/>
        <w:gridCol w:w="1349"/>
        <w:gridCol w:w="3085"/>
      </w:tblGrid>
      <w:tr>
        <w:trPr>
          <w:tblHeader/>
        </w:trPr>
        <w:tc>
          <w:tcPr>
            <w:tcW w:type="dxa" w:w="1831"/>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Chuẩn</w:t>
            </w:r>
          </w:p>
        </w:tc>
        <w:tc>
          <w:tcPr>
            <w:tcW w:type="dxa" w:w="3373"/>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Đường dẫn</w:t>
            </w:r>
          </w:p>
        </w:tc>
        <w:tc>
          <w:tcPr>
            <w:tcW w:type="dxa" w:w="1349"/>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Model nằm ở</w:t>
            </w:r>
          </w:p>
        </w:tc>
        <w:tc>
          <w:tcPr>
            <w:tcW w:type="dxa" w:w="3085"/>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Cấu hình route</w:t>
            </w:r>
          </w:p>
        </w:tc>
      </w:tr>
      <w:tr>
        <w:tc>
          <w:tcPr>
            <w:tcW w:type="dxa" w:w="1831"/>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OpenAI compatible</w:t>
            </w:r>
          </w:p>
        </w:tc>
        <w:tc>
          <w:tcPr>
            <w:tcW w:type="dxa" w:w="3373"/>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/v1/chat/completions</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/v1/completions</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/v1/embeddings</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/v1/rerank</w:t>
            </w:r>
          </w:p>
        </w:tc>
        <w:tc>
          <w:tcPr>
            <w:tcW w:type="dxa" w:w="1349"/>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Body</w:t>
            </w:r>
          </w:p>
        </w:tc>
        <w:tc>
          <w:tcPr>
            <w:tcW w:type="dxa" w:w="308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Streaming SSE</w:t>
            </w:r>
          </w:p>
        </w:tc>
      </w:tr>
      <w:tr>
        <w:tc>
          <w:tcPr>
            <w:tcW w:type="dxa" w:w="1831"/>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Anthropic compatible</w:t>
            </w:r>
          </w:p>
        </w:tc>
        <w:tc>
          <w:tcPr>
            <w:tcW w:type="dxa" w:w="3373"/>
            <w:shd w:fill="F5F8FC" w:color="auto" w:val="clear"/>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/v1/messages</w:t>
            </w:r>
          </w:p>
        </w:tc>
        <w:tc>
          <w:tcPr>
            <w:tcW w:type="dxa" w:w="1349"/>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Body</w:t>
            </w:r>
          </w:p>
        </w:tc>
        <w:tc>
          <w:tcPr>
            <w:tcW w:type="dxa" w:w="308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Nhận key ở cả </w:t>
            </w:r>
            <w:r>
              <w:rPr>
                <w:rFonts w:ascii="Consolas" w:cs="Consolas" w:eastAsia="Consolas" w:hAnsi="Consolas"/>
                <w:b w:val="false"/>
                <w:bCs w:val="false"/>
                <w:color w:val="8A3B12"/>
                <w:sz w:val="17"/>
                <w:szCs w:val="17"/>
              </w:rPr>
              <w:t xml:space="preserve">Authorization: Bearer</w:t>
            </w:r>
            <w:r>
              <w:rPr>
                <w:rFonts w:ascii="Arial" w:cs="Arial" w:eastAsia="Arial" w:hAnsi="Arial"/>
                <w:b w:val="false"/>
                <w:bCs w:val="false"/>
                <w:sz w:val="19"/>
                <w:szCs w:val="19"/>
              </w:rPr>
              <w:t xml:space="preserve"> và </w:t>
            </w:r>
            <w:r>
              <w:rPr>
                <w:rFonts w:ascii="Consolas" w:cs="Consolas" w:eastAsia="Consolas" w:hAnsi="Consolas"/>
                <w:b w:val="false"/>
                <w:bCs w:val="false"/>
                <w:color w:val="8A3B12"/>
                <w:sz w:val="17"/>
                <w:szCs w:val="17"/>
              </w:rPr>
              <w:t xml:space="preserve">x-api-key</w:t>
            </w:r>
          </w:p>
        </w:tc>
      </w:tr>
      <w:tr>
        <w:tc>
          <w:tcPr>
            <w:tcW w:type="dxa" w:w="1831"/>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SystemOne</w:t>
            </w:r>
          </w:p>
        </w:tc>
        <w:tc>
          <w:tcPr>
            <w:tcW w:type="dxa" w:w="3373"/>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POST /v1/systemone</w:t>
            </w:r>
          </w:p>
        </w:tc>
        <w:tc>
          <w:tcPr>
            <w:tcW w:type="dxa" w:w="1349"/>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Body</w:t>
            </w:r>
          </w:p>
        </w:tc>
        <w:tc>
          <w:tcPr>
            <w:tcW w:type="dxa" w:w="308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Body tối đa ≥ 32 MiB (ảnh base64), không streaming</w:t>
            </w:r>
          </w:p>
        </w:tc>
      </w:tr>
      <w:tr>
        <w:tc>
          <w:tcPr>
            <w:tcW w:type="dxa" w:w="1831"/>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TurboOCR</w:t>
            </w:r>
          </w:p>
        </w:tc>
        <w:tc>
          <w:tcPr>
            <w:tcW w:type="dxa" w:w="3373"/>
            <w:shd w:fill="F5F8FC" w:color="auto" w:val="clear"/>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/turboocr/{model}/…</w:t>
            </w:r>
          </w:p>
        </w:tc>
        <w:tc>
          <w:tcPr>
            <w:tcW w:type="dxa" w:w="1349"/>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Đường dẫn</w:t>
            </w:r>
          </w:p>
        </w:tc>
        <w:tc>
          <w:tcPr>
            <w:tcW w:type="dxa" w:w="308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Bỏ tiền tố, giữ </w:t>
            </w:r>
            <w:r>
              <w:rPr>
                <w:rFonts w:ascii="Consolas" w:cs="Consolas" w:eastAsia="Consolas" w:hAnsi="Consolas"/>
                <w:b w:val="false"/>
                <w:bCs w:val="false"/>
                <w:color w:val="8A3B12"/>
                <w:sz w:val="17"/>
                <w:szCs w:val="17"/>
              </w:rPr>
              <w:t xml:space="preserve">/ocr/raw</w:t>
            </w:r>
            <w:r>
              <w:rPr>
                <w:rFonts w:ascii="Arial" w:cs="Arial" w:eastAsia="Arial" w:hAnsi="Arial"/>
                <w:b w:val="false"/>
                <w:bCs w:val="false"/>
                <w:sz w:val="19"/>
                <w:szCs w:val="19"/>
              </w:rPr>
              <w:t xml:space="preserve"> và query; nâng giới hạn body</w:t>
            </w:r>
          </w:p>
        </w:tc>
      </w:tr>
      <w:tr>
        <w:tc>
          <w:tcPr>
            <w:tcW w:type="dxa" w:w="1831"/>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MinerU</w:t>
            </w:r>
          </w:p>
        </w:tc>
        <w:tc>
          <w:tcPr>
            <w:tcW w:type="dxa" w:w="3373"/>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/mineru/{model}/…</w:t>
            </w:r>
          </w:p>
        </w:tc>
        <w:tc>
          <w:tcPr>
            <w:tcW w:type="dxa" w:w="1349"/>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Đường dẫn</w:t>
            </w:r>
          </w:p>
        </w:tc>
        <w:tc>
          <w:tcPr>
            <w:tcW w:type="dxa" w:w="308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Timeout 300 giây; chỉ truy cập qua gateway</w:t>
            </w:r>
          </w:p>
        </w:tc>
      </w:tr>
      <w:tr>
        <w:tc>
          <w:tcPr>
            <w:tcW w:type="dxa" w:w="1831"/>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MCP</w:t>
            </w:r>
          </w:p>
        </w:tc>
        <w:tc>
          <w:tcPr>
            <w:tcW w:type="dxa" w:w="3373"/>
            <w:shd w:fill="F5F8FC" w:color="auto" w:val="clear"/>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/mcp</w:t>
            </w:r>
          </w:p>
        </w:tc>
        <w:tc>
          <w:tcPr>
            <w:tcW w:type="dxa" w:w="1349"/>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w:t>
            </w:r>
          </w:p>
        </w:tc>
        <w:tc>
          <w:tcPr>
            <w:tcW w:type="dxa" w:w="308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Trỏ tới Backend </w:t>
            </w:r>
            <w:r>
              <w:rPr>
                <w:rFonts w:ascii="Consolas" w:cs="Consolas" w:eastAsia="Consolas" w:hAnsi="Consolas"/>
                <w:b w:val="false"/>
                <w:bCs w:val="false"/>
                <w:color w:val="8A3B12"/>
                <w:sz w:val="17"/>
                <w:szCs w:val="17"/>
              </w:rPr>
              <w:t xml:space="preserve">maas-mcp</w:t>
            </w:r>
          </w:p>
        </w:tc>
      </w:tr>
    </w:tbl>
    <w:p>
      <w:pPr>
        <w:pStyle w:val="Normal"/>
        <w:spacing w:after="80"/>
      </w:pPr>
    </w:p>
    <w:p>
      <w:pPr>
        <w:pStyle w:val="Heading2"/>
      </w:pPr>
      <w:r>
        <w:rPr>
          <w:rFonts w:ascii="Arial" w:cs="Arial" w:eastAsia="Arial" w:hAnsi="Arial"/>
        </w:rPr>
        <w:t xml:space="preserve">6.3 Cấu hình gateway phải có</w:t>
      </w:r>
    </w:p>
    <w:p>
      <w:pPr>
        <w:pStyle w:val="Normal"/>
        <w:numPr>
          <w:ilvl w:val="0"/>
          <w:numId w:val="2"/>
        </w:numPr>
        <w:spacing w:after="60" w:line="290"/>
      </w:pPr>
      <w:r>
        <w:rPr>
          <w:rFonts w:ascii="Arial" w:cs="Arial" w:eastAsia="Arial" w:hAnsi="Arial"/>
        </w:rPr>
        <w:t xml:space="preserve">Xác thực </w:t>
      </w:r>
      <w:r>
        <w:rPr>
          <w:rFonts w:ascii="Consolas" w:cs="Consolas" w:eastAsia="Consolas" w:hAnsi="Consolas"/>
          <w:color w:val="8A3B12"/>
          <w:sz w:val="19"/>
          <w:szCs w:val="19"/>
        </w:rPr>
        <w:t xml:space="preserve">traffic.apiKeyAuthentication</w:t>
      </w:r>
      <w:r>
        <w:rPr>
          <w:rFonts w:ascii="Arial" w:cs="Arial" w:eastAsia="Arial" w:hAnsi="Arial"/>
        </w:rPr>
        <w:t xml:space="preserve">, </w:t>
      </w:r>
      <w:r>
        <w:rPr>
          <w:rFonts w:ascii="Consolas" w:cs="Consolas" w:eastAsia="Consolas" w:hAnsi="Consolas"/>
          <w:color w:val="8A3B12"/>
          <w:sz w:val="19"/>
          <w:szCs w:val="19"/>
        </w:rPr>
        <w:t xml:space="preserve">mode: Strict</w:t>
      </w:r>
      <w:r>
        <w:rPr>
          <w:rFonts w:ascii="Arial" w:cs="Arial" w:eastAsia="Arial" w:hAnsi="Arial"/>
        </w:rPr>
        <w:t xml:space="preserve">, chọn ConfigMap theo nhãn. Metadata key chỉ chứa mã định danh (</w:t>
      </w:r>
      <w:r>
        <w:rPr>
          <w:rFonts w:ascii="Consolas" w:cs="Consolas" w:eastAsia="Consolas" w:hAnsi="Consolas"/>
          <w:color w:val="8A3B12"/>
          <w:sz w:val="19"/>
          <w:szCs w:val="19"/>
        </w:rPr>
        <w:t xml:space="preserve">key_id</w:t>
      </w:r>
      <w:r>
        <w:rPr>
          <w:rFonts w:ascii="Arial" w:cs="Arial" w:eastAsia="Arial" w:hAnsi="Arial"/>
        </w:rPr>
        <w:t xml:space="preserve">, </w:t>
      </w:r>
      <w:r>
        <w:rPr>
          <w:rFonts w:ascii="Consolas" w:cs="Consolas" w:eastAsia="Consolas" w:hAnsi="Consolas"/>
          <w:color w:val="8A3B12"/>
          <w:sz w:val="19"/>
          <w:szCs w:val="19"/>
        </w:rPr>
        <w:t xml:space="preserve">owner_id</w:t>
      </w:r>
      <w:r>
        <w:rPr>
          <w:rFonts w:ascii="Arial" w:cs="Arial" w:eastAsia="Arial" w:hAnsi="Arial"/>
        </w:rPr>
        <w:t xml:space="preserve">, </w:t>
      </w:r>
      <w:r>
        <w:rPr>
          <w:rFonts w:ascii="Consolas" w:cs="Consolas" w:eastAsia="Consolas" w:hAnsi="Consolas"/>
          <w:color w:val="8A3B12"/>
          <w:sz w:val="19"/>
          <w:szCs w:val="19"/>
        </w:rPr>
        <w:t xml:space="preserve">dept_id</w:t>
      </w:r>
      <w:r>
        <w:rPr>
          <w:rFonts w:ascii="Arial" w:cs="Arial" w:eastAsia="Arial" w:hAnsi="Arial"/>
        </w:rPr>
        <w:t xml:space="preserve">, </w:t>
      </w:r>
      <w:r>
        <w:rPr>
          <w:rFonts w:ascii="Consolas" w:cs="Consolas" w:eastAsia="Consolas" w:hAnsi="Consolas"/>
          <w:color w:val="8A3B12"/>
          <w:sz w:val="19"/>
          <w:szCs w:val="19"/>
        </w:rPr>
        <w:t xml:space="preserve">kind</w:t>
      </w:r>
      <w:r>
        <w:rPr>
          <w:rFonts w:ascii="Arial" w:cs="Arial" w:eastAsia="Arial" w:hAnsi="Arial"/>
        </w:rPr>
        <w:t xml:space="preserve">), không họ tên, email.</w:t>
      </w:r>
    </w:p>
    <w:p>
      <w:pPr>
        <w:pStyle w:val="Normal"/>
        <w:numPr>
          <w:ilvl w:val="0"/>
          <w:numId w:val="2"/>
        </w:numPr>
        <w:spacing w:after="60" w:line="290"/>
      </w:pPr>
      <w:r>
        <w:rPr>
          <w:rFonts w:ascii="Arial" w:cs="Arial" w:eastAsia="Arial" w:hAnsi="Arial"/>
        </w:rPr>
        <w:t xml:space="preserve">Access log OTLP tới Ingester, header </w:t>
      </w:r>
      <w:r>
        <w:rPr>
          <w:rFonts w:ascii="Consolas" w:cs="Consolas" w:eastAsia="Consolas" w:hAnsi="Consolas"/>
          <w:color w:val="8A3B12"/>
          <w:sz w:val="19"/>
          <w:szCs w:val="19"/>
        </w:rPr>
        <w:t xml:space="preserve">Authorization: Bearer &lt;INGEST_TOKEN&gt;</w:t>
      </w:r>
      <w:r>
        <w:rPr>
          <w:rFonts w:ascii="Arial" w:cs="Arial" w:eastAsia="Arial" w:hAnsi="Arial"/>
        </w:rPr>
        <w:t xml:space="preserve">; thêm thuộc tính </w:t>
      </w:r>
      <w:r>
        <w:rPr>
          <w:rFonts w:ascii="Consolas" w:cs="Consolas" w:eastAsia="Consolas" w:hAnsi="Consolas"/>
          <w:color w:val="8A3B12"/>
          <w:sz w:val="19"/>
          <w:szCs w:val="19"/>
        </w:rPr>
        <w:t xml:space="preserve">apiKey.key_id</w:t>
      </w:r>
      <w:r>
        <w:rPr>
          <w:rFonts w:ascii="Arial" w:cs="Arial" w:eastAsia="Arial" w:hAnsi="Arial"/>
        </w:rPr>
        <w:t xml:space="preserve">, </w:t>
      </w:r>
      <w:r>
        <w:rPr>
          <w:rFonts w:ascii="Consolas" w:cs="Consolas" w:eastAsia="Consolas" w:hAnsi="Consolas"/>
          <w:color w:val="8A3B12"/>
          <w:sz w:val="19"/>
          <w:szCs w:val="19"/>
        </w:rPr>
        <w:t xml:space="preserve">apiKey.owner_id</w:t>
      </w:r>
      <w:r>
        <w:rPr>
          <w:rFonts w:ascii="Arial" w:cs="Arial" w:eastAsia="Arial" w:hAnsi="Arial"/>
        </w:rPr>
        <w:t xml:space="preserve">, </w:t>
      </w:r>
      <w:r>
        <w:rPr>
          <w:rFonts w:ascii="Consolas" w:cs="Consolas" w:eastAsia="Consolas" w:hAnsi="Consolas"/>
          <w:color w:val="8A3B12"/>
          <w:sz w:val="19"/>
          <w:szCs w:val="19"/>
        </w:rPr>
        <w:t xml:space="preserve">apiKey.dept_id</w:t>
      </w:r>
      <w:r>
        <w:rPr>
          <w:rFonts w:ascii="Arial" w:cs="Arial" w:eastAsia="Arial" w:hAnsi="Arial"/>
        </w:rPr>
        <w:t xml:space="preserve">. Tên thuộc tính khớp biến </w:t>
      </w:r>
      <w:r>
        <w:rPr>
          <w:rFonts w:ascii="Consolas" w:cs="Consolas" w:eastAsia="Consolas" w:hAnsi="Consolas"/>
          <w:color w:val="8A3B12"/>
          <w:sz w:val="19"/>
          <w:szCs w:val="19"/>
        </w:rPr>
        <w:t xml:space="preserve">INGEST_ATTR_*</w:t>
      </w:r>
      <w:r>
        <w:rPr>
          <w:rFonts w:ascii="Arial" w:cs="Arial" w:eastAsia="Arial" w:hAnsi="Arial"/>
        </w:rPr>
        <w:t xml:space="preserve"> của bemaas.</w:t>
      </w:r>
    </w:p>
    <w:p>
      <w:pPr>
        <w:pStyle w:val="Normal"/>
        <w:numPr>
          <w:ilvl w:val="0"/>
          <w:numId w:val="2"/>
        </w:numPr>
        <w:spacing w:after="60" w:line="290"/>
      </w:pPr>
      <w:r>
        <w:rPr>
          <w:rFonts w:ascii="Arial" w:cs="Arial" w:eastAsia="Arial" w:hAnsi="Arial"/>
        </w:rPr>
        <w:t xml:space="preserve">Rate limit global theo </w:t>
      </w:r>
      <w:r>
        <w:rPr>
          <w:rFonts w:ascii="Consolas" w:cs="Consolas" w:eastAsia="Consolas" w:hAnsi="Consolas"/>
          <w:color w:val="8A3B12"/>
          <w:sz w:val="19"/>
          <w:szCs w:val="19"/>
        </w:rPr>
        <w:t xml:space="preserve">apiKey.key_id</w:t>
      </w:r>
      <w:r>
        <w:rPr>
          <w:rFonts w:ascii="Arial" w:cs="Arial" w:eastAsia="Arial" w:hAnsi="Arial"/>
        </w:rPr>
        <w:t xml:space="preserve"> và </w:t>
      </w:r>
      <w:r>
        <w:rPr>
          <w:rFonts w:ascii="Consolas" w:cs="Consolas" w:eastAsia="Consolas" w:hAnsi="Consolas"/>
          <w:color w:val="8A3B12"/>
          <w:sz w:val="19"/>
          <w:szCs w:val="19"/>
        </w:rPr>
        <w:t xml:space="preserve">apiKey.dept_id</w:t>
      </w:r>
      <w:r>
        <w:rPr>
          <w:rFonts w:ascii="Arial" w:cs="Arial" w:eastAsia="Arial" w:hAnsi="Arial"/>
        </w:rPr>
        <w:t xml:space="preserve"> (token theo ngày), theo request cho model OCR.</w:t>
      </w:r>
    </w:p>
    <w:p>
      <w:pPr>
        <w:pStyle w:val="Normal"/>
        <w:numPr>
          <w:ilvl w:val="0"/>
          <w:numId w:val="2"/>
        </w:numPr>
        <w:spacing w:after="60" w:line="290"/>
      </w:pPr>
      <w:r>
        <w:rPr>
          <w:rFonts w:ascii="Arial" w:cs="Arial" w:eastAsia="Arial" w:hAnsi="Arial"/>
        </w:rPr>
        <w:t xml:space="preserve">Gộp xác thực, rate limit, log vào </w:t>
      </w:r>
      <w:r>
        <w:rPr>
          <w:rFonts w:ascii="Arial" w:cs="Arial" w:eastAsia="Arial" w:hAnsi="Arial"/>
          <w:b/>
          <w:bCs/>
        </w:rPr>
        <w:t xml:space="preserve">một</w:t>
      </w:r>
      <w:r>
        <w:rPr>
          <w:rFonts w:ascii="Arial" w:cs="Arial" w:eastAsia="Arial" w:hAnsi="Arial"/>
        </w:rPr>
        <w:t xml:space="preserve"> </w:t>
      </w:r>
      <w:r>
        <w:rPr>
          <w:rFonts w:ascii="Consolas" w:cs="Consolas" w:eastAsia="Consolas" w:hAnsi="Consolas"/>
          <w:color w:val="8A3B12"/>
          <w:sz w:val="19"/>
          <w:szCs w:val="19"/>
        </w:rPr>
        <w:t xml:space="preserve">AgentgatewayPolicy</w:t>
      </w:r>
      <w:r>
        <w:rPr>
          <w:rFonts w:ascii="Arial" w:cs="Arial" w:eastAsia="Arial" w:hAnsi="Arial"/>
        </w:rPr>
        <w:t xml:space="preserve"> cho mỗi đích: hai policy cùng đích sẽ âm thầm ghi đè nhau dù đều báo </w:t>
      </w:r>
      <w:r>
        <w:rPr>
          <w:rFonts w:ascii="Consolas" w:cs="Consolas" w:eastAsia="Consolas" w:hAnsi="Consolas"/>
          <w:color w:val="8A3B12"/>
          <w:sz w:val="19"/>
          <w:szCs w:val="19"/>
        </w:rPr>
        <w:t xml:space="preserve">ACCEPTED</w:t>
      </w:r>
      <w:r>
        <w:rPr>
          <w:rFonts w:ascii="Arial" w:cs="Arial" w:eastAsia="Arial" w:hAnsi="Arial"/>
        </w:rPr>
        <w:t xml:space="preserve">.</w:t>
      </w:r>
    </w:p>
    <w:p>
      <w:pPr>
        <w:pStyle w:val="Heading1"/>
        <w:pageBreakBefore/>
      </w:pPr>
      <w:r>
        <w:rPr>
          <w:rFonts w:ascii="Arial" w:cs="Arial" w:eastAsia="Arial" w:hAnsi="Arial"/>
        </w:rPr>
        <w:t xml:space="preserve">7. Mạng và NetworkPolicy</w:t>
      </w:r>
    </w:p>
    <w:p>
      <w:pPr>
        <w:pStyle w:val="Normal"/>
        <w:spacing w:after="120" w:line="300"/>
      </w:pPr>
      <w:r>
        <w:rPr>
          <w:rFonts w:ascii="Arial" w:cs="Arial" w:eastAsia="Arial" w:hAnsi="Arial"/>
        </w:rPr>
        <w:t xml:space="preserve">Mỗi namespace ứng dụng đặt NetworkPolicy mặc định từ chối ingress, sau đó mở theo ma trận dưới đây. Egress ra ngoài cụm mở theo </w:t>
      </w:r>
      <w:r>
        <w:rPr>
          <w:rFonts w:ascii="Consolas" w:cs="Consolas" w:eastAsia="Consolas" w:hAnsi="Consolas"/>
          <w:color w:val="8A3B12"/>
          <w:sz w:val="19"/>
          <w:szCs w:val="19"/>
        </w:rPr>
        <w:t xml:space="preserve">ipBlock</w:t>
      </w:r>
      <w:r>
        <w:rPr>
          <w:rFonts w:ascii="Arial" w:cs="Arial" w:eastAsia="Arial" w:hAnsi="Arial"/>
        </w:rPr>
        <w:t xml:space="preserve"> cụ thể (hoặc EgressFirewall của OVN-Kubernetes).</w:t>
      </w:r>
    </w:p>
    <w:tbl>
      <w:tblPr>
        <w:tblW w:type="dxa" w:w="9638"/>
        <w:tblBorders>
          <w:top w:val="single" w:color="B9C6D8" w:sz="4"/>
          <w:left w:val="single" w:color="B9C6D8" w:sz="4"/>
          <w:bottom w:val="single" w:color="B9C6D8" w:sz="4"/>
          <w:right w:val="single" w:color="B9C6D8" w:sz="4"/>
          <w:insideH w:val="single" w:color="B9C6D8" w:sz="4"/>
          <w:insideV w:val="single" w:color="B9C6D8" w:sz="4"/>
        </w:tblBorders>
      </w:tblPr>
      <w:tblGrid>
        <w:gridCol w:w="2505"/>
        <w:gridCol w:w="2313"/>
        <w:gridCol w:w="1927"/>
        <w:gridCol w:w="2893"/>
      </w:tblGrid>
      <w:tr>
        <w:trPr>
          <w:tblHeader/>
        </w:trPr>
        <w:tc>
          <w:tcPr>
            <w:tcW w:type="dxa" w:w="2505"/>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Nguồn</w:t>
            </w:r>
          </w:p>
        </w:tc>
        <w:tc>
          <w:tcPr>
            <w:tcW w:type="dxa" w:w="2313"/>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Đích</w:t>
            </w:r>
          </w:p>
        </w:tc>
        <w:tc>
          <w:tcPr>
            <w:tcW w:type="dxa" w:w="1927"/>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Cổng</w:t>
            </w:r>
          </w:p>
        </w:tc>
        <w:tc>
          <w:tcPr>
            <w:tcW w:type="dxa" w:w="2893"/>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Mục đích</w:t>
            </w:r>
          </w:p>
        </w:tc>
      </w:tr>
      <w:tr>
        <w:tc>
          <w:tcPr>
            <w:tcW w:type="dxa" w:w="2505"/>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F5 / LB</w:t>
            </w:r>
          </w:p>
        </w:tc>
        <w:tc>
          <w:tcPr>
            <w:tcW w:type="dxa" w:w="231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OpenShift Router</w:t>
            </w:r>
          </w:p>
        </w:tc>
        <w:tc>
          <w:tcPr>
            <w:tcW w:type="dxa" w:w="192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443/TCP</w:t>
            </w:r>
          </w:p>
        </w:tc>
        <w:tc>
          <w:tcPr>
            <w:tcW w:type="dxa" w:w="289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Truy cập </w:t>
            </w:r>
            <w:r>
              <w:rPr>
                <w:rFonts w:ascii="Consolas" w:cs="Consolas" w:eastAsia="Consolas" w:hAnsi="Consolas"/>
                <w:b w:val="false"/>
                <w:bCs w:val="false"/>
                <w:color w:val="8A3B12"/>
                <w:sz w:val="17"/>
                <w:szCs w:val="17"/>
              </w:rPr>
              <w:t xml:space="preserve">maas.&lt;domain&gt;</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agw.&lt;domain&gt;</w:t>
            </w:r>
          </w:p>
        </w:tc>
      </w:tr>
      <w:tr>
        <w:tc>
          <w:tcPr>
            <w:tcW w:type="dxa" w:w="2505"/>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Router (ns openshift-ingress)</w:t>
            </w:r>
          </w:p>
        </w:tc>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bemaas (ns maas)</w:t>
            </w:r>
          </w:p>
        </w:tc>
        <w:tc>
          <w:tcPr>
            <w:tcW w:type="dxa" w:w="192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8080/TCP</w:t>
            </w:r>
          </w:p>
        </w:tc>
        <w:tc>
          <w:tcPr>
            <w:tcW w:type="dxa" w:w="289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Web UI, REST API</w:t>
            </w:r>
          </w:p>
        </w:tc>
      </w:tr>
      <w:tr>
        <w:tc>
          <w:tcPr>
            <w:tcW w:type="dxa" w:w="2505"/>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Router</w:t>
            </w:r>
          </w:p>
        </w:tc>
        <w:tc>
          <w:tcPr>
            <w:tcW w:type="dxa" w:w="231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agentgateway proxy</w:t>
            </w:r>
          </w:p>
        </w:tc>
        <w:tc>
          <w:tcPr>
            <w:tcW w:type="dxa" w:w="192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443 hoặc 8080/TCP</w:t>
            </w:r>
          </w:p>
        </w:tc>
        <w:tc>
          <w:tcPr>
            <w:tcW w:type="dxa" w:w="289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Đường gọi model, MCP</w:t>
            </w:r>
          </w:p>
        </w:tc>
      </w:tr>
      <w:tr>
        <w:tc>
          <w:tcPr>
            <w:tcW w:type="dxa" w:w="2505"/>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agentgateway proxy</w:t>
            </w:r>
          </w:p>
        </w:tc>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bemaas</w:t>
            </w:r>
          </w:p>
        </w:tc>
        <w:tc>
          <w:tcPr>
            <w:tcW w:type="dxa" w:w="192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8080/TCP</w:t>
            </w:r>
          </w:p>
        </w:tc>
        <w:tc>
          <w:tcPr>
            <w:tcW w:type="dxa" w:w="289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Access log OTLP </w:t>
            </w:r>
            <w:r>
              <w:rPr>
                <w:rFonts w:ascii="Consolas" w:cs="Consolas" w:eastAsia="Consolas" w:hAnsi="Consolas"/>
                <w:b w:val="false"/>
                <w:bCs w:val="false"/>
                <w:color w:val="8A3B12"/>
                <w:sz w:val="17"/>
                <w:szCs w:val="17"/>
              </w:rPr>
              <w:t xml:space="preserve">/ingest/otlp/v1/logs</w:t>
            </w:r>
          </w:p>
        </w:tc>
      </w:tr>
      <w:tr>
        <w:tc>
          <w:tcPr>
            <w:tcW w:type="dxa" w:w="2505"/>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agentgateway proxy</w:t>
            </w:r>
          </w:p>
        </w:tc>
        <w:tc>
          <w:tcPr>
            <w:tcW w:type="dxa" w:w="231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Rate limit server</w:t>
            </w:r>
          </w:p>
        </w:tc>
        <w:tc>
          <w:tcPr>
            <w:tcW w:type="dxa" w:w="192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8081/TCP (gRPC)</w:t>
            </w:r>
          </w:p>
        </w:tc>
        <w:tc>
          <w:tcPr>
            <w:tcW w:type="dxa" w:w="289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Đếm rate limit global</w:t>
            </w:r>
          </w:p>
        </w:tc>
      </w:tr>
      <w:tr>
        <w:tc>
          <w:tcPr>
            <w:tcW w:type="dxa" w:w="2505"/>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Rate limit server</w:t>
            </w:r>
          </w:p>
        </w:tc>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Redis rate limit</w:t>
            </w:r>
          </w:p>
        </w:tc>
        <w:tc>
          <w:tcPr>
            <w:tcW w:type="dxa" w:w="192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6379/TCP</w:t>
            </w:r>
          </w:p>
        </w:tc>
        <w:tc>
          <w:tcPr>
            <w:tcW w:type="dxa" w:w="289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Bộ đếm dùng chung</w:t>
            </w:r>
          </w:p>
        </w:tc>
      </w:tr>
      <w:tr>
        <w:tc>
          <w:tcPr>
            <w:tcW w:type="dxa" w:w="2505"/>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agentgateway proxy</w:t>
            </w:r>
          </w:p>
        </w:tc>
        <w:tc>
          <w:tcPr>
            <w:tcW w:type="dxa" w:w="231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model-serving</w:t>
            </w:r>
          </w:p>
        </w:tc>
        <w:tc>
          <w:tcPr>
            <w:tcW w:type="dxa" w:w="192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Cổng của model (vd 8000, 11434)</w:t>
            </w:r>
          </w:p>
        </w:tc>
        <w:tc>
          <w:tcPr>
            <w:tcW w:type="dxa" w:w="289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Chuyển tiếp lời gọi</w:t>
            </w:r>
          </w:p>
        </w:tc>
      </w:tr>
      <w:tr>
        <w:tc>
          <w:tcPr>
            <w:tcW w:type="dxa" w:w="2505"/>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agentgateway proxy</w:t>
            </w:r>
          </w:p>
        </w:tc>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mcp-servers</w:t>
            </w:r>
          </w:p>
        </w:tc>
        <w:tc>
          <w:tcPr>
            <w:tcW w:type="dxa" w:w="192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Cổng của MCP server</w:t>
            </w:r>
          </w:p>
        </w:tc>
        <w:tc>
          <w:tcPr>
            <w:tcW w:type="dxa" w:w="289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Lời gọi tool</w:t>
            </w:r>
          </w:p>
        </w:tc>
      </w:tr>
      <w:tr>
        <w:tc>
          <w:tcPr>
            <w:tcW w:type="dxa" w:w="2505"/>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bemaas</w:t>
            </w:r>
          </w:p>
        </w:tc>
        <w:tc>
          <w:tcPr>
            <w:tcW w:type="dxa" w:w="231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Kubernetes API server</w:t>
            </w:r>
          </w:p>
        </w:tc>
        <w:tc>
          <w:tcPr>
            <w:tcW w:type="dxa" w:w="192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6443/TCP</w:t>
            </w:r>
          </w:p>
        </w:tc>
        <w:tc>
          <w:tcPr>
            <w:tcW w:type="dxa" w:w="289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Gateway Sync (ghi ConfigMap, CRD)</w:t>
            </w:r>
          </w:p>
        </w:tc>
      </w:tr>
      <w:tr>
        <w:tc>
          <w:tcPr>
            <w:tcW w:type="dxa" w:w="2505"/>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bemaas</w:t>
            </w:r>
          </w:p>
        </w:tc>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PostgreSQL</w:t>
            </w:r>
          </w:p>
        </w:tc>
        <w:tc>
          <w:tcPr>
            <w:tcW w:type="dxa" w:w="192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5432/TCP</w:t>
            </w:r>
          </w:p>
        </w:tc>
        <w:tc>
          <w:tcPr>
            <w:tcW w:type="dxa" w:w="289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Dữ liệu gốc</w:t>
            </w:r>
          </w:p>
        </w:tc>
      </w:tr>
      <w:tr>
        <w:tc>
          <w:tcPr>
            <w:tcW w:type="dxa" w:w="2505"/>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bemaas</w:t>
            </w:r>
          </w:p>
        </w:tc>
        <w:tc>
          <w:tcPr>
            <w:tcW w:type="dxa" w:w="231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Redis</w:t>
            </w:r>
          </w:p>
        </w:tc>
        <w:tc>
          <w:tcPr>
            <w:tcW w:type="dxa" w:w="192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6379/TCP</w:t>
            </w:r>
          </w:p>
        </w:tc>
        <w:tc>
          <w:tcPr>
            <w:tcW w:type="dxa" w:w="289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Cache, khoá job</w:t>
            </w:r>
          </w:p>
        </w:tc>
      </w:tr>
      <w:tr>
        <w:tc>
          <w:tcPr>
            <w:tcW w:type="dxa" w:w="2505"/>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bemaas</w:t>
            </w:r>
          </w:p>
        </w:tc>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S3 nội bộ</w:t>
            </w:r>
          </w:p>
        </w:tc>
        <w:tc>
          <w:tcPr>
            <w:tcW w:type="dxa" w:w="192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443/TCP</w:t>
            </w:r>
          </w:p>
        </w:tc>
        <w:tc>
          <w:tcPr>
            <w:tcW w:type="dxa" w:w="289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Gói skill</w:t>
            </w:r>
          </w:p>
        </w:tc>
      </w:tr>
      <w:tr>
        <w:tc>
          <w:tcPr>
            <w:tcW w:type="dxa" w:w="2505"/>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bemaas</w:t>
            </w:r>
          </w:p>
        </w:tc>
        <w:tc>
          <w:tcPr>
            <w:tcW w:type="dxa" w:w="231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Keycloak</w:t>
            </w:r>
          </w:p>
        </w:tc>
        <w:tc>
          <w:tcPr>
            <w:tcW w:type="dxa" w:w="192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443/TCP</w:t>
            </w:r>
          </w:p>
        </w:tc>
        <w:tc>
          <w:tcPr>
            <w:tcW w:type="dxa" w:w="289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Lấy JWKS, xác thực token</w:t>
            </w:r>
          </w:p>
        </w:tc>
      </w:tr>
      <w:tr>
        <w:tc>
          <w:tcPr>
            <w:tcW w:type="dxa" w:w="2505"/>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bemaas</w:t>
            </w:r>
          </w:p>
        </w:tc>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mcp-servers</w:t>
            </w:r>
          </w:p>
        </w:tc>
        <w:tc>
          <w:tcPr>
            <w:tcW w:type="dxa" w:w="1927"/>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Cổng của MCP server</w:t>
            </w:r>
          </w:p>
        </w:tc>
        <w:tc>
          <w:tcPr>
            <w:tcW w:type="dxa" w:w="289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MCP Scanner: </w:t>
            </w:r>
            <w:r>
              <w:rPr>
                <w:rFonts w:ascii="Consolas" w:cs="Consolas" w:eastAsia="Consolas" w:hAnsi="Consolas"/>
                <w:b w:val="false"/>
                <w:bCs w:val="false"/>
                <w:color w:val="8A3B12"/>
                <w:sz w:val="17"/>
                <w:szCs w:val="17"/>
              </w:rPr>
              <w:t xml:space="preserve">tools/list</w:t>
            </w:r>
            <w:r>
              <w:rPr>
                <w:rFonts w:ascii="Arial" w:cs="Arial" w:eastAsia="Arial" w:hAnsi="Arial"/>
                <w:b w:val="false"/>
                <w:bCs w:val="false"/>
                <w:sz w:val="19"/>
                <w:szCs w:val="19"/>
              </w:rPr>
              <w:t xml:space="preserve">, kiểm tra kết nối</w:t>
            </w:r>
          </w:p>
        </w:tc>
      </w:tr>
      <w:tr>
        <w:tc>
          <w:tcPr>
            <w:tcW w:type="dxa" w:w="2505"/>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Prometheus (user workload)</w:t>
            </w:r>
          </w:p>
        </w:tc>
        <w:tc>
          <w:tcPr>
            <w:tcW w:type="dxa" w:w="231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agentgateway proxy</w:t>
            </w:r>
          </w:p>
        </w:tc>
        <w:tc>
          <w:tcPr>
            <w:tcW w:type="dxa" w:w="1927"/>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15020/TCP (metrics)</w:t>
            </w:r>
          </w:p>
        </w:tc>
        <w:tc>
          <w:tcPr>
            <w:tcW w:type="dxa" w:w="289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Metric token, độ trễ</w:t>
            </w:r>
          </w:p>
        </w:tc>
      </w:tr>
    </w:tbl>
    <w:p>
      <w:pPr>
        <w:pStyle w:val="Normal"/>
        <w:spacing w:after="80"/>
      </w:pPr>
    </w:p>
    <w:p>
      <w:pPr>
        <w:pStyle w:val="Normal"/>
        <w:spacing w:after="120" w:line="300"/>
      </w:pPr>
      <w:r>
        <w:rPr>
          <w:rFonts w:ascii="Arial" w:cs="Arial" w:eastAsia="Arial" w:hAnsi="Arial"/>
        </w:rPr>
        <w:t xml:space="preserve">Ví dụ NetworkPolicy cho namespace </w:t>
      </w:r>
      <w:r>
        <w:rPr>
          <w:rFonts w:ascii="Consolas" w:cs="Consolas" w:eastAsia="Consolas" w:hAnsi="Consolas"/>
          <w:color w:val="8A3B12"/>
          <w:sz w:val="19"/>
          <w:szCs w:val="19"/>
        </w:rPr>
        <w:t xml:space="preserve">maas</w:t>
      </w:r>
      <w:r>
        <w:rPr>
          <w:rFonts w:ascii="Arial" w:cs="Arial" w:eastAsia="Arial" w:hAnsi="Arial"/>
        </w:rPr>
        <w:t xml:space="preserve">:</w:t>
      </w:r>
    </w:p>
    <w:p>
      <w:pPr>
        <w:pStyle w:val="Normal"/>
        <w:pBdr>
          <w:top w:val="single" w:color="F3F5F8" w:sz="2" w:space="4"/>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apiVersion: networking.k8s.io/v1</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kind: NetworkPolicy</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metadata:</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name: bemaas-ingress</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namespace: maas</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spec:</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podSelector:</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matchLabels: { app: bemaas }</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policyTypes: [Ingress]</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ingress:</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 from:                       # Router của OpenShift</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 namespaceSelector:</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matchLabels:</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policy-group.network.openshift.io/ingress: ""</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ports: [{ port: 8080, protocol: TCP }]</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 from:                       # agentgateway gửi access log</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 namespaceSelector:</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matchLabels: { kubernetes.io/metadata.name: agentgateway-system }</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ports: [{ port: 8080, protocol: TCP }]</w:t>
      </w:r>
    </w:p>
    <w:p>
      <w:pPr>
        <w:pStyle w:val="Normal"/>
        <w:spacing w:after="80"/>
      </w:pPr>
    </w:p>
    <w:p>
      <w:pPr>
        <w:pStyle w:val="Heading1"/>
        <w:pageBreakBefore/>
      </w:pPr>
      <w:r>
        <w:rPr>
          <w:rFonts w:ascii="Arial" w:cs="Arial" w:eastAsia="Arial" w:hAnsi="Arial"/>
        </w:rPr>
        <w:t xml:space="preserve">8. Bảo mật</w:t>
      </w:r>
    </w:p>
    <w:tbl>
      <w:tblPr>
        <w:tblW w:type="dxa" w:w="9638"/>
        <w:tblBorders>
          <w:top w:val="single" w:color="B9C6D8" w:sz="4"/>
          <w:left w:val="single" w:color="B9C6D8" w:sz="4"/>
          <w:bottom w:val="single" w:color="B9C6D8" w:sz="4"/>
          <w:right w:val="single" w:color="B9C6D8" w:sz="4"/>
          <w:insideH w:val="single" w:color="B9C6D8" w:sz="4"/>
          <w:insideV w:val="single" w:color="B9C6D8" w:sz="4"/>
        </w:tblBorders>
      </w:tblPr>
      <w:tblGrid>
        <w:gridCol w:w="2313"/>
        <w:gridCol w:w="7325"/>
      </w:tblGrid>
      <w:tr>
        <w:trPr>
          <w:tblHeader/>
        </w:trPr>
        <w:tc>
          <w:tcPr>
            <w:tcW w:type="dxa" w:w="2313"/>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Chủ đề</w:t>
            </w:r>
          </w:p>
        </w:tc>
        <w:tc>
          <w:tcPr>
            <w:tcW w:type="dxa" w:w="7325"/>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Biện pháp</w:t>
            </w:r>
          </w:p>
        </w:tc>
      </w:tr>
      <w:tr>
        <w:tc>
          <w:tcPr>
            <w:tcW w:type="dxa" w:w="231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Xác thực người dùng</w:t>
            </w:r>
          </w:p>
        </w:tc>
        <w:tc>
          <w:tcPr>
            <w:tcW w:type="dxa" w:w="732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Keycloak OIDC liên kết AD/LDAP; vai trò MaaS (Nền tảng, Quản trị phòng, Kiểm soát) lưu trong PostgreSQL</w:t>
            </w:r>
          </w:p>
        </w:tc>
      </w:tr>
      <w:tr>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Xác thực ứng dụng</w:t>
            </w:r>
          </w:p>
        </w:tc>
        <w:tc>
          <w:tcPr>
            <w:tcW w:type="dxa" w:w="732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API key </w:t>
            </w:r>
            <w:r>
              <w:rPr>
                <w:rFonts w:ascii="Consolas" w:cs="Consolas" w:eastAsia="Consolas" w:hAnsi="Consolas"/>
                <w:b w:val="false"/>
                <w:bCs w:val="false"/>
                <w:color w:val="8A3B12"/>
                <w:sz w:val="17"/>
                <w:szCs w:val="17"/>
              </w:rPr>
              <w:t xml:space="preserve">mk-live-…</w:t>
            </w:r>
            <w:r>
              <w:rPr>
                <w:rFonts w:ascii="Arial" w:cs="Arial" w:eastAsia="Arial" w:hAnsi="Arial"/>
                <w:b w:val="false"/>
                <w:bCs w:val="false"/>
                <w:sz w:val="19"/>
                <w:szCs w:val="19"/>
              </w:rPr>
              <w:t xml:space="preserve">; chỉ lưu </w:t>
            </w:r>
            <w:r>
              <w:rPr>
                <w:rFonts w:ascii="Consolas" w:cs="Consolas" w:eastAsia="Consolas" w:hAnsi="Consolas"/>
                <w:b w:val="false"/>
                <w:bCs w:val="false"/>
                <w:color w:val="8A3B12"/>
                <w:sz w:val="17"/>
                <w:szCs w:val="17"/>
              </w:rPr>
              <w:t xml:space="preserve">sha256</w:t>
            </w:r>
            <w:r>
              <w:rPr>
                <w:rFonts w:ascii="Arial" w:cs="Arial" w:eastAsia="Arial" w:hAnsi="Arial"/>
                <w:b w:val="false"/>
                <w:bCs w:val="false"/>
                <w:sz w:val="19"/>
                <w:szCs w:val="19"/>
              </w:rPr>
              <w:t xml:space="preserve"> trong CSDL và ConfigMap; key thô hiện một lần khi cấp</w:t>
            </w:r>
          </w:p>
        </w:tc>
      </w:tr>
      <w:tr>
        <w:tc>
          <w:tcPr>
            <w:tcW w:type="dxa" w:w="231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Phân quyền trên cụm</w:t>
            </w:r>
          </w:p>
        </w:tc>
        <w:tc>
          <w:tcPr>
            <w:tcW w:type="dxa" w:w="732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Role tối thiểu (mục 6.1); không quyền Secret; không </w:t>
            </w:r>
            <w:r>
              <w:rPr>
                <w:rFonts w:ascii="Consolas" w:cs="Consolas" w:eastAsia="Consolas" w:hAnsi="Consolas"/>
                <w:b w:val="false"/>
                <w:bCs w:val="false"/>
                <w:color w:val="8A3B12"/>
                <w:sz w:val="17"/>
                <w:szCs w:val="17"/>
              </w:rPr>
              <w:t xml:space="preserve">create/delete/list</w:t>
            </w:r>
          </w:p>
        </w:tc>
      </w:tr>
      <w:tr>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Bảo mật pod</w:t>
            </w:r>
          </w:p>
        </w:tc>
        <w:tc>
          <w:tcPr>
            <w:tcW w:type="dxa" w:w="732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SCC </w:t>
            </w:r>
            <w:r>
              <w:rPr>
                <w:rFonts w:ascii="Consolas" w:cs="Consolas" w:eastAsia="Consolas" w:hAnsi="Consolas"/>
                <w:b w:val="false"/>
                <w:bCs w:val="false"/>
                <w:color w:val="8A3B12"/>
                <w:sz w:val="17"/>
                <w:szCs w:val="17"/>
              </w:rPr>
              <w:t xml:space="preserve">restricted-v2</w:t>
            </w:r>
            <w:r>
              <w:rPr>
                <w:rFonts w:ascii="Arial" w:cs="Arial" w:eastAsia="Arial" w:hAnsi="Arial"/>
                <w:b w:val="false"/>
                <w:bCs w:val="false"/>
                <w:sz w:val="19"/>
                <w:szCs w:val="19"/>
              </w:rPr>
              <w:t xml:space="preserve">: non-root, </w:t>
            </w:r>
            <w:r>
              <w:rPr>
                <w:rFonts w:ascii="Consolas" w:cs="Consolas" w:eastAsia="Consolas" w:hAnsi="Consolas"/>
                <w:b w:val="false"/>
                <w:bCs w:val="false"/>
                <w:color w:val="8A3B12"/>
                <w:sz w:val="17"/>
                <w:szCs w:val="17"/>
              </w:rPr>
              <w:t xml:space="preserve">readOnlyRootFilesystem</w:t>
            </w:r>
            <w:r>
              <w:rPr>
                <w:rFonts w:ascii="Arial" w:cs="Arial" w:eastAsia="Arial" w:hAnsi="Arial"/>
                <w:b w:val="false"/>
                <w:bCs w:val="false"/>
                <w:sz w:val="19"/>
                <w:szCs w:val="19"/>
              </w:rPr>
              <w:t xml:space="preserve">, drop ALL capabilities, seccomp </w:t>
            </w:r>
            <w:r>
              <w:rPr>
                <w:rFonts w:ascii="Consolas" w:cs="Consolas" w:eastAsia="Consolas" w:hAnsi="Consolas"/>
                <w:b w:val="false"/>
                <w:bCs w:val="false"/>
                <w:color w:val="8A3B12"/>
                <w:sz w:val="17"/>
                <w:szCs w:val="17"/>
              </w:rPr>
              <w:t xml:space="preserve">RuntimeDefault</w:t>
            </w:r>
            <w:r>
              <w:rPr>
                <w:rFonts w:ascii="Arial" w:cs="Arial" w:eastAsia="Arial" w:hAnsi="Arial"/>
                <w:b w:val="false"/>
                <w:bCs w:val="false"/>
                <w:sz w:val="19"/>
                <w:szCs w:val="19"/>
              </w:rPr>
              <w:t xml:space="preserve">. Image distroless</w:t>
            </w:r>
          </w:p>
        </w:tc>
      </w:tr>
      <w:tr>
        <w:tc>
          <w:tcPr>
            <w:tcW w:type="dxa" w:w="231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Bí mật hệ thống</w:t>
            </w:r>
          </w:p>
        </w:tc>
        <w:tc>
          <w:tcPr>
            <w:tcW w:type="dxa" w:w="732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Mật khẩu DB, Redis, khoá S3, </w:t>
            </w:r>
            <w:r>
              <w:rPr>
                <w:rFonts w:ascii="Consolas" w:cs="Consolas" w:eastAsia="Consolas" w:hAnsi="Consolas"/>
                <w:b w:val="false"/>
                <w:bCs w:val="false"/>
                <w:color w:val="8A3B12"/>
                <w:sz w:val="17"/>
                <w:szCs w:val="17"/>
              </w:rPr>
              <w:t xml:space="preserve">INGEST_TOKEN</w:t>
            </w:r>
            <w:r>
              <w:rPr>
                <w:rFonts w:ascii="Arial" w:cs="Arial" w:eastAsia="Arial" w:hAnsi="Arial"/>
                <w:b w:val="false"/>
                <w:bCs w:val="false"/>
                <w:sz w:val="19"/>
                <w:szCs w:val="19"/>
              </w:rPr>
              <w:t xml:space="preserve"> để trong Secret (hoặc Vault/External Secrets nếu ngân hàng có); không nằm trong image, mã nguồn, log</w:t>
            </w:r>
          </w:p>
        </w:tc>
      </w:tr>
      <w:tr>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Mã hoá đường truyền</w:t>
            </w:r>
          </w:p>
        </w:tc>
        <w:tc>
          <w:tcPr>
            <w:tcW w:type="dxa" w:w="732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TLS tại F5 và Router (CA nội bộ); re-encrypt tới pod; mTLS nội cụm nếu bật OpenShift Service Mesh</w:t>
            </w:r>
          </w:p>
        </w:tc>
      </w:tr>
      <w:tr>
        <w:tc>
          <w:tcPr>
            <w:tcW w:type="dxa" w:w="231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Ingester</w:t>
            </w:r>
          </w:p>
        </w:tc>
        <w:tc>
          <w:tcPr>
            <w:tcW w:type="dxa" w:w="732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Bearer </w:t>
            </w:r>
            <w:r>
              <w:rPr>
                <w:rFonts w:ascii="Consolas" w:cs="Consolas" w:eastAsia="Consolas" w:hAnsi="Consolas"/>
                <w:b w:val="false"/>
                <w:bCs w:val="false"/>
                <w:color w:val="8A3B12"/>
                <w:sz w:val="17"/>
                <w:szCs w:val="17"/>
              </w:rPr>
              <w:t xml:space="preserve">INGEST_TOKEN</w:t>
            </w:r>
            <w:r>
              <w:rPr>
                <w:rFonts w:ascii="Arial" w:cs="Arial" w:eastAsia="Arial" w:hAnsi="Arial"/>
                <w:b w:val="false"/>
                <w:bCs w:val="false"/>
                <w:sz w:val="19"/>
                <w:szCs w:val="19"/>
              </w:rPr>
              <w:t xml:space="preserve"> + NetworkPolicy chỉ cho agentgateway-system; cân nhắc chặn đường </w:t>
            </w:r>
            <w:r>
              <w:rPr>
                <w:rFonts w:ascii="Consolas" w:cs="Consolas" w:eastAsia="Consolas" w:hAnsi="Consolas"/>
                <w:b w:val="false"/>
                <w:bCs w:val="false"/>
                <w:color w:val="8A3B12"/>
                <w:sz w:val="17"/>
                <w:szCs w:val="17"/>
              </w:rPr>
              <w:t xml:space="preserve">/ingest</w:t>
            </w:r>
            <w:r>
              <w:rPr>
                <w:rFonts w:ascii="Arial" w:cs="Arial" w:eastAsia="Arial" w:hAnsi="Arial"/>
                <w:b w:val="false"/>
                <w:bCs w:val="false"/>
                <w:sz w:val="19"/>
                <w:szCs w:val="19"/>
              </w:rPr>
              <w:t xml:space="preserve"> trên Route công bố</w:t>
            </w:r>
          </w:p>
        </w:tc>
      </w:tr>
      <w:tr>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Dữ liệu cá nhân</w:t>
            </w:r>
          </w:p>
        </w:tc>
        <w:tc>
          <w:tcPr>
            <w:tcW w:type="dxa" w:w="732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Metadata key và access log chỉ chứa mã định danh; gói skill được quét lộ mật khẩu, khoá, số thẻ, CCCD trước khi đăng</w:t>
            </w:r>
          </w:p>
        </w:tc>
      </w:tr>
      <w:tr>
        <w:tc>
          <w:tcPr>
            <w:tcW w:type="dxa" w:w="231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Truy vết</w:t>
            </w:r>
          </w:p>
        </w:tc>
        <w:tc>
          <w:tcPr>
            <w:tcW w:type="dxa" w:w="732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Nhật ký thao tác chỉ ghi thêm trong bemaas; audit log của OCP API server ghi lại mọi lần Gateway Sync sửa tài nguyên</w:t>
            </w:r>
          </w:p>
        </w:tc>
      </w:tr>
      <w:tr>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Chuỗi cung ứng</w:t>
            </w:r>
          </w:p>
        </w:tc>
        <w:tc>
          <w:tcPr>
            <w:tcW w:type="dxa" w:w="732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Image build trong CI nội bộ từ base image trên Harbor; Harbor quét lỗ hổng; chỉ kéo image từ registry nội bộ</w:t>
            </w:r>
          </w:p>
        </w:tc>
      </w:tr>
    </w:tbl>
    <w:p>
      <w:pPr>
        <w:pStyle w:val="Normal"/>
        <w:spacing w:after="80"/>
      </w:pPr>
    </w:p>
    <w:p>
      <w:pPr>
        <w:pStyle w:val="Normal"/>
        <w:pBdr>
          <w:left w:val="single" w:color="E07B00" w:sz="18" w:space="8"/>
        </w:pBdr>
        <w:shd w:fill="FFF6E6" w:color="auto" w:val="clear"/>
        <w:spacing w:before="60" w:after="160" w:line="280"/>
        <w:ind w:left="160" w:right="120"/>
      </w:pPr>
      <w:r>
        <w:rPr>
          <w:rFonts w:ascii="Arial" w:cs="Arial" w:eastAsia="Arial" w:hAnsi="Arial"/>
          <w:b/>
          <w:bCs/>
          <w:color w:val="9A5B00"/>
          <w:sz w:val="20"/>
          <w:szCs w:val="20"/>
        </w:rPr>
        <w:t xml:space="preserve">Điều chỉnh cho OCP: </w:t>
      </w:r>
      <w:r>
        <w:rPr>
          <w:rFonts w:ascii="Arial" w:cs="Arial" w:eastAsia="Arial" w:hAnsi="Arial"/>
          <w:sz w:val="20"/>
          <w:szCs w:val="20"/>
        </w:rPr>
        <w:t xml:space="preserve">Helm values hiện tại (cicd/tanzu-dev) đặt cứng </w:t>
      </w:r>
      <w:r>
        <w:rPr>
          <w:rFonts w:ascii="Consolas" w:cs="Consolas" w:eastAsia="Consolas" w:hAnsi="Consolas"/>
          <w:color w:val="8A3B12"/>
          <w:sz w:val="18"/>
          <w:szCs w:val="18"/>
        </w:rPr>
        <w:t xml:space="preserve">runAsUser: 10000</w:t>
      </w:r>
      <w:r>
        <w:rPr>
          <w:rFonts w:ascii="Arial" w:cs="Arial" w:eastAsia="Arial" w:hAnsi="Arial"/>
          <w:sz w:val="20"/>
          <w:szCs w:val="20"/>
        </w:rPr>
        <w:t xml:space="preserve"> và </w:t>
      </w:r>
      <w:r>
        <w:rPr>
          <w:rFonts w:ascii="Consolas" w:cs="Consolas" w:eastAsia="Consolas" w:hAnsi="Consolas"/>
          <w:color w:val="8A3B12"/>
          <w:sz w:val="18"/>
          <w:szCs w:val="18"/>
        </w:rPr>
        <w:t xml:space="preserve">fsGroup: 10000</w:t>
      </w:r>
      <w:r>
        <w:rPr>
          <w:rFonts w:ascii="Arial" w:cs="Arial" w:eastAsia="Arial" w:hAnsi="Arial"/>
          <w:sz w:val="20"/>
          <w:szCs w:val="20"/>
        </w:rPr>
        <w:t xml:space="preserve">. SCC </w:t>
      </w:r>
      <w:r>
        <w:rPr>
          <w:rFonts w:ascii="Consolas" w:cs="Consolas" w:eastAsia="Consolas" w:hAnsi="Consolas"/>
          <w:color w:val="8A3B12"/>
          <w:sz w:val="18"/>
          <w:szCs w:val="18"/>
        </w:rPr>
        <w:t xml:space="preserve">restricted-v2</w:t>
      </w:r>
      <w:r>
        <w:rPr>
          <w:rFonts w:ascii="Arial" w:cs="Arial" w:eastAsia="Arial" w:hAnsi="Arial"/>
          <w:sz w:val="20"/>
          <w:szCs w:val="20"/>
        </w:rPr>
        <w:t xml:space="preserve"> cấp UID ngẫu nhiên theo dải của namespace và từ chối UID cố định ngoài dải. Trên OCP nên bỏ hai trường này (giữ </w:t>
      </w:r>
      <w:r>
        <w:rPr>
          <w:rFonts w:ascii="Consolas" w:cs="Consolas" w:eastAsia="Consolas" w:hAnsi="Consolas"/>
          <w:color w:val="8A3B12"/>
          <w:sz w:val="18"/>
          <w:szCs w:val="18"/>
        </w:rPr>
        <w:t xml:space="preserve">runAsNonRoot: true</w:t>
      </w:r>
      <w:r>
        <w:rPr>
          <w:rFonts w:ascii="Arial" w:cs="Arial" w:eastAsia="Arial" w:hAnsi="Arial"/>
          <w:sz w:val="20"/>
          <w:szCs w:val="20"/>
        </w:rPr>
        <w:t xml:space="preserve">) để OpenShift tự gán UID, hoặc xin cấp SCC </w:t>
      </w:r>
      <w:r>
        <w:rPr>
          <w:rFonts w:ascii="Consolas" w:cs="Consolas" w:eastAsia="Consolas" w:hAnsi="Consolas"/>
          <w:color w:val="8A3B12"/>
          <w:sz w:val="18"/>
          <w:szCs w:val="18"/>
        </w:rPr>
        <w:t xml:space="preserve">nonroot-v2</w:t>
      </w:r>
      <w:r>
        <w:rPr>
          <w:rFonts w:ascii="Arial" w:cs="Arial" w:eastAsia="Arial" w:hAnsi="Arial"/>
          <w:sz w:val="20"/>
          <w:szCs w:val="20"/>
        </w:rPr>
        <w:t xml:space="preserve"> cho service account. Image distroless chạy được với UID bất kỳ.</w:t>
      </w:r>
    </w:p>
    <w:p>
      <w:pPr>
        <w:pStyle w:val="Heading1"/>
        <w:pageBreakBefore/>
      </w:pPr>
      <w:r>
        <w:rPr>
          <w:rFonts w:ascii="Arial" w:cs="Arial" w:eastAsia="Arial" w:hAnsi="Arial"/>
        </w:rPr>
        <w:t xml:space="preserve">9. Dữ liệu và lưu trữ</w:t>
      </w:r>
    </w:p>
    <w:tbl>
      <w:tblPr>
        <w:tblW w:type="dxa" w:w="9638"/>
        <w:tblBorders>
          <w:top w:val="single" w:color="B9C6D8" w:sz="4"/>
          <w:left w:val="single" w:color="B9C6D8" w:sz="4"/>
          <w:bottom w:val="single" w:color="B9C6D8" w:sz="4"/>
          <w:right w:val="single" w:color="B9C6D8" w:sz="4"/>
          <w:insideH w:val="single" w:color="B9C6D8" w:sz="4"/>
          <w:insideV w:val="single" w:color="B9C6D8" w:sz="4"/>
        </w:tblBorders>
      </w:tblPr>
      <w:tblGrid>
        <w:gridCol w:w="1638"/>
        <w:gridCol w:w="2698"/>
        <w:gridCol w:w="3180"/>
        <w:gridCol w:w="2122"/>
      </w:tblGrid>
      <w:tr>
        <w:trPr>
          <w:tblHeader/>
        </w:trPr>
        <w:tc>
          <w:tcPr>
            <w:tcW w:type="dxa" w:w="1638"/>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Kho</w:t>
            </w:r>
          </w:p>
        </w:tc>
        <w:tc>
          <w:tcPr>
            <w:tcW w:type="dxa" w:w="2698"/>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Dữ liệu</w:t>
            </w:r>
          </w:p>
        </w:tc>
        <w:tc>
          <w:tcPr>
            <w:tcW w:type="dxa" w:w="3180"/>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Triển khai đề xuất</w:t>
            </w:r>
          </w:p>
        </w:tc>
        <w:tc>
          <w:tcPr>
            <w:tcW w:type="dxa" w:w="2122"/>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Sao lưu</w:t>
            </w:r>
          </w:p>
        </w:tc>
      </w:tr>
      <w:tr>
        <w:tc>
          <w:tcPr>
            <w:tcW w:type="dxa" w:w="1638"/>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PostgreSQL 17</w:t>
            </w:r>
          </w:p>
        </w:tc>
        <w:tc>
          <w:tcPr>
            <w:tcW w:type="dxa" w:w="2698"/>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Danh mục model, key (băm), ngân sách, sử dụng theo sự kiện và theo tháng, nhật ký</w:t>
            </w:r>
          </w:p>
        </w:tc>
        <w:tc>
          <w:tcPr>
            <w:tcW w:type="dxa" w:w="318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Cụm DB dùng chung của ngân hàng hoặc operator (Crunchy PGO / CloudNativePG) với primary + standby</w:t>
            </w:r>
          </w:p>
        </w:tc>
        <w:tc>
          <w:tcPr>
            <w:tcW w:type="dxa" w:w="2122"/>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Full hằng ngày, WAL liên tục; RPO ≤ 15 phút</w:t>
            </w:r>
          </w:p>
        </w:tc>
      </w:tr>
      <w:tr>
        <w:tc>
          <w:tcPr>
            <w:tcW w:type="dxa" w:w="1638"/>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Redis 7 (bemaas)</w:t>
            </w:r>
          </w:p>
        </w:tc>
        <w:tc>
          <w:tcPr>
            <w:tcW w:type="dxa" w:w="2698"/>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Cache, khoá job</w:t>
            </w:r>
          </w:p>
        </w:tc>
        <w:tc>
          <w:tcPr>
            <w:tcW w:type="dxa" w:w="3180"/>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Redis Sentinel hoặc dịch vụ Redis dùng chung</w:t>
            </w:r>
          </w:p>
        </w:tc>
        <w:tc>
          <w:tcPr>
            <w:tcW w:type="dxa" w:w="2122"/>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Không cần (không phải nguồn gốc)</w:t>
            </w:r>
          </w:p>
        </w:tc>
      </w:tr>
      <w:tr>
        <w:tc>
          <w:tcPr>
            <w:tcW w:type="dxa" w:w="1638"/>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Redis (rate limit)</w:t>
            </w:r>
          </w:p>
        </w:tc>
        <w:tc>
          <w:tcPr>
            <w:tcW w:type="dxa" w:w="2698"/>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Bộ đếm rate limit</w:t>
            </w:r>
          </w:p>
        </w:tc>
        <w:tc>
          <w:tcPr>
            <w:tcW w:type="dxa" w:w="318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Instance riêng trong ns agw-ratelimit</w:t>
            </w:r>
          </w:p>
        </w:tc>
        <w:tc>
          <w:tcPr>
            <w:tcW w:type="dxa" w:w="2122"/>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Không cần</w:t>
            </w:r>
          </w:p>
        </w:tc>
      </w:tr>
      <w:tr>
        <w:tc>
          <w:tcPr>
            <w:tcW w:type="dxa" w:w="1638"/>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S3 nội bộ</w:t>
            </w:r>
          </w:p>
        </w:tc>
        <w:tc>
          <w:tcPr>
            <w:tcW w:type="dxa" w:w="2698"/>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Gói skill</w:t>
            </w:r>
          </w:p>
        </w:tc>
        <w:tc>
          <w:tcPr>
            <w:tcW w:type="dxa" w:w="3180"/>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ODF/Ceph RGW, MinIO hoặc S3 nội bộ có sẵn; bucket </w:t>
            </w:r>
            <w:r>
              <w:rPr>
                <w:rFonts w:ascii="Consolas" w:cs="Consolas" w:eastAsia="Consolas" w:hAnsi="Consolas"/>
                <w:b w:val="false"/>
                <w:bCs w:val="false"/>
                <w:color w:val="8A3B12"/>
                <w:sz w:val="17"/>
                <w:szCs w:val="17"/>
              </w:rPr>
              <w:t xml:space="preserve">bemaas</w:t>
            </w:r>
          </w:p>
        </w:tc>
        <w:tc>
          <w:tcPr>
            <w:tcW w:type="dxa" w:w="2122"/>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Versioning bucket, sao chép theo chính sách</w:t>
            </w:r>
          </w:p>
        </w:tc>
      </w:tr>
      <w:tr>
        <w:tc>
          <w:tcPr>
            <w:tcW w:type="dxa" w:w="1638"/>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ConfigMap gateway</w:t>
            </w:r>
          </w:p>
        </w:tc>
        <w:tc>
          <w:tcPr>
            <w:tcW w:type="dxa" w:w="2698"/>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Bản sao key và bảng giá</w:t>
            </w:r>
          </w:p>
        </w:tc>
        <w:tc>
          <w:tcPr>
            <w:tcW w:type="dxa" w:w="318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etcd của OCP</w:t>
            </w:r>
          </w:p>
        </w:tc>
        <w:tc>
          <w:tcPr>
            <w:tcW w:type="dxa" w:w="2122"/>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Không cần: sinh lại từ PostgreSQL</w:t>
            </w:r>
          </w:p>
        </w:tc>
      </w:tr>
    </w:tbl>
    <w:p>
      <w:pPr>
        <w:pStyle w:val="Heading1"/>
        <w:pageBreakBefore/>
      </w:pPr>
      <w:r>
        <w:rPr>
          <w:rFonts w:ascii="Arial" w:cs="Arial" w:eastAsia="Arial" w:hAnsi="Arial"/>
        </w:rPr>
        <w:t xml:space="preserve">10. Tính sẵn sàng cao và mở rộng</w:t>
      </w:r>
    </w:p>
    <w:p>
      <w:pPr>
        <w:pStyle w:val="Heading2"/>
      </w:pPr>
      <w:r>
        <w:rPr>
          <w:rFonts w:ascii="Arial" w:cs="Arial" w:eastAsia="Arial" w:hAnsi="Arial"/>
        </w:rPr>
        <w:t xml:space="preserve">10.1 Mức sẵn sàng theo thành phần</w:t>
      </w:r>
    </w:p>
    <w:tbl>
      <w:tblPr>
        <w:tblW w:type="dxa" w:w="9638"/>
        <w:tblBorders>
          <w:top w:val="single" w:color="B9C6D8" w:sz="4"/>
          <w:left w:val="single" w:color="B9C6D8" w:sz="4"/>
          <w:bottom w:val="single" w:color="B9C6D8" w:sz="4"/>
          <w:right w:val="single" w:color="B9C6D8" w:sz="4"/>
          <w:insideH w:val="single" w:color="B9C6D8" w:sz="4"/>
          <w:insideV w:val="single" w:color="B9C6D8" w:sz="4"/>
        </w:tblBorders>
      </w:tblPr>
      <w:tblGrid>
        <w:gridCol w:w="2313"/>
        <w:gridCol w:w="3855"/>
        <w:gridCol w:w="3470"/>
      </w:tblGrid>
      <w:tr>
        <w:trPr>
          <w:tblHeader/>
        </w:trPr>
        <w:tc>
          <w:tcPr>
            <w:tcW w:type="dxa" w:w="2313"/>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Thành phần</w:t>
            </w:r>
          </w:p>
        </w:tc>
        <w:tc>
          <w:tcPr>
            <w:tcW w:type="dxa" w:w="3855"/>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Cơ chế HA</w:t>
            </w:r>
          </w:p>
        </w:tc>
        <w:tc>
          <w:tcPr>
            <w:tcW w:type="dxa" w:w="3470"/>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Mở rộng</w:t>
            </w:r>
          </w:p>
        </w:tc>
      </w:tr>
      <w:tr>
        <w:tc>
          <w:tcPr>
            <w:tcW w:type="dxa" w:w="2313"/>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agentgateway proxy</w:t>
            </w:r>
          </w:p>
        </w:tc>
        <w:tc>
          <w:tcPr>
            <w:tcW w:type="dxa" w:w="385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 3 bản sao trải zone, PDB, readiness probe</w:t>
            </w:r>
          </w:p>
        </w:tc>
        <w:tc>
          <w:tcPr>
            <w:tcW w:type="dxa" w:w="347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HPA theo CPU/RPS; rate limit dùng chung qua rate limit server</w:t>
            </w:r>
          </w:p>
        </w:tc>
      </w:tr>
      <w:tr>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agentgateway controller</w:t>
            </w:r>
          </w:p>
        </w:tc>
        <w:tc>
          <w:tcPr>
            <w:tcW w:type="dxa" w:w="385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2 bản sao (leader election)</w:t>
            </w:r>
          </w:p>
        </w:tc>
        <w:tc>
          <w:tcPr>
            <w:tcW w:type="dxa" w:w="3470"/>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Không cần</w:t>
            </w:r>
          </w:p>
        </w:tc>
      </w:tr>
      <w:tr>
        <w:tc>
          <w:tcPr>
            <w:tcW w:type="dxa" w:w="2313"/>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bemaas</w:t>
            </w:r>
          </w:p>
        </w:tc>
        <w:tc>
          <w:tcPr>
            <w:tcW w:type="dxa" w:w="385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2 bản sao, PDB minAvailable 1; job nền dùng khoá Redis</w:t>
            </w:r>
          </w:p>
        </w:tc>
        <w:tc>
          <w:tcPr>
            <w:tcW w:type="dxa" w:w="347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HPA 2–4 theo CPU nếu tải UI/API tăng</w:t>
            </w:r>
          </w:p>
        </w:tc>
      </w:tr>
      <w:tr>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Rate limit server</w:t>
            </w:r>
          </w:p>
        </w:tc>
        <w:tc>
          <w:tcPr>
            <w:tcW w:type="dxa" w:w="385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2 bản sao, Redis HA</w:t>
            </w:r>
          </w:p>
        </w:tc>
        <w:tc>
          <w:tcPr>
            <w:tcW w:type="dxa" w:w="3470"/>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Theo RPS</w:t>
            </w:r>
          </w:p>
        </w:tc>
      </w:tr>
      <w:tr>
        <w:tc>
          <w:tcPr>
            <w:tcW w:type="dxa" w:w="2313"/>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PostgreSQL</w:t>
            </w:r>
          </w:p>
        </w:tc>
        <w:tc>
          <w:tcPr>
            <w:tcW w:type="dxa" w:w="385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Primary + standby, tự chuyển đổi</w:t>
            </w:r>
          </w:p>
        </w:tc>
        <w:tc>
          <w:tcPr>
            <w:tcW w:type="dxa" w:w="347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Theo dung lượng bảng sử dụng (partition theo tháng nếu lớn)</w:t>
            </w:r>
          </w:p>
        </w:tc>
      </w:tr>
      <w:tr>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Model serving</w:t>
            </w:r>
          </w:p>
        </w:tc>
        <w:tc>
          <w:tcPr>
            <w:tcW w:type="dxa" w:w="385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Tối thiểu 2 bản sao cho model quan trọng</w:t>
            </w:r>
          </w:p>
        </w:tc>
        <w:tc>
          <w:tcPr>
            <w:tcW w:type="dxa" w:w="3470"/>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Theo GPU</w:t>
            </w:r>
          </w:p>
        </w:tc>
      </w:tr>
    </w:tbl>
    <w:p>
      <w:pPr>
        <w:pStyle w:val="Normal"/>
        <w:spacing w:after="80"/>
      </w:pPr>
    </w:p>
    <w:p>
      <w:pPr>
        <w:pStyle w:val="Heading2"/>
      </w:pPr>
      <w:r>
        <w:rPr>
          <w:rFonts w:ascii="Arial" w:cs="Arial" w:eastAsia="Arial" w:hAnsi="Arial"/>
        </w:rPr>
        <w:t xml:space="preserve">10.2 Ảnh hưởng khi sự cố</w:t>
      </w:r>
    </w:p>
    <w:tbl>
      <w:tblPr>
        <w:tblW w:type="dxa" w:w="9638"/>
        <w:tblBorders>
          <w:top w:val="single" w:color="B9C6D8" w:sz="4"/>
          <w:left w:val="single" w:color="B9C6D8" w:sz="4"/>
          <w:bottom w:val="single" w:color="B9C6D8" w:sz="4"/>
          <w:right w:val="single" w:color="B9C6D8" w:sz="4"/>
          <w:insideH w:val="single" w:color="B9C6D8" w:sz="4"/>
          <w:insideV w:val="single" w:color="B9C6D8" w:sz="4"/>
        </w:tblBorders>
      </w:tblPr>
      <w:tblGrid>
        <w:gridCol w:w="2313"/>
        <w:gridCol w:w="3855"/>
        <w:gridCol w:w="3470"/>
      </w:tblGrid>
      <w:tr>
        <w:trPr>
          <w:tblHeader/>
        </w:trPr>
        <w:tc>
          <w:tcPr>
            <w:tcW w:type="dxa" w:w="2313"/>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Sự cố</w:t>
            </w:r>
          </w:p>
        </w:tc>
        <w:tc>
          <w:tcPr>
            <w:tcW w:type="dxa" w:w="3855"/>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Ảnh hưởng</w:t>
            </w:r>
          </w:p>
        </w:tc>
        <w:tc>
          <w:tcPr>
            <w:tcW w:type="dxa" w:w="3470"/>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Xử lý</w:t>
            </w:r>
          </w:p>
        </w:tc>
      </w:tr>
      <w:tr>
        <w:tc>
          <w:tcPr>
            <w:tcW w:type="dxa" w:w="2313"/>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bemaas ngừng</w:t>
            </w:r>
          </w:p>
        </w:tc>
        <w:tc>
          <w:tcPr>
            <w:tcW w:type="dxa" w:w="385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Lời gọi model </w:t>
            </w:r>
            <w:r>
              <w:rPr>
                <w:rFonts w:ascii="Arial" w:cs="Arial" w:eastAsia="Arial" w:hAnsi="Arial"/>
                <w:b/>
                <w:bCs/>
                <w:sz w:val="19"/>
                <w:szCs w:val="19"/>
              </w:rPr>
              <w:t xml:space="preserve">vẫn chạy</w:t>
            </w:r>
            <w:r>
              <w:rPr>
                <w:rFonts w:ascii="Arial" w:cs="Arial" w:eastAsia="Arial" w:hAnsi="Arial"/>
                <w:b w:val="false"/>
                <w:bCs w:val="false"/>
                <w:sz w:val="19"/>
                <w:szCs w:val="19"/>
              </w:rPr>
              <w:t xml:space="preserve"> theo trạng thái key cuối. Không cấp/khoá key mới, không ghi nhận sử dụng</w:t>
            </w:r>
          </w:p>
        </w:tc>
        <w:tc>
          <w:tcPr>
            <w:tcW w:type="dxa" w:w="347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Khôi phục pod; Ingester nhận lại log (gateway retry hoặc OTel Collector đệm); Enforcer xét lại toàn bộ</w:t>
            </w:r>
          </w:p>
        </w:tc>
      </w:tr>
      <w:tr>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Redis của bemaas ngừng</w:t>
            </w:r>
          </w:p>
        </w:tc>
        <w:tc>
          <w:tcPr>
            <w:tcW w:type="dxa" w:w="385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API vẫn chạy (đọc thẳng PostgreSQL). Job nền </w:t>
            </w:r>
            <w:r>
              <w:rPr>
                <w:rFonts w:ascii="Arial" w:cs="Arial" w:eastAsia="Arial" w:hAnsi="Arial"/>
                <w:b/>
                <w:bCs/>
                <w:sz w:val="19"/>
                <w:szCs w:val="19"/>
              </w:rPr>
              <w:t xml:space="preserve">bỏ lượt</w:t>
            </w:r>
            <w:r>
              <w:rPr>
                <w:rFonts w:ascii="Arial" w:cs="Arial" w:eastAsia="Arial" w:hAnsi="Arial"/>
                <w:b w:val="false"/>
                <w:bCs w:val="false"/>
                <w:sz w:val="19"/>
                <w:szCs w:val="19"/>
              </w:rPr>
              <w:t xml:space="preserve"> vì không lấy được khoá: không khoá key vượt ngân sách</w:t>
            </w:r>
          </w:p>
        </w:tc>
        <w:tc>
          <w:tcPr>
            <w:tcW w:type="dxa" w:w="3470"/>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Cảnh báo ngay; chỉ còn rate limit của gateway làm lưới an toàn</w:t>
            </w:r>
          </w:p>
        </w:tc>
      </w:tr>
      <w:tr>
        <w:tc>
          <w:tcPr>
            <w:tcW w:type="dxa" w:w="2313"/>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PostgreSQL ngừng</w:t>
            </w:r>
          </w:p>
        </w:tc>
        <w:tc>
          <w:tcPr>
            <w:tcW w:type="dxa" w:w="385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bemaas không phục vụ được; ConfigMap giữ nguyên nên lời gọi vẫn chạy</w:t>
            </w:r>
          </w:p>
        </w:tc>
        <w:tc>
          <w:tcPr>
            <w:tcW w:type="dxa" w:w="347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Failover sang standby</w:t>
            </w:r>
          </w:p>
        </w:tc>
      </w:tr>
      <w:tr>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agentgateway proxy ngừng toàn bộ</w:t>
            </w:r>
          </w:p>
        </w:tc>
        <w:tc>
          <w:tcPr>
            <w:tcW w:type="dxa" w:w="385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Mất dịch vụ gọi model</w:t>
            </w:r>
          </w:p>
        </w:tc>
        <w:tc>
          <w:tcPr>
            <w:tcW w:type="dxa" w:w="3470"/>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Nhiều bản sao trải zone, PDB; cảnh báo P1</w:t>
            </w:r>
          </w:p>
        </w:tc>
      </w:tr>
      <w:tr>
        <w:tc>
          <w:tcPr>
            <w:tcW w:type="dxa" w:w="2313"/>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Rate limit server ngừng</w:t>
            </w:r>
          </w:p>
        </w:tc>
        <w:tc>
          <w:tcPr>
            <w:tcW w:type="dxa" w:w="385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Tuỳ </w:t>
            </w:r>
            <w:r>
              <w:rPr>
                <w:rFonts w:ascii="Consolas" w:cs="Consolas" w:eastAsia="Consolas" w:hAnsi="Consolas"/>
                <w:b w:val="false"/>
                <w:bCs w:val="false"/>
                <w:color w:val="8A3B12"/>
                <w:sz w:val="17"/>
                <w:szCs w:val="17"/>
              </w:rPr>
              <w:t xml:space="preserve">failureMode</w:t>
            </w:r>
            <w:r>
              <w:rPr>
                <w:rFonts w:ascii="Arial" w:cs="Arial" w:eastAsia="Arial" w:hAnsi="Arial"/>
                <w:b w:val="false"/>
                <w:bCs w:val="false"/>
                <w:sz w:val="19"/>
                <w:szCs w:val="19"/>
              </w:rPr>
              <w:t xml:space="preserve"> của policy: cho qua hoặc chặn</w:t>
            </w:r>
          </w:p>
        </w:tc>
        <w:tc>
          <w:tcPr>
            <w:tcW w:type="dxa" w:w="3470"/>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Chốt chế độ với ATTT; khuyến nghị cho qua và cảnh báo</w:t>
            </w:r>
          </w:p>
        </w:tc>
      </w:tr>
      <w:tr>
        <w:tc>
          <w:tcPr>
            <w:tcW w:type="dxa" w:w="2313"/>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Gateway Sync lỗi giữa chừng</w:t>
            </w:r>
          </w:p>
        </w:tc>
        <w:tc>
          <w:tcPr>
            <w:tcW w:type="dxa" w:w="385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Không mất key đang hoạt động: áp dụng theo từng ConfigMap, đối soát định kỳ</w:t>
            </w:r>
          </w:p>
        </w:tc>
        <w:tc>
          <w:tcPr>
            <w:tcW w:type="dxa" w:w="3470"/>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Tự sửa lệch ở chu kỳ sau</w:t>
            </w:r>
          </w:p>
        </w:tc>
      </w:tr>
    </w:tbl>
    <w:p>
      <w:pPr>
        <w:pStyle w:val="Normal"/>
        <w:spacing w:after="80"/>
      </w:pPr>
    </w:p>
    <w:p>
      <w:pPr>
        <w:pStyle w:val="Heading2"/>
      </w:pPr>
      <w:r>
        <w:rPr>
          <w:rFonts w:ascii="Arial" w:cs="Arial" w:eastAsia="Arial" w:hAnsi="Arial"/>
        </w:rPr>
        <w:t xml:space="preserve">10.3 Dự phòng thảm hoạ</w:t>
      </w:r>
    </w:p>
    <w:p>
      <w:pPr>
        <w:pStyle w:val="Normal"/>
        <w:spacing w:after="120" w:line="300"/>
      </w:pPr>
      <w:r>
        <w:rPr>
          <w:rFonts w:ascii="Arial" w:cs="Arial" w:eastAsia="Arial" w:hAnsi="Arial"/>
        </w:rPr>
        <w:t xml:space="preserve">Site DR chạy cụm OCP thứ hai với cùng manifest (Helm, GitOps). PostgreSQL sao chép sang site DR; ConfigMap key và bảng giá được Gateway Sync tại site DR sinh lại từ CSDL ngay khi bemaas khởi động. DNS </w:t>
      </w:r>
      <w:r>
        <w:rPr>
          <w:rFonts w:ascii="Consolas" w:cs="Consolas" w:eastAsia="Consolas" w:hAnsi="Consolas"/>
          <w:color w:val="8A3B12"/>
          <w:sz w:val="19"/>
          <w:szCs w:val="19"/>
        </w:rPr>
        <w:t xml:space="preserve">agw.&lt;domain&gt;</w:t>
      </w:r>
      <w:r>
        <w:rPr>
          <w:rFonts w:ascii="Arial" w:cs="Arial" w:eastAsia="Arial" w:hAnsi="Arial"/>
        </w:rPr>
        <w:t xml:space="preserve"> và </w:t>
      </w:r>
      <w:r>
        <w:rPr>
          <w:rFonts w:ascii="Consolas" w:cs="Consolas" w:eastAsia="Consolas" w:hAnsi="Consolas"/>
          <w:color w:val="8A3B12"/>
          <w:sz w:val="19"/>
          <w:szCs w:val="19"/>
        </w:rPr>
        <w:t xml:space="preserve">maas.&lt;domain&gt;</w:t>
      </w:r>
      <w:r>
        <w:rPr>
          <w:rFonts w:ascii="Arial" w:cs="Arial" w:eastAsia="Arial" w:hAnsi="Arial"/>
        </w:rPr>
        <w:t xml:space="preserve"> chuyển bằng GSLB của F5. Không cần sao chép etcd.</w:t>
      </w:r>
    </w:p>
    <w:p>
      <w:pPr>
        <w:pStyle w:val="Heading1"/>
        <w:pageBreakBefore/>
      </w:pPr>
      <w:r>
        <w:rPr>
          <w:rFonts w:ascii="Arial" w:cs="Arial" w:eastAsia="Arial" w:hAnsi="Arial"/>
        </w:rPr>
        <w:t xml:space="preserve">11. Giám sát, log và cảnh báo</w:t>
      </w:r>
    </w:p>
    <w:p>
      <w:pPr>
        <w:pStyle w:val="Normal"/>
        <w:numPr>
          <w:ilvl w:val="0"/>
          <w:numId w:val="2"/>
        </w:numPr>
        <w:spacing w:after="60" w:line="290"/>
      </w:pPr>
      <w:r>
        <w:rPr>
          <w:rFonts w:ascii="Arial" w:cs="Arial" w:eastAsia="Arial" w:hAnsi="Arial"/>
          <w:b/>
          <w:bCs/>
        </w:rPr>
        <w:t xml:space="preserve">Metric:</w:t>
      </w:r>
      <w:r>
        <w:rPr>
          <w:rFonts w:ascii="Arial" w:cs="Arial" w:eastAsia="Arial" w:hAnsi="Arial"/>
        </w:rPr>
        <w:t xml:space="preserve"> bật User Workload Monitoring; ServiceMonitor cho agentgateway (</w:t>
      </w:r>
      <w:r>
        <w:rPr>
          <w:rFonts w:ascii="Consolas" w:cs="Consolas" w:eastAsia="Consolas" w:hAnsi="Consolas"/>
          <w:color w:val="8A3B12"/>
          <w:sz w:val="19"/>
          <w:szCs w:val="19"/>
        </w:rPr>
        <w:t xml:space="preserve">agentgateway_gen_ai_client_token_usage</w:t>
      </w:r>
      <w:r>
        <w:rPr>
          <w:rFonts w:ascii="Arial" w:cs="Arial" w:eastAsia="Arial" w:hAnsi="Arial"/>
        </w:rPr>
        <w:t xml:space="preserve">, độ trễ, mã lỗi). Không gắn nhãn theo key để tránh phình Prometheus; chi phí theo key lấy từ access log.</w:t>
      </w:r>
    </w:p>
    <w:p>
      <w:pPr>
        <w:pStyle w:val="Normal"/>
        <w:numPr>
          <w:ilvl w:val="0"/>
          <w:numId w:val="2"/>
        </w:numPr>
        <w:spacing w:after="60" w:line="290"/>
      </w:pPr>
      <w:r>
        <w:rPr>
          <w:rFonts w:ascii="Arial" w:cs="Arial" w:eastAsia="Arial" w:hAnsi="Arial"/>
          <w:b/>
          <w:bCs/>
        </w:rPr>
        <w:t xml:space="preserve">Log:</w:t>
      </w:r>
      <w:r>
        <w:rPr>
          <w:rFonts w:ascii="Arial" w:cs="Arial" w:eastAsia="Arial" w:hAnsi="Arial"/>
        </w:rPr>
        <w:t xml:space="preserve"> bemaas ghi stdout (JSON) và tuỳ chọn tệp xoay vòng; OpenShift Logging (Vector → Loki/Elasticsearch) thu và chuyển SIEM. Không log bí mật key.</w:t>
      </w:r>
    </w:p>
    <w:p>
      <w:pPr>
        <w:pStyle w:val="Normal"/>
        <w:numPr>
          <w:ilvl w:val="0"/>
          <w:numId w:val="2"/>
        </w:numPr>
        <w:spacing w:after="60" w:line="290"/>
      </w:pPr>
      <w:r>
        <w:rPr>
          <w:rFonts w:ascii="Arial" w:cs="Arial" w:eastAsia="Arial" w:hAnsi="Arial"/>
          <w:b/>
          <w:bCs/>
        </w:rPr>
        <w:t xml:space="preserve">OTel Collector (tuỳ chọn):</w:t>
      </w:r>
      <w:r>
        <w:rPr>
          <w:rFonts w:ascii="Arial" w:cs="Arial" w:eastAsia="Arial" w:hAnsi="Arial"/>
        </w:rPr>
        <w:t xml:space="preserve"> khi cần đẩy access log đồng thời tới bemaas và SIEM, hoặc đệm khi bemaas khởi động lại.</w:t>
      </w:r>
    </w:p>
    <w:p>
      <w:pPr>
        <w:pStyle w:val="Normal"/>
        <w:spacing w:after="80"/>
      </w:pPr>
    </w:p>
    <w:tbl>
      <w:tblPr>
        <w:tblW w:type="dxa" w:w="9638"/>
        <w:tblBorders>
          <w:top w:val="single" w:color="B9C6D8" w:sz="4"/>
          <w:left w:val="single" w:color="B9C6D8" w:sz="4"/>
          <w:bottom w:val="single" w:color="B9C6D8" w:sz="4"/>
          <w:right w:val="single" w:color="B9C6D8" w:sz="4"/>
          <w:insideH w:val="single" w:color="B9C6D8" w:sz="4"/>
          <w:insideV w:val="single" w:color="B9C6D8" w:sz="4"/>
        </w:tblBorders>
      </w:tblPr>
      <w:tblGrid>
        <w:gridCol w:w="3276"/>
        <w:gridCol w:w="4433"/>
        <w:gridCol w:w="1929"/>
      </w:tblGrid>
      <w:tr>
        <w:trPr>
          <w:tblHeader/>
        </w:trPr>
        <w:tc>
          <w:tcPr>
            <w:tcW w:type="dxa" w:w="3276"/>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Cảnh báo</w:t>
            </w:r>
          </w:p>
        </w:tc>
        <w:tc>
          <w:tcPr>
            <w:tcW w:type="dxa" w:w="4433"/>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Ngưỡng</w:t>
            </w:r>
          </w:p>
        </w:tc>
        <w:tc>
          <w:tcPr>
            <w:tcW w:type="dxa" w:w="1929"/>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Mức</w:t>
            </w:r>
          </w:p>
        </w:tc>
      </w:tr>
      <w:tr>
        <w:tc>
          <w:tcPr>
            <w:tcW w:type="dxa" w:w="3276"/>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Dữ liệu sử dụng chậm</w:t>
            </w:r>
          </w:p>
        </w:tc>
        <w:tc>
          <w:tcPr>
            <w:tcW w:type="dxa" w:w="443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Lần nhận log gần nhất &gt; 5 phút khi gateway vẫn có traffic</w:t>
            </w:r>
          </w:p>
        </w:tc>
        <w:tc>
          <w:tcPr>
            <w:tcW w:type="dxa" w:w="1929"/>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Cao</w:t>
            </w:r>
          </w:p>
        </w:tc>
      </w:tr>
      <w:tr>
        <w:tc>
          <w:tcPr>
            <w:tcW w:type="dxa" w:w="3276"/>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Budget Enforcer không chạy</w:t>
            </w:r>
          </w:p>
        </w:tc>
        <w:tc>
          <w:tcPr>
            <w:tcW w:type="dxa" w:w="443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Không có lượt chạy thành công &gt; 5 phút</w:t>
            </w:r>
          </w:p>
        </w:tc>
        <w:tc>
          <w:tcPr>
            <w:tcW w:type="dxa" w:w="1929"/>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Cao</w:t>
            </w:r>
          </w:p>
        </w:tc>
      </w:tr>
      <w:tr>
        <w:tc>
          <w:tcPr>
            <w:tcW w:type="dxa" w:w="3276"/>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Gateway Sync lỗi</w:t>
            </w:r>
          </w:p>
        </w:tc>
        <w:tc>
          <w:tcPr>
            <w:tcW w:type="dxa" w:w="443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Lỗi ghi Kubernetes API liên tiếp &gt; 3 lượt</w:t>
            </w:r>
          </w:p>
        </w:tc>
        <w:tc>
          <w:tcPr>
            <w:tcW w:type="dxa" w:w="1929"/>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Cao</w:t>
            </w:r>
          </w:p>
        </w:tc>
      </w:tr>
      <w:tr>
        <w:tc>
          <w:tcPr>
            <w:tcW w:type="dxa" w:w="3276"/>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Tỷ lệ 5xx của gateway</w:t>
            </w:r>
          </w:p>
        </w:tc>
        <w:tc>
          <w:tcPr>
            <w:tcW w:type="dxa" w:w="443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&gt; 2% trong 5 phút</w:t>
            </w:r>
          </w:p>
        </w:tc>
        <w:tc>
          <w:tcPr>
            <w:tcW w:type="dxa" w:w="1929"/>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Cao</w:t>
            </w:r>
          </w:p>
        </w:tc>
      </w:tr>
      <w:tr>
        <w:tc>
          <w:tcPr>
            <w:tcW w:type="dxa" w:w="3276"/>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Tỷ lệ 401/403 tăng đột biến</w:t>
            </w:r>
          </w:p>
        </w:tc>
        <w:tc>
          <w:tcPr>
            <w:tcW w:type="dxa" w:w="443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Gấp 3 lần trung bình 1 giờ</w:t>
            </w:r>
          </w:p>
        </w:tc>
        <w:tc>
          <w:tcPr>
            <w:tcW w:type="dxa" w:w="1929"/>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Trung bình</w:t>
            </w:r>
          </w:p>
        </w:tc>
      </w:tr>
      <w:tr>
        <w:tc>
          <w:tcPr>
            <w:tcW w:type="dxa" w:w="3276"/>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ConfigMap </w:t>
            </w:r>
            <w:r>
              <w:rPr>
                <w:rFonts w:ascii="Consolas" w:cs="Consolas" w:eastAsia="Consolas" w:hAnsi="Consolas"/>
                <w:b/>
                <w:bCs/>
                <w:color w:val="8A3B12"/>
                <w:sz w:val="17"/>
                <w:szCs w:val="17"/>
              </w:rPr>
              <w:t xml:space="preserve">maas-keys</w:t>
            </w:r>
            <w:r>
              <w:rPr>
                <w:rFonts w:ascii="Arial" w:cs="Arial" w:eastAsia="Arial" w:hAnsi="Arial"/>
                <w:b/>
                <w:bCs/>
                <w:sz w:val="19"/>
                <w:szCs w:val="19"/>
              </w:rPr>
              <w:t xml:space="preserve"> gần đầy</w:t>
            </w:r>
          </w:p>
        </w:tc>
        <w:tc>
          <w:tcPr>
            <w:tcW w:type="dxa" w:w="443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&gt; 800 KiB</w:t>
            </w:r>
          </w:p>
        </w:tc>
        <w:tc>
          <w:tcPr>
            <w:tcW w:type="dxa" w:w="1929"/>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Trung bình</w:t>
            </w:r>
          </w:p>
        </w:tc>
      </w:tr>
      <w:tr>
        <w:tc>
          <w:tcPr>
            <w:tcW w:type="dxa" w:w="3276"/>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bemaas / proxy không sẵn sàng</w:t>
            </w:r>
          </w:p>
        </w:tc>
        <w:tc>
          <w:tcPr>
            <w:tcW w:type="dxa" w:w="4433"/>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Số pod Ready &lt; tối thiểu</w:t>
            </w:r>
          </w:p>
        </w:tc>
        <w:tc>
          <w:tcPr>
            <w:tcW w:type="dxa" w:w="1929"/>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Cao</w:t>
            </w:r>
          </w:p>
        </w:tc>
      </w:tr>
    </w:tbl>
    <w:p>
      <w:pPr>
        <w:pStyle w:val="Heading1"/>
        <w:pageBreakBefore/>
      </w:pPr>
      <w:r>
        <w:rPr>
          <w:rFonts w:ascii="Arial" w:cs="Arial" w:eastAsia="Arial" w:hAnsi="Arial"/>
        </w:rPr>
        <w:t xml:space="preserve">12. CI/CD và môi trường</w:t>
      </w:r>
    </w:p>
    <w:p>
      <w:pPr>
        <w:pStyle w:val="Heading2"/>
      </w:pPr>
      <w:r>
        <w:rPr>
          <w:rFonts w:ascii="Arial" w:cs="Arial" w:eastAsia="Arial" w:hAnsi="Arial"/>
        </w:rPr>
        <w:t xml:space="preserve">12.1 Quy trình</w:t>
      </w:r>
    </w:p>
    <w:p>
      <w:pPr>
        <w:pStyle w:val="Normal"/>
        <w:numPr>
          <w:ilvl w:val="0"/>
          <w:numId w:val="6"/>
        </w:numPr>
        <w:spacing w:after="60" w:line="290"/>
      </w:pPr>
      <w:r>
        <w:rPr>
          <w:rFonts w:ascii="Arial" w:cs="Arial" w:eastAsia="Arial" w:hAnsi="Arial"/>
        </w:rPr>
        <w:t xml:space="preserve">Base image (Go, Node, module cache) build một lần trên máy có Internet, đẩy lên Harbor nội bộ.</w:t>
      </w:r>
    </w:p>
    <w:p>
      <w:pPr>
        <w:pStyle w:val="Normal"/>
        <w:numPr>
          <w:ilvl w:val="0"/>
          <w:numId w:val="6"/>
        </w:numPr>
        <w:spacing w:after="60" w:line="290"/>
      </w:pPr>
      <w:r>
        <w:rPr>
          <w:rFonts w:ascii="Arial" w:cs="Arial" w:eastAsia="Arial" w:hAnsi="Arial"/>
        </w:rPr>
        <w:t xml:space="preserve">Jenkins build image bemaas từ base image (không cần Internet), quét lỗ hổng trên Harbor.</w:t>
      </w:r>
    </w:p>
    <w:p>
      <w:pPr>
        <w:pStyle w:val="Normal"/>
        <w:numPr>
          <w:ilvl w:val="0"/>
          <w:numId w:val="6"/>
        </w:numPr>
        <w:spacing w:after="60" w:line="290"/>
      </w:pPr>
      <w:r>
        <w:rPr>
          <w:rFonts w:ascii="Arial" w:cs="Arial" w:eastAsia="Arial" w:hAnsi="Arial"/>
        </w:rPr>
        <w:t xml:space="preserve">Đóng gói Helm chart với values theo môi trường, deploy vào namespace </w:t>
      </w:r>
      <w:r>
        <w:rPr>
          <w:rFonts w:ascii="Consolas" w:cs="Consolas" w:eastAsia="Consolas" w:hAnsi="Consolas"/>
          <w:color w:val="8A3B12"/>
          <w:sz w:val="19"/>
          <w:szCs w:val="19"/>
        </w:rPr>
        <w:t xml:space="preserve">maas</w:t>
      </w:r>
      <w:r>
        <w:rPr>
          <w:rFonts w:ascii="Arial" w:cs="Arial" w:eastAsia="Arial" w:hAnsi="Arial"/>
        </w:rPr>
        <w:t xml:space="preserve"> (hoặc đẩy manifest lên Git để OpenShift GitOps/Argo CD đồng bộ).</w:t>
      </w:r>
    </w:p>
    <w:p>
      <w:pPr>
        <w:pStyle w:val="Normal"/>
        <w:numPr>
          <w:ilvl w:val="0"/>
          <w:numId w:val="6"/>
        </w:numPr>
        <w:spacing w:after="60" w:line="290"/>
      </w:pPr>
      <w:r>
        <w:rPr>
          <w:rFonts w:ascii="Arial" w:cs="Arial" w:eastAsia="Arial" w:hAnsi="Arial"/>
        </w:rPr>
        <w:t xml:space="preserve">agentgateway cài từ Helm chart chính thức, image mirror về Harbor; cấu hình Gateway, HTTPRoute, Policy quản lý bằng GitOps của đội cụm.</w:t>
      </w:r>
    </w:p>
    <w:p>
      <w:pPr>
        <w:pStyle w:val="Heading2"/>
      </w:pPr>
      <w:r>
        <w:rPr>
          <w:rFonts w:ascii="Arial" w:cs="Arial" w:eastAsia="Arial" w:hAnsi="Arial"/>
        </w:rPr>
        <w:t xml:space="preserve">12.2 Môi trường</w:t>
      </w:r>
    </w:p>
    <w:tbl>
      <w:tblPr>
        <w:tblW w:type="dxa" w:w="9638"/>
        <w:tblBorders>
          <w:top w:val="single" w:color="B9C6D8" w:sz="4"/>
          <w:left w:val="single" w:color="B9C6D8" w:sz="4"/>
          <w:bottom w:val="single" w:color="B9C6D8" w:sz="4"/>
          <w:right w:val="single" w:color="B9C6D8" w:sz="4"/>
          <w:insideH w:val="single" w:color="B9C6D8" w:sz="4"/>
          <w:insideV w:val="single" w:color="B9C6D8" w:sz="4"/>
        </w:tblBorders>
      </w:tblPr>
      <w:tblGrid>
        <w:gridCol w:w="1445"/>
        <w:gridCol w:w="2505"/>
        <w:gridCol w:w="3469"/>
        <w:gridCol w:w="2219"/>
      </w:tblGrid>
      <w:tr>
        <w:trPr>
          <w:tblHeader/>
        </w:trPr>
        <w:tc>
          <w:tcPr>
            <w:tcW w:type="dxa" w:w="1445"/>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Môi trường</w:t>
            </w:r>
          </w:p>
        </w:tc>
        <w:tc>
          <w:tcPr>
            <w:tcW w:type="dxa" w:w="2505"/>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Mục đích</w:t>
            </w:r>
          </w:p>
        </w:tc>
        <w:tc>
          <w:tcPr>
            <w:tcW w:type="dxa" w:w="3469"/>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Cấu hình bemaas</w:t>
            </w:r>
          </w:p>
        </w:tc>
        <w:tc>
          <w:tcPr>
            <w:tcW w:type="dxa" w:w="2219"/>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agentgateway</w:t>
            </w:r>
          </w:p>
        </w:tc>
      </w:tr>
      <w:tr>
        <w:tc>
          <w:tcPr>
            <w:tcW w:type="dxa" w:w="1445"/>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DEV</w:t>
            </w:r>
          </w:p>
        </w:tc>
        <w:tc>
          <w:tcPr>
            <w:tcW w:type="dxa" w:w="250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Phát triển, tích hợp</w:t>
            </w:r>
          </w:p>
        </w:tc>
        <w:tc>
          <w:tcPr>
            <w:tcW w:type="dxa" w:w="3469"/>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1 bản sao, </w:t>
            </w:r>
            <w:r>
              <w:rPr>
                <w:rFonts w:ascii="Consolas" w:cs="Consolas" w:eastAsia="Consolas" w:hAnsi="Consolas"/>
                <w:b w:val="false"/>
                <w:bCs w:val="false"/>
                <w:color w:val="8A3B12"/>
                <w:sz w:val="17"/>
                <w:szCs w:val="17"/>
              </w:rPr>
              <w:t xml:space="preserve">GATEWAY_KEY_ENV=test</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GATEWAY_SYNC_MODE=log</w:t>
            </w:r>
            <w:r>
              <w:rPr>
                <w:rFonts w:ascii="Arial" w:cs="Arial" w:eastAsia="Arial" w:hAnsi="Arial"/>
                <w:b w:val="false"/>
                <w:bCs w:val="false"/>
                <w:sz w:val="19"/>
                <w:szCs w:val="19"/>
              </w:rPr>
              <w:t xml:space="preserve"> hoặc </w:t>
            </w:r>
            <w:r>
              <w:rPr>
                <w:rFonts w:ascii="Consolas" w:cs="Consolas" w:eastAsia="Consolas" w:hAnsi="Consolas"/>
                <w:b w:val="false"/>
                <w:bCs w:val="false"/>
                <w:color w:val="8A3B12"/>
                <w:sz w:val="17"/>
                <w:szCs w:val="17"/>
              </w:rPr>
              <w:t xml:space="preserve">kubernetes</w:t>
            </w:r>
          </w:p>
        </w:tc>
        <w:tc>
          <w:tcPr>
            <w:tcW w:type="dxa" w:w="2219"/>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1–2 proxy, model nhỏ</w:t>
            </w:r>
          </w:p>
        </w:tc>
      </w:tr>
      <w:tr>
        <w:tc>
          <w:tcPr>
            <w:tcW w:type="dxa" w:w="1445"/>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UAT</w:t>
            </w:r>
          </w:p>
        </w:tc>
        <w:tc>
          <w:tcPr>
            <w:tcW w:type="dxa" w:w="2505"/>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Kiểm thử nghiệp vụ, nghiệm thu, kiểm chứng mục 13</w:t>
            </w:r>
          </w:p>
        </w:tc>
        <w:tc>
          <w:tcPr>
            <w:tcW w:type="dxa" w:w="3469"/>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2 bản sao, </w:t>
            </w:r>
            <w:r>
              <w:rPr>
                <w:rFonts w:ascii="Consolas" w:cs="Consolas" w:eastAsia="Consolas" w:hAnsi="Consolas"/>
                <w:b w:val="false"/>
                <w:bCs w:val="false"/>
                <w:color w:val="8A3B12"/>
                <w:sz w:val="17"/>
                <w:szCs w:val="17"/>
              </w:rPr>
              <w:t xml:space="preserve">kubernetes</w:t>
            </w:r>
          </w:p>
        </w:tc>
        <w:tc>
          <w:tcPr>
            <w:tcW w:type="dxa" w:w="2219"/>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Như PROD, quy mô nhỏ</w:t>
            </w:r>
          </w:p>
        </w:tc>
      </w:tr>
      <w:tr>
        <w:tc>
          <w:tcPr>
            <w:tcW w:type="dxa" w:w="1445"/>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PROD</w:t>
            </w:r>
          </w:p>
        </w:tc>
        <w:tc>
          <w:tcPr>
            <w:tcW w:type="dxa" w:w="2505"/>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Vận hành</w:t>
            </w:r>
          </w:p>
        </w:tc>
        <w:tc>
          <w:tcPr>
            <w:tcW w:type="dxa" w:w="3469"/>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2 bản sao, </w:t>
            </w:r>
            <w:r>
              <w:rPr>
                <w:rFonts w:ascii="Consolas" w:cs="Consolas" w:eastAsia="Consolas" w:hAnsi="Consolas"/>
                <w:b w:val="false"/>
                <w:bCs w:val="false"/>
                <w:color w:val="8A3B12"/>
                <w:sz w:val="17"/>
                <w:szCs w:val="17"/>
              </w:rPr>
              <w:t xml:space="preserve">GATEWAY_KEY_ENV=live</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kubernetes</w:t>
            </w:r>
          </w:p>
        </w:tc>
        <w:tc>
          <w:tcPr>
            <w:tcW w:type="dxa" w:w="2219"/>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 3 proxy, HPA, rate limit global</w:t>
            </w:r>
          </w:p>
        </w:tc>
      </w:tr>
    </w:tbl>
    <w:p>
      <w:pPr>
        <w:pStyle w:val="Heading1"/>
        <w:pageBreakBefore/>
      </w:pPr>
      <w:r>
        <w:rPr>
          <w:rFonts w:ascii="Arial" w:cs="Arial" w:eastAsia="Arial" w:hAnsi="Arial"/>
        </w:rPr>
        <w:t xml:space="preserve">13. Việc cần chuẩn bị và kiểm chứng</w:t>
      </w:r>
    </w:p>
    <w:p>
      <w:pPr>
        <w:pStyle w:val="Heading2"/>
      </w:pPr>
      <w:r>
        <w:rPr>
          <w:rFonts w:ascii="Arial" w:cs="Arial" w:eastAsia="Arial" w:hAnsi="Arial"/>
        </w:rPr>
        <w:t xml:space="preserve">13.1 Việc cần đội vận hành cụm</w:t>
      </w:r>
    </w:p>
    <w:tbl>
      <w:tblPr>
        <w:tblW w:type="dxa" w:w="9638"/>
        <w:tblBorders>
          <w:top w:val="single" w:color="B9C6D8" w:sz="4"/>
          <w:left w:val="single" w:color="B9C6D8" w:sz="4"/>
          <w:bottom w:val="single" w:color="B9C6D8" w:sz="4"/>
          <w:right w:val="single" w:color="B9C6D8" w:sz="4"/>
          <w:insideH w:val="single" w:color="B9C6D8" w:sz="4"/>
          <w:insideV w:val="single" w:color="B9C6D8" w:sz="4"/>
        </w:tblBorders>
      </w:tblPr>
      <w:tblGrid>
        <w:gridCol w:w="481"/>
        <w:gridCol w:w="6746"/>
        <w:gridCol w:w="2411"/>
      </w:tblGrid>
      <w:tr>
        <w:trPr>
          <w:tblHeader/>
        </w:trPr>
        <w:tc>
          <w:tcPr>
            <w:tcW w:type="dxa" w:w="481"/>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w:t>
            </w:r>
          </w:p>
        </w:tc>
        <w:tc>
          <w:tcPr>
            <w:tcW w:type="dxa" w:w="6746"/>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Hạng mục</w:t>
            </w:r>
          </w:p>
        </w:tc>
        <w:tc>
          <w:tcPr>
            <w:tcW w:type="dxa" w:w="2411"/>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Đơn vị</w:t>
            </w:r>
          </w:p>
        </w:tc>
      </w:tr>
      <w:tr>
        <w:tc>
          <w:tcPr>
            <w:tcW w:type="dxa" w:w="481"/>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1</w:t>
            </w:r>
          </w:p>
        </w:tc>
        <w:tc>
          <w:tcPr>
            <w:tcW w:type="dxa" w:w="6746"/>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Tạo namespace </w:t>
            </w:r>
            <w:r>
              <w:rPr>
                <w:rFonts w:ascii="Consolas" w:cs="Consolas" w:eastAsia="Consolas" w:hAnsi="Consolas"/>
                <w:b w:val="false"/>
                <w:bCs w:val="false"/>
                <w:color w:val="8A3B12"/>
                <w:sz w:val="17"/>
                <w:szCs w:val="17"/>
              </w:rPr>
              <w:t xml:space="preserve">maas</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agentgateway-system</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agw-ratelimit</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mcp-servers</w:t>
            </w:r>
            <w:r>
              <w:rPr>
                <w:rFonts w:ascii="Arial" w:cs="Arial" w:eastAsia="Arial" w:hAnsi="Arial"/>
                <w:b w:val="false"/>
                <w:bCs w:val="false"/>
                <w:sz w:val="19"/>
                <w:szCs w:val="19"/>
              </w:rPr>
              <w:t xml:space="preserve">; quota và LimitRange</w:t>
            </w:r>
          </w:p>
        </w:tc>
        <w:tc>
          <w:tcPr>
            <w:tcW w:type="dxa" w:w="2411"/>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Vận hành OCP</w:t>
            </w:r>
          </w:p>
        </w:tc>
      </w:tr>
      <w:tr>
        <w:tc>
          <w:tcPr>
            <w:tcW w:type="dxa" w:w="481"/>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2</w:t>
            </w:r>
          </w:p>
        </w:tc>
        <w:tc>
          <w:tcPr>
            <w:tcW w:type="dxa" w:w="6746"/>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Cài agentgateway (Helm), kiểm tra tương thích Gateway API với phiên bản OCP</w:t>
            </w:r>
          </w:p>
        </w:tc>
        <w:tc>
          <w:tcPr>
            <w:tcW w:type="dxa" w:w="2411"/>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Vận hành OCP</w:t>
            </w:r>
          </w:p>
        </w:tc>
      </w:tr>
      <w:tr>
        <w:tc>
          <w:tcPr>
            <w:tcW w:type="dxa" w:w="481"/>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3</w:t>
            </w:r>
          </w:p>
        </w:tc>
        <w:tc>
          <w:tcPr>
            <w:tcW w:type="dxa" w:w="6746"/>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Tạo sẵn ConfigMap </w:t>
            </w:r>
            <w:r>
              <w:rPr>
                <w:rFonts w:ascii="Consolas" w:cs="Consolas" w:eastAsia="Consolas" w:hAnsi="Consolas"/>
                <w:b w:val="false"/>
                <w:bCs w:val="false"/>
                <w:color w:val="8A3B12"/>
                <w:sz w:val="17"/>
                <w:szCs w:val="17"/>
              </w:rPr>
              <w:t xml:space="preserve">maas-keys</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maas-model-catalog</w:t>
            </w:r>
            <w:r>
              <w:rPr>
                <w:rFonts w:ascii="Arial" w:cs="Arial" w:eastAsia="Arial" w:hAnsi="Arial"/>
                <w:b w:val="false"/>
                <w:bCs w:val="false"/>
                <w:sz w:val="19"/>
                <w:szCs w:val="19"/>
              </w:rPr>
              <w:t xml:space="preserve">, Backend </w:t>
            </w:r>
            <w:r>
              <w:rPr>
                <w:rFonts w:ascii="Consolas" w:cs="Consolas" w:eastAsia="Consolas" w:hAnsi="Consolas"/>
                <w:b w:val="false"/>
                <w:bCs w:val="false"/>
                <w:color w:val="8A3B12"/>
                <w:sz w:val="17"/>
                <w:szCs w:val="17"/>
              </w:rPr>
              <w:t xml:space="preserve">maas-mcp</w:t>
            </w:r>
            <w:r>
              <w:rPr>
                <w:rFonts w:ascii="Arial" w:cs="Arial" w:eastAsia="Arial" w:hAnsi="Arial"/>
                <w:b w:val="false"/>
                <w:bCs w:val="false"/>
                <w:sz w:val="19"/>
                <w:szCs w:val="19"/>
              </w:rPr>
              <w:t xml:space="preserve">, Policy </w:t>
            </w:r>
            <w:r>
              <w:rPr>
                <w:rFonts w:ascii="Consolas" w:cs="Consolas" w:eastAsia="Consolas" w:hAnsi="Consolas"/>
                <w:b w:val="false"/>
                <w:bCs w:val="false"/>
                <w:color w:val="8A3B12"/>
                <w:sz w:val="17"/>
                <w:szCs w:val="17"/>
              </w:rPr>
              <w:t xml:space="preserve">maas-mcp-tools</w:t>
            </w:r>
          </w:p>
        </w:tc>
        <w:tc>
          <w:tcPr>
            <w:tcW w:type="dxa" w:w="2411"/>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Vận hành OCP</w:t>
            </w:r>
          </w:p>
        </w:tc>
      </w:tr>
      <w:tr>
        <w:tc>
          <w:tcPr>
            <w:tcW w:type="dxa" w:w="481"/>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4</w:t>
            </w:r>
          </w:p>
        </w:tc>
        <w:tc>
          <w:tcPr>
            <w:tcW w:type="dxa" w:w="6746"/>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Tạo SA </w:t>
            </w:r>
            <w:r>
              <w:rPr>
                <w:rFonts w:ascii="Consolas" w:cs="Consolas" w:eastAsia="Consolas" w:hAnsi="Consolas"/>
                <w:b w:val="false"/>
                <w:bCs w:val="false"/>
                <w:color w:val="8A3B12"/>
                <w:sz w:val="17"/>
                <w:szCs w:val="17"/>
              </w:rPr>
              <w:t xml:space="preserve">maas-key-sync</w:t>
            </w:r>
            <w:r>
              <w:rPr>
                <w:rFonts w:ascii="Arial" w:cs="Arial" w:eastAsia="Arial" w:hAnsi="Arial"/>
                <w:b w:val="false"/>
                <w:bCs w:val="false"/>
                <w:sz w:val="19"/>
                <w:szCs w:val="19"/>
              </w:rPr>
              <w:t xml:space="preserve">, Role, RoleBinding (mục 6.1)</w:t>
            </w:r>
          </w:p>
        </w:tc>
        <w:tc>
          <w:tcPr>
            <w:tcW w:type="dxa" w:w="2411"/>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Vận hành OCP + ATTT</w:t>
            </w:r>
          </w:p>
        </w:tc>
      </w:tr>
      <w:tr>
        <w:tc>
          <w:tcPr>
            <w:tcW w:type="dxa" w:w="481"/>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5</w:t>
            </w:r>
          </w:p>
        </w:tc>
        <w:tc>
          <w:tcPr>
            <w:tcW w:type="dxa" w:w="6746"/>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Cấu hình policy xác thực, rate limit, access log OTLP, CORS; route theo chuẩn API</w:t>
            </w:r>
          </w:p>
        </w:tc>
        <w:tc>
          <w:tcPr>
            <w:tcW w:type="dxa" w:w="2411"/>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Vận hành OCP</w:t>
            </w:r>
          </w:p>
        </w:tc>
      </w:tr>
      <w:tr>
        <w:tc>
          <w:tcPr>
            <w:tcW w:type="dxa" w:w="481"/>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6</w:t>
            </w:r>
          </w:p>
        </w:tc>
        <w:tc>
          <w:tcPr>
            <w:tcW w:type="dxa" w:w="6746"/>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Route </w:t>
            </w:r>
            <w:r>
              <w:rPr>
                <w:rFonts w:ascii="Consolas" w:cs="Consolas" w:eastAsia="Consolas" w:hAnsi="Consolas"/>
                <w:b w:val="false"/>
                <w:bCs w:val="false"/>
                <w:color w:val="8A3B12"/>
                <w:sz w:val="17"/>
                <w:szCs w:val="17"/>
              </w:rPr>
              <w:t xml:space="preserve">maas.&lt;domain&gt;</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agw.&lt;domain&gt;</w:t>
            </w:r>
            <w:r>
              <w:rPr>
                <w:rFonts w:ascii="Arial" w:cs="Arial" w:eastAsia="Arial" w:hAnsi="Arial"/>
                <w:b w:val="false"/>
                <w:bCs w:val="false"/>
                <w:sz w:val="19"/>
                <w:szCs w:val="19"/>
              </w:rPr>
              <w:t xml:space="preserve">; chứng chỉ; VIP và timeout trên F5</w:t>
            </w:r>
          </w:p>
        </w:tc>
        <w:tc>
          <w:tcPr>
            <w:tcW w:type="dxa" w:w="2411"/>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Vận hành OCP + Mạng</w:t>
            </w:r>
          </w:p>
        </w:tc>
      </w:tr>
      <w:tr>
        <w:tc>
          <w:tcPr>
            <w:tcW w:type="dxa" w:w="481"/>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7</w:t>
            </w:r>
          </w:p>
        </w:tc>
        <w:tc>
          <w:tcPr>
            <w:tcW w:type="dxa" w:w="6746"/>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NetworkPolicy, egress tới DB, Redis, S3, Keycloak, MCP server</w:t>
            </w:r>
          </w:p>
        </w:tc>
        <w:tc>
          <w:tcPr>
            <w:tcW w:type="dxa" w:w="2411"/>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Vận hành OCP + Mạng</w:t>
            </w:r>
          </w:p>
        </w:tc>
      </w:tr>
      <w:tr>
        <w:tc>
          <w:tcPr>
            <w:tcW w:type="dxa" w:w="481"/>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8</w:t>
            </w:r>
          </w:p>
        </w:tc>
        <w:tc>
          <w:tcPr>
            <w:tcW w:type="dxa" w:w="6746"/>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Cấp PostgreSQL, Redis, bucket S3; client Keycloak </w:t>
            </w:r>
            <w:r>
              <w:rPr>
                <w:rFonts w:ascii="Consolas" w:cs="Consolas" w:eastAsia="Consolas" w:hAnsi="Consolas"/>
                <w:b w:val="false"/>
                <w:bCs w:val="false"/>
                <w:color w:val="8A3B12"/>
                <w:sz w:val="17"/>
                <w:szCs w:val="17"/>
              </w:rPr>
              <w:t xml:space="preserve">bemaas-web</w:t>
            </w:r>
          </w:p>
        </w:tc>
        <w:tc>
          <w:tcPr>
            <w:tcW w:type="dxa" w:w="2411"/>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DBA, Hạ tầng, IAM</w:t>
            </w:r>
          </w:p>
        </w:tc>
      </w:tr>
      <w:tr>
        <w:tc>
          <w:tcPr>
            <w:tcW w:type="dxa" w:w="481"/>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9</w:t>
            </w:r>
          </w:p>
        </w:tc>
        <w:tc>
          <w:tcPr>
            <w:tcW w:type="dxa" w:w="6746"/>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Bật User Workload Monitoring, Logging, cảnh báo mục 11</w:t>
            </w:r>
          </w:p>
        </w:tc>
        <w:tc>
          <w:tcPr>
            <w:tcW w:type="dxa" w:w="2411"/>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Vận hành OCP</w:t>
            </w:r>
          </w:p>
        </w:tc>
      </w:tr>
    </w:tbl>
    <w:p>
      <w:pPr>
        <w:pStyle w:val="Normal"/>
        <w:spacing w:after="80"/>
      </w:pPr>
    </w:p>
    <w:p>
      <w:pPr>
        <w:pStyle w:val="Heading2"/>
      </w:pPr>
      <w:r>
        <w:rPr>
          <w:rFonts w:ascii="Arial" w:cs="Arial" w:eastAsia="Arial" w:hAnsi="Arial"/>
        </w:rPr>
        <w:t xml:space="preserve">13.2 Điểm phải kiểm chứng trên cụm thật</w:t>
      </w:r>
    </w:p>
    <w:p>
      <w:pPr>
        <w:pStyle w:val="Normal"/>
        <w:numPr>
          <w:ilvl w:val="0"/>
          <w:numId w:val="2"/>
        </w:numPr>
        <w:spacing w:after="60" w:line="290"/>
      </w:pPr>
      <w:r>
        <w:rPr>
          <w:rFonts w:ascii="Arial" w:cs="Arial" w:eastAsia="Arial" w:hAnsi="Arial"/>
        </w:rPr>
        <w:t xml:space="preserve">Access log có </w:t>
      </w:r>
      <w:r>
        <w:rPr>
          <w:rFonts w:ascii="Consolas" w:cs="Consolas" w:eastAsia="Consolas" w:hAnsi="Consolas"/>
          <w:color w:val="8A3B12"/>
          <w:sz w:val="19"/>
          <w:szCs w:val="19"/>
        </w:rPr>
        <w:t xml:space="preserve">agw.ai.usage.cost.total</w:t>
      </w:r>
      <w:r>
        <w:rPr>
          <w:rFonts w:ascii="Arial" w:cs="Arial" w:eastAsia="Arial" w:hAnsi="Arial"/>
        </w:rPr>
        <w:t xml:space="preserve"> và đủ </w:t>
      </w:r>
      <w:r>
        <w:rPr>
          <w:rFonts w:ascii="Consolas" w:cs="Consolas" w:eastAsia="Consolas" w:hAnsi="Consolas"/>
          <w:color w:val="8A3B12"/>
          <w:sz w:val="19"/>
          <w:szCs w:val="19"/>
        </w:rPr>
        <w:t xml:space="preserve">key_id</w:t>
      </w:r>
      <w:r>
        <w:rPr>
          <w:rFonts w:ascii="Arial" w:cs="Arial" w:eastAsia="Arial" w:hAnsi="Arial"/>
        </w:rPr>
        <w:t xml:space="preserve">, </w:t>
      </w:r>
      <w:r>
        <w:rPr>
          <w:rFonts w:ascii="Consolas" w:cs="Consolas" w:eastAsia="Consolas" w:hAnsi="Consolas"/>
          <w:color w:val="8A3B12"/>
          <w:sz w:val="19"/>
          <w:szCs w:val="19"/>
        </w:rPr>
        <w:t xml:space="preserve">owner_id</w:t>
      </w:r>
      <w:r>
        <w:rPr>
          <w:rFonts w:ascii="Arial" w:cs="Arial" w:eastAsia="Arial" w:hAnsi="Arial"/>
        </w:rPr>
        <w:t xml:space="preserve">, </w:t>
      </w:r>
      <w:r>
        <w:rPr>
          <w:rFonts w:ascii="Consolas" w:cs="Consolas" w:eastAsia="Consolas" w:hAnsi="Consolas"/>
          <w:color w:val="8A3B12"/>
          <w:sz w:val="19"/>
          <w:szCs w:val="19"/>
        </w:rPr>
        <w:t xml:space="preserve">dept_id</w:t>
      </w:r>
      <w:r>
        <w:rPr>
          <w:rFonts w:ascii="Arial" w:cs="Arial" w:eastAsia="Arial" w:hAnsi="Arial"/>
        </w:rPr>
        <w:t xml:space="preserve"> cho từng lời gọi.</w:t>
      </w:r>
    </w:p>
    <w:p>
      <w:pPr>
        <w:pStyle w:val="Normal"/>
        <w:numPr>
          <w:ilvl w:val="0"/>
          <w:numId w:val="2"/>
        </w:numPr>
        <w:spacing w:after="60" w:line="290"/>
      </w:pPr>
      <w:r>
        <w:rPr>
          <w:rFonts w:ascii="Arial" w:cs="Arial" w:eastAsia="Arial" w:hAnsi="Arial"/>
        </w:rPr>
        <w:t xml:space="preserve">Thời gian gateway áp dụng thay đổi ConfigMap (mục tiêu ≤ 60 giây, không khởi động lại).</w:t>
      </w:r>
    </w:p>
    <w:p>
      <w:pPr>
        <w:pStyle w:val="Normal"/>
        <w:numPr>
          <w:ilvl w:val="0"/>
          <w:numId w:val="2"/>
        </w:numPr>
        <w:spacing w:after="60" w:line="290"/>
      </w:pPr>
      <w:r>
        <w:rPr>
          <w:rFonts w:ascii="Consolas" w:cs="Consolas" w:eastAsia="Consolas" w:hAnsi="Consolas"/>
          <w:color w:val="8A3B12"/>
          <w:sz w:val="19"/>
          <w:szCs w:val="19"/>
        </w:rPr>
        <w:t xml:space="preserve">traffic.authorization</w:t>
      </w:r>
      <w:r>
        <w:rPr>
          <w:rFonts w:ascii="Arial" w:cs="Arial" w:eastAsia="Arial" w:hAnsi="Arial"/>
        </w:rPr>
        <w:t xml:space="preserve"> và </w:t>
      </w:r>
      <w:r>
        <w:rPr>
          <w:rFonts w:ascii="Consolas" w:cs="Consolas" w:eastAsia="Consolas" w:hAnsi="Consolas"/>
          <w:color w:val="8A3B12"/>
          <w:sz w:val="19"/>
          <w:szCs w:val="19"/>
        </w:rPr>
        <w:t xml:space="preserve">backend.mcp.authorization</w:t>
      </w:r>
      <w:r>
        <w:rPr>
          <w:rFonts w:ascii="Arial" w:cs="Arial" w:eastAsia="Arial" w:hAnsi="Arial"/>
        </w:rPr>
        <w:t xml:space="preserve"> đọc được </w:t>
      </w:r>
      <w:r>
        <w:rPr>
          <w:rFonts w:ascii="Consolas" w:cs="Consolas" w:eastAsia="Consolas" w:hAnsi="Consolas"/>
          <w:color w:val="8A3B12"/>
          <w:sz w:val="19"/>
          <w:szCs w:val="19"/>
        </w:rPr>
        <w:t xml:space="preserve">apiKey.*</w:t>
      </w:r>
      <w:r>
        <w:rPr>
          <w:rFonts w:ascii="Arial" w:cs="Arial" w:eastAsia="Arial" w:hAnsi="Arial"/>
        </w:rPr>
        <w:t xml:space="preserve"> và tên model; chọn cách khoá key A (403) hay B (401).</w:t>
      </w:r>
    </w:p>
    <w:p>
      <w:pPr>
        <w:pStyle w:val="Normal"/>
        <w:numPr>
          <w:ilvl w:val="0"/>
          <w:numId w:val="2"/>
        </w:numPr>
        <w:spacing w:after="60" w:line="290"/>
      </w:pPr>
      <w:r>
        <w:rPr>
          <w:rFonts w:ascii="Arial" w:cs="Arial" w:eastAsia="Arial" w:hAnsi="Arial"/>
        </w:rPr>
        <w:t xml:space="preserve">Bể rate limit dùng chung theo </w:t>
      </w:r>
      <w:r>
        <w:rPr>
          <w:rFonts w:ascii="Consolas" w:cs="Consolas" w:eastAsia="Consolas" w:hAnsi="Consolas"/>
          <w:color w:val="8A3B12"/>
          <w:sz w:val="19"/>
          <w:szCs w:val="19"/>
        </w:rPr>
        <w:t xml:space="preserve">apiKey.dept_id</w:t>
      </w:r>
      <w:r>
        <w:rPr>
          <w:rFonts w:ascii="Arial" w:cs="Arial" w:eastAsia="Arial" w:hAnsi="Arial"/>
        </w:rPr>
        <w:t xml:space="preserve"> chạy đúng.</w:t>
      </w:r>
    </w:p>
    <w:p>
      <w:pPr>
        <w:pStyle w:val="Normal"/>
        <w:numPr>
          <w:ilvl w:val="0"/>
          <w:numId w:val="2"/>
        </w:numPr>
        <w:spacing w:after="60" w:line="290"/>
      </w:pPr>
      <w:r>
        <w:rPr>
          <w:rFonts w:ascii="Consolas" w:cs="Consolas" w:eastAsia="Consolas" w:hAnsi="Consolas"/>
          <w:color w:val="8A3B12"/>
          <w:sz w:val="19"/>
          <w:szCs w:val="19"/>
        </w:rPr>
        <w:t xml:space="preserve">mcp.tool.name</w:t>
      </w:r>
      <w:r>
        <w:rPr>
          <w:rFonts w:ascii="Arial" w:cs="Arial" w:eastAsia="Arial" w:hAnsi="Arial"/>
        </w:rPr>
        <w:t xml:space="preserve"> là tên gốc hay đã ghép tiền tố server; nhiều dòng </w:t>
      </w:r>
      <w:r>
        <w:rPr>
          <w:rFonts w:ascii="Consolas" w:cs="Consolas" w:eastAsia="Consolas" w:hAnsi="Consolas"/>
          <w:color w:val="8A3B12"/>
          <w:sz w:val="19"/>
          <w:szCs w:val="19"/>
        </w:rPr>
        <w:t xml:space="preserve">matchExpressions</w:t>
      </w:r>
      <w:r>
        <w:rPr>
          <w:rFonts w:ascii="Arial" w:cs="Arial" w:eastAsia="Arial" w:hAnsi="Arial"/>
        </w:rPr>
        <w:t xml:space="preserve"> là “hoặc” hay “và”.</w:t>
      </w:r>
    </w:p>
    <w:p>
      <w:pPr>
        <w:pStyle w:val="Normal"/>
        <w:numPr>
          <w:ilvl w:val="0"/>
          <w:numId w:val="2"/>
        </w:numPr>
        <w:spacing w:after="60" w:line="290"/>
      </w:pPr>
      <w:r>
        <w:rPr>
          <w:rFonts w:ascii="Arial" w:cs="Arial" w:eastAsia="Arial" w:hAnsi="Arial"/>
        </w:rPr>
        <w:t xml:space="preserve">Số trang OCP có trong access log (</w:t>
      </w:r>
      <w:r>
        <w:rPr>
          <w:rFonts w:ascii="Consolas" w:cs="Consolas" w:eastAsia="Consolas" w:hAnsi="Consolas"/>
          <w:color w:val="8A3B12"/>
          <w:sz w:val="19"/>
          <w:szCs w:val="19"/>
        </w:rPr>
        <w:t xml:space="preserve">agw.ai.usage.pages</w:t>
      </w:r>
      <w:r>
        <w:rPr>
          <w:rFonts w:ascii="Arial" w:cs="Arial" w:eastAsia="Arial" w:hAnsi="Arial"/>
        </w:rPr>
        <w:t xml:space="preserve">) để tính chi phí OCR.</w:t>
      </w:r>
    </w:p>
    <w:p>
      <w:pPr>
        <w:pStyle w:val="Normal"/>
        <w:numPr>
          <w:ilvl w:val="0"/>
          <w:numId w:val="2"/>
        </w:numPr>
        <w:spacing w:after="60" w:line="290"/>
      </w:pPr>
      <w:r>
        <w:rPr>
          <w:rFonts w:ascii="Arial" w:cs="Arial" w:eastAsia="Arial" w:hAnsi="Arial"/>
        </w:rPr>
        <w:t xml:space="preserve">Phiên bản agentgateway đang chạy và tên trường CRD tương ứng (</w:t>
      </w:r>
      <w:r>
        <w:rPr>
          <w:rFonts w:ascii="Consolas" w:cs="Consolas" w:eastAsia="Consolas" w:hAnsi="Consolas"/>
          <w:color w:val="8A3B12"/>
          <w:sz w:val="19"/>
          <w:szCs w:val="19"/>
        </w:rPr>
        <w:t xml:space="preserve">KUBE_AGW_API_VERSION</w:t>
      </w:r>
      <w:r>
        <w:rPr>
          <w:rFonts w:ascii="Arial" w:cs="Arial" w:eastAsia="Arial" w:hAnsi="Arial"/>
        </w:rPr>
        <w:t xml:space="preserve">).</w:t>
      </w:r>
    </w:p>
    <w:p>
      <w:pPr>
        <w:pStyle w:val="Heading2"/>
      </w:pPr>
      <w:r>
        <w:rPr>
          <w:rFonts w:ascii="Arial" w:cs="Arial" w:eastAsia="Arial" w:hAnsi="Arial"/>
        </w:rPr>
        <w:t xml:space="preserve">13.3 Phương án dự phòng</w:t>
      </w:r>
    </w:p>
    <w:p>
      <w:pPr>
        <w:pStyle w:val="Normal"/>
        <w:spacing w:after="120" w:line="300"/>
      </w:pPr>
      <w:r>
        <w:rPr>
          <w:rFonts w:ascii="Arial" w:cs="Arial" w:eastAsia="Arial" w:hAnsi="Arial"/>
        </w:rPr>
        <w:t xml:space="preserve">Nếu không được cấp quyền ghi ConfigMap: chuyển xác thực sang external auth của gateway (</w:t>
      </w:r>
      <w:r>
        <w:rPr>
          <w:rFonts w:ascii="Consolas" w:cs="Consolas" w:eastAsia="Consolas" w:hAnsi="Consolas"/>
          <w:color w:val="8A3B12"/>
          <w:sz w:val="19"/>
          <w:szCs w:val="19"/>
        </w:rPr>
        <w:t xml:space="preserve">traffic.extAuth</w:t>
      </w:r>
      <w:r>
        <w:rPr>
          <w:rFonts w:ascii="Arial" w:cs="Arial" w:eastAsia="Arial" w:hAnsi="Arial"/>
        </w:rPr>
        <w:t xml:space="preserve">), key nằm hoàn toàn trong CSDL bemaas. Khi đó dịch vụ xác thực nằm trên đường gọi: phải chạy ≥ 3 bản sao, cache 30–60 giây, và kiểm chứng thông tin trả về dùng được trong access log và làm khoá rate limit.</w:t>
      </w:r>
    </w:p>
    <w:p>
      <w:pPr>
        <w:pStyle w:val="Heading1"/>
        <w:pageBreakBefore/>
      </w:pPr>
      <w:r>
        <w:rPr>
          <w:rFonts w:ascii="Arial" w:cs="Arial" w:eastAsia="Arial" w:hAnsi="Arial"/>
        </w:rPr>
        <w:t xml:space="preserve">Phụ lục A. Biến môi trường của bemaas trên OCP</w:t>
      </w:r>
    </w:p>
    <w:p>
      <w:pPr>
        <w:pStyle w:val="Normal"/>
        <w:spacing w:after="120" w:line="300"/>
      </w:pPr>
      <w:r>
        <w:rPr>
          <w:rFonts w:ascii="Arial" w:cs="Arial" w:eastAsia="Arial" w:hAnsi="Arial"/>
        </w:rPr>
        <w:t xml:space="preserve">Biến không bí mật đặt trong ConfigMap </w:t>
      </w:r>
      <w:r>
        <w:rPr>
          <w:rFonts w:ascii="Consolas" w:cs="Consolas" w:eastAsia="Consolas" w:hAnsi="Consolas"/>
          <w:color w:val="8A3B12"/>
          <w:sz w:val="19"/>
          <w:szCs w:val="19"/>
        </w:rPr>
        <w:t xml:space="preserve">app.env</w:t>
      </w:r>
      <w:r>
        <w:rPr>
          <w:rFonts w:ascii="Arial" w:cs="Arial" w:eastAsia="Arial" w:hAnsi="Arial"/>
        </w:rPr>
        <w:t xml:space="preserve">; biến đánh dấu (S) đặt trong Secret.</w:t>
      </w:r>
    </w:p>
    <w:tbl>
      <w:tblPr>
        <w:tblW w:type="dxa" w:w="9638"/>
        <w:tblBorders>
          <w:top w:val="single" w:color="B9C6D8" w:sz="4"/>
          <w:left w:val="single" w:color="B9C6D8" w:sz="4"/>
          <w:bottom w:val="single" w:color="B9C6D8" w:sz="4"/>
          <w:right w:val="single" w:color="B9C6D8" w:sz="4"/>
          <w:insideH w:val="single" w:color="B9C6D8" w:sz="4"/>
          <w:insideV w:val="single" w:color="B9C6D8" w:sz="4"/>
        </w:tblBorders>
      </w:tblPr>
      <w:tblGrid>
        <w:gridCol w:w="1542"/>
        <w:gridCol w:w="4433"/>
        <w:gridCol w:w="3663"/>
      </w:tblGrid>
      <w:tr>
        <w:trPr>
          <w:tblHeader/>
        </w:trPr>
        <w:tc>
          <w:tcPr>
            <w:tcW w:type="dxa" w:w="1542"/>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Nhóm</w:t>
            </w:r>
          </w:p>
        </w:tc>
        <w:tc>
          <w:tcPr>
            <w:tcW w:type="dxa" w:w="4433"/>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Biến</w:t>
            </w:r>
          </w:p>
        </w:tc>
        <w:tc>
          <w:tcPr>
            <w:tcW w:type="dxa" w:w="3663"/>
            <w:shd w:fill="DCE8F8" w:color="auto" w:val="clear"/>
            <w:tcMar>
              <w:top w:type="dxa" w:w="70"/>
              <w:left w:type="dxa" w:w="110"/>
              <w:bottom w:type="dxa" w:w="70"/>
              <w:right w:type="dxa" w:w="110"/>
            </w:tcMar>
          </w:tcPr>
          <w:p>
            <w:pPr>
              <w:pStyle w:val="Normal"/>
              <w:spacing w:after="30" w:line="260"/>
            </w:pPr>
            <w:r>
              <w:rPr>
                <w:rFonts w:ascii="Arial" w:cs="Arial" w:eastAsia="Arial" w:hAnsi="Arial"/>
                <w:b/>
                <w:bCs/>
                <w:color w:val="1B2B44"/>
                <w:sz w:val="19"/>
                <w:szCs w:val="19"/>
              </w:rPr>
              <w:t xml:space="preserve">Giá trị trên OCP</w:t>
            </w:r>
          </w:p>
        </w:tc>
      </w:tr>
      <w:tr>
        <w:tc>
          <w:tcPr>
            <w:tcW w:type="dxa" w:w="1542"/>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Server</w:t>
            </w:r>
          </w:p>
        </w:tc>
        <w:tc>
          <w:tcPr>
            <w:tcW w:type="dxa" w:w="4433"/>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SERVER_ADDR</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SERVER_TIMEZONE</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PLATFORM_ADMINS</w:t>
            </w:r>
          </w:p>
        </w:tc>
        <w:tc>
          <w:tcPr>
            <w:tcW w:type="dxa" w:w="3663"/>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:8080</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Asia/Ho_Chi_Minh</w:t>
            </w:r>
            <w:r>
              <w:rPr>
                <w:rFonts w:ascii="Arial" w:cs="Arial" w:eastAsia="Arial" w:hAnsi="Arial"/>
                <w:b w:val="false"/>
                <w:bCs w:val="false"/>
                <w:sz w:val="19"/>
                <w:szCs w:val="19"/>
              </w:rPr>
              <w:t xml:space="preserve">, email quản trị nền tảng</w:t>
            </w:r>
          </w:p>
        </w:tc>
      </w:tr>
      <w:tr>
        <w:tc>
          <w:tcPr>
            <w:tcW w:type="dxa" w:w="1542"/>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PostgreSQL</w:t>
            </w:r>
          </w:p>
        </w:tc>
        <w:tc>
          <w:tcPr>
            <w:tcW w:type="dxa" w:w="4433"/>
            <w:shd w:fill="F5F8FC" w:color="auto" w:val="clear"/>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DB_HOST</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DB_PORT</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DB_USER</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DB_PASSWORD</w:t>
            </w:r>
            <w:r>
              <w:rPr>
                <w:rFonts w:ascii="Arial" w:cs="Arial" w:eastAsia="Arial" w:hAnsi="Arial"/>
                <w:b w:val="false"/>
                <w:bCs w:val="false"/>
                <w:sz w:val="19"/>
                <w:szCs w:val="19"/>
              </w:rPr>
              <w:t xml:space="preserve"> (S), </w:t>
            </w:r>
            <w:r>
              <w:rPr>
                <w:rFonts w:ascii="Consolas" w:cs="Consolas" w:eastAsia="Consolas" w:hAnsi="Consolas"/>
                <w:b w:val="false"/>
                <w:bCs w:val="false"/>
                <w:color w:val="8A3B12"/>
                <w:sz w:val="17"/>
                <w:szCs w:val="17"/>
              </w:rPr>
              <w:t xml:space="preserve">DB_NAME</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DB_SSLMODE</w:t>
            </w:r>
          </w:p>
        </w:tc>
        <w:tc>
          <w:tcPr>
            <w:tcW w:type="dxa" w:w="3663"/>
            <w:shd w:fill="F5F8FC" w:color="auto" w:val="clear"/>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DB_SSLMODE=require</w:t>
            </w:r>
            <w:r>
              <w:rPr>
                <w:rFonts w:ascii="Arial" w:cs="Arial" w:eastAsia="Arial" w:hAnsi="Arial"/>
                <w:b w:val="false"/>
                <w:bCs w:val="false"/>
                <w:sz w:val="19"/>
                <w:szCs w:val="19"/>
              </w:rPr>
              <w:t xml:space="preserve"> trên UAT/PROD</w:t>
            </w:r>
          </w:p>
        </w:tc>
      </w:tr>
      <w:tr>
        <w:tc>
          <w:tcPr>
            <w:tcW w:type="dxa" w:w="1542"/>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Redis</w:t>
            </w:r>
          </w:p>
        </w:tc>
        <w:tc>
          <w:tcPr>
            <w:tcW w:type="dxa" w:w="4433"/>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REDIS_ADDR</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REDIS_PASSWORD</w:t>
            </w:r>
            <w:r>
              <w:rPr>
                <w:rFonts w:ascii="Arial" w:cs="Arial" w:eastAsia="Arial" w:hAnsi="Arial"/>
                <w:b w:val="false"/>
                <w:bCs w:val="false"/>
                <w:sz w:val="19"/>
                <w:szCs w:val="19"/>
              </w:rPr>
              <w:t xml:space="preserve"> (S), </w:t>
            </w:r>
            <w:r>
              <w:rPr>
                <w:rFonts w:ascii="Consolas" w:cs="Consolas" w:eastAsia="Consolas" w:hAnsi="Consolas"/>
                <w:b w:val="false"/>
                <w:bCs w:val="false"/>
                <w:color w:val="8A3B12"/>
                <w:sz w:val="17"/>
                <w:szCs w:val="17"/>
              </w:rPr>
              <w:t xml:space="preserve">REDIS_PREFIX</w:t>
            </w:r>
          </w:p>
        </w:tc>
        <w:tc>
          <w:tcPr>
            <w:tcW w:type="dxa" w:w="3663"/>
            <w:tcMar>
              <w:top w:type="dxa" w:w="70"/>
              <w:left w:type="dxa" w:w="110"/>
              <w:bottom w:type="dxa" w:w="70"/>
              <w:right w:type="dxa" w:w="110"/>
            </w:tcMar>
          </w:tcPr>
          <w:p>
            <w:pPr>
              <w:pStyle w:val="Normal"/>
              <w:spacing w:after="30" w:line="260"/>
            </w:pPr>
          </w:p>
        </w:tc>
      </w:tr>
      <w:tr>
        <w:tc>
          <w:tcPr>
            <w:tcW w:type="dxa" w:w="1542"/>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S3</w:t>
            </w:r>
          </w:p>
        </w:tc>
        <w:tc>
          <w:tcPr>
            <w:tcW w:type="dxa" w:w="4433"/>
            <w:shd w:fill="F5F8FC" w:color="auto" w:val="clear"/>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S3_ENDPOINT</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S3_BUCKET</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S3_ACCESS_KEY</w:t>
            </w:r>
            <w:r>
              <w:rPr>
                <w:rFonts w:ascii="Arial" w:cs="Arial" w:eastAsia="Arial" w:hAnsi="Arial"/>
                <w:b w:val="false"/>
                <w:bCs w:val="false"/>
                <w:sz w:val="19"/>
                <w:szCs w:val="19"/>
              </w:rPr>
              <w:t xml:space="preserve"> (S), </w:t>
            </w:r>
            <w:r>
              <w:rPr>
                <w:rFonts w:ascii="Consolas" w:cs="Consolas" w:eastAsia="Consolas" w:hAnsi="Consolas"/>
                <w:b w:val="false"/>
                <w:bCs w:val="false"/>
                <w:color w:val="8A3B12"/>
                <w:sz w:val="17"/>
                <w:szCs w:val="17"/>
              </w:rPr>
              <w:t xml:space="preserve">S3_SECRET_KEY</w:t>
            </w:r>
            <w:r>
              <w:rPr>
                <w:rFonts w:ascii="Arial" w:cs="Arial" w:eastAsia="Arial" w:hAnsi="Arial"/>
                <w:b w:val="false"/>
                <w:bCs w:val="false"/>
                <w:sz w:val="19"/>
                <w:szCs w:val="19"/>
              </w:rPr>
              <w:t xml:space="preserve"> (S), </w:t>
            </w:r>
            <w:r>
              <w:rPr>
                <w:rFonts w:ascii="Consolas" w:cs="Consolas" w:eastAsia="Consolas" w:hAnsi="Consolas"/>
                <w:b w:val="false"/>
                <w:bCs w:val="false"/>
                <w:color w:val="8A3B12"/>
                <w:sz w:val="17"/>
                <w:szCs w:val="17"/>
              </w:rPr>
              <w:t xml:space="preserve">S3_USE_SSL</w:t>
            </w:r>
          </w:p>
        </w:tc>
        <w:tc>
          <w:tcPr>
            <w:tcW w:type="dxa" w:w="3663"/>
            <w:shd w:fill="F5F8FC" w:color="auto" w:val="clear"/>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S3_USE_SSL=true</w:t>
            </w:r>
          </w:p>
        </w:tc>
      </w:tr>
      <w:tr>
        <w:tc>
          <w:tcPr>
            <w:tcW w:type="dxa" w:w="1542"/>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Keycloak</w:t>
            </w:r>
          </w:p>
        </w:tc>
        <w:tc>
          <w:tcPr>
            <w:tcW w:type="dxa" w:w="4433"/>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OIDC_ISSUER</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OIDC_CLIENT_ID</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OIDC_AUDIENCE</w:t>
            </w:r>
          </w:p>
        </w:tc>
        <w:tc>
          <w:tcPr>
            <w:tcW w:type="dxa" w:w="3663"/>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https://&lt;keycloak&gt;/realms/maas</w:t>
            </w:r>
          </w:p>
        </w:tc>
      </w:tr>
      <w:tr>
        <w:tc>
          <w:tcPr>
            <w:tcW w:type="dxa" w:w="1542"/>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Gateway</w:t>
            </w:r>
          </w:p>
        </w:tc>
        <w:tc>
          <w:tcPr>
            <w:tcW w:type="dxa" w:w="4433"/>
            <w:shd w:fill="F5F8FC" w:color="auto" w:val="clear"/>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GATEWAY_BASE_URL</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GATEWAY_KEY_ENV</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GATEWAY_SYNC_MODE</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GATEWAY_SYNC_INTERVAL</w:t>
            </w:r>
          </w:p>
        </w:tc>
        <w:tc>
          <w:tcPr>
            <w:tcW w:type="dxa" w:w="3663"/>
            <w:shd w:fill="F5F8FC" w:color="auto" w:val="clear"/>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https://agw.&lt;domain&gt;</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live</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kubernetes</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30s</w:t>
            </w:r>
          </w:p>
        </w:tc>
      </w:tr>
      <w:tr>
        <w:tc>
          <w:tcPr>
            <w:tcW w:type="dxa" w:w="1542"/>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Kubernetes</w:t>
            </w:r>
          </w:p>
        </w:tc>
        <w:tc>
          <w:tcPr>
            <w:tcW w:type="dxa" w:w="4433"/>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KUBE_API_SERVER</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KUBE_NAMESPACE</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KUBE_KEY_CONFIGMAP</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KUBE_CATALOG_CONFIGMAP</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KUBE_AGW_API_VERSION</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KUBE_MCP_BACKEND</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KUBE_MCP_POLICY</w:t>
            </w:r>
          </w:p>
        </w:tc>
        <w:tc>
          <w:tcPr>
            <w:tcW w:type="dxa" w:w="3663"/>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https://kubernetes.default.svc</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agentgateway-system</w:t>
            </w:r>
            <w:r>
              <w:rPr>
                <w:rFonts w:ascii="Arial" w:cs="Arial" w:eastAsia="Arial" w:hAnsi="Arial"/>
                <w:b w:val="false"/>
                <w:bCs w:val="false"/>
                <w:sz w:val="19"/>
                <w:szCs w:val="19"/>
              </w:rPr>
              <w:t xml:space="preserve">; để trống </w:t>
            </w:r>
            <w:r>
              <w:rPr>
                <w:rFonts w:ascii="Consolas" w:cs="Consolas" w:eastAsia="Consolas" w:hAnsi="Consolas"/>
                <w:b w:val="false"/>
                <w:bCs w:val="false"/>
                <w:color w:val="8A3B12"/>
                <w:sz w:val="17"/>
                <w:szCs w:val="17"/>
              </w:rPr>
              <w:t xml:space="preserve">KUBE_TOKEN</w:t>
            </w:r>
            <w:r>
              <w:rPr>
                <w:rFonts w:ascii="Arial" w:cs="Arial" w:eastAsia="Arial" w:hAnsi="Arial"/>
                <w:b w:val="false"/>
                <w:bCs w:val="false"/>
                <w:sz w:val="19"/>
                <w:szCs w:val="19"/>
              </w:rPr>
              <w:t xml:space="preserve"> để dùng token SA gắn vào pod</w:t>
            </w:r>
          </w:p>
        </w:tc>
      </w:tr>
      <w:tr>
        <w:tc>
          <w:tcPr>
            <w:tcW w:type="dxa" w:w="1542"/>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Ingester</w:t>
            </w:r>
          </w:p>
        </w:tc>
        <w:tc>
          <w:tcPr>
            <w:tcW w:type="dxa" w:w="4433"/>
            <w:shd w:fill="F5F8FC" w:color="auto" w:val="clear"/>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INGEST_TOKEN</w:t>
            </w:r>
            <w:r>
              <w:rPr>
                <w:rFonts w:ascii="Arial" w:cs="Arial" w:eastAsia="Arial" w:hAnsi="Arial"/>
                <w:b w:val="false"/>
                <w:bCs w:val="false"/>
                <w:sz w:val="19"/>
                <w:szCs w:val="19"/>
              </w:rPr>
              <w:t xml:space="preserve"> (S), </w:t>
            </w:r>
            <w:r>
              <w:rPr>
                <w:rFonts w:ascii="Consolas" w:cs="Consolas" w:eastAsia="Consolas" w:hAnsi="Consolas"/>
                <w:b w:val="false"/>
                <w:bCs w:val="false"/>
                <w:color w:val="8A3B12"/>
                <w:sz w:val="17"/>
                <w:szCs w:val="17"/>
              </w:rPr>
              <w:t xml:space="preserve">INGEST_ATTR_*</w:t>
            </w:r>
          </w:p>
        </w:tc>
        <w:tc>
          <w:tcPr>
            <w:tcW w:type="dxa" w:w="366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Khớp </w:t>
            </w:r>
            <w:r>
              <w:rPr>
                <w:rFonts w:ascii="Consolas" w:cs="Consolas" w:eastAsia="Consolas" w:hAnsi="Consolas"/>
                <w:b w:val="false"/>
                <w:bCs w:val="false"/>
                <w:color w:val="8A3B12"/>
                <w:sz w:val="17"/>
                <w:szCs w:val="17"/>
              </w:rPr>
              <w:t xml:space="preserve">frontend.accessLog.attributes</w:t>
            </w:r>
            <w:r>
              <w:rPr>
                <w:rFonts w:ascii="Arial" w:cs="Arial" w:eastAsia="Arial" w:hAnsi="Arial"/>
                <w:b w:val="false"/>
                <w:bCs w:val="false"/>
                <w:sz w:val="19"/>
                <w:szCs w:val="19"/>
              </w:rPr>
              <w:t xml:space="preserve"> của gateway</w:t>
            </w:r>
          </w:p>
        </w:tc>
      </w:tr>
      <w:tr>
        <w:tc>
          <w:tcPr>
            <w:tcW w:type="dxa" w:w="1542"/>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Job nền</w:t>
            </w:r>
          </w:p>
        </w:tc>
        <w:tc>
          <w:tcPr>
            <w:tcW w:type="dxa" w:w="4433"/>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ENFORCER_INTERVAL</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MCP_SCAN_INTERVAL</w:t>
            </w:r>
          </w:p>
        </w:tc>
        <w:tc>
          <w:tcPr>
            <w:tcW w:type="dxa" w:w="3663"/>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1m</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5m</w:t>
            </w:r>
          </w:p>
        </w:tc>
      </w:tr>
      <w:tr>
        <w:tc>
          <w:tcPr>
            <w:tcW w:type="dxa" w:w="1542"/>
            <w:shd w:fill="F5F8FC" w:color="auto" w:val="clear"/>
            <w:tcMar>
              <w:top w:type="dxa" w:w="70"/>
              <w:left w:type="dxa" w:w="110"/>
              <w:bottom w:type="dxa" w:w="70"/>
              <w:right w:type="dxa" w:w="110"/>
            </w:tcMar>
          </w:tcPr>
          <w:p>
            <w:pPr>
              <w:pStyle w:val="Normal"/>
              <w:spacing w:after="30" w:line="260"/>
            </w:pPr>
            <w:r>
              <w:rPr>
                <w:rFonts w:ascii="Arial" w:cs="Arial" w:eastAsia="Arial" w:hAnsi="Arial"/>
                <w:b/>
                <w:bCs/>
                <w:sz w:val="19"/>
                <w:szCs w:val="19"/>
              </w:rPr>
              <w:t xml:space="preserve">Log</w:t>
            </w:r>
          </w:p>
        </w:tc>
        <w:tc>
          <w:tcPr>
            <w:tcW w:type="dxa" w:w="4433"/>
            <w:shd w:fill="F5F8FC" w:color="auto" w:val="clear"/>
            <w:tcMar>
              <w:top w:type="dxa" w:w="70"/>
              <w:left w:type="dxa" w:w="110"/>
              <w:bottom w:type="dxa" w:w="70"/>
              <w:right w:type="dxa" w:w="110"/>
            </w:tcMar>
          </w:tcPr>
          <w:p>
            <w:pPr>
              <w:pStyle w:val="Normal"/>
              <w:spacing w:after="30" w:line="260"/>
            </w:pPr>
            <w:r>
              <w:rPr>
                <w:rFonts w:ascii="Consolas" w:cs="Consolas" w:eastAsia="Consolas" w:hAnsi="Consolas"/>
                <w:b w:val="false"/>
                <w:bCs w:val="false"/>
                <w:color w:val="8A3B12"/>
                <w:sz w:val="17"/>
                <w:szCs w:val="17"/>
              </w:rPr>
              <w:t xml:space="preserve">LOG_FILE</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LOG_MAX_SIZE</w:t>
            </w:r>
            <w:r>
              <w:rPr>
                <w:rFonts w:ascii="Arial" w:cs="Arial" w:eastAsia="Arial" w:hAnsi="Arial"/>
                <w:b w:val="false"/>
                <w:bCs w:val="false"/>
                <w:sz w:val="19"/>
                <w:szCs w:val="19"/>
              </w:rPr>
              <w:t xml:space="preserve">, </w:t>
            </w:r>
            <w:r>
              <w:rPr>
                <w:rFonts w:ascii="Consolas" w:cs="Consolas" w:eastAsia="Consolas" w:hAnsi="Consolas"/>
                <w:b w:val="false"/>
                <w:bCs w:val="false"/>
                <w:color w:val="8A3B12"/>
                <w:sz w:val="17"/>
                <w:szCs w:val="17"/>
              </w:rPr>
              <w:t xml:space="preserve">LOG_MAX_AGE</w:t>
            </w:r>
          </w:p>
        </w:tc>
        <w:tc>
          <w:tcPr>
            <w:tcW w:type="dxa" w:w="3663"/>
            <w:shd w:fill="F5F8FC" w:color="auto" w:val="clear"/>
            <w:tcMar>
              <w:top w:type="dxa" w:w="70"/>
              <w:left w:type="dxa" w:w="110"/>
              <w:bottom w:type="dxa" w:w="70"/>
              <w:right w:type="dxa" w:w="110"/>
            </w:tcMar>
          </w:tcPr>
          <w:p>
            <w:pPr>
              <w:pStyle w:val="Normal"/>
              <w:spacing w:after="30" w:line="260"/>
            </w:pPr>
            <w:r>
              <w:rPr>
                <w:rFonts w:ascii="Arial" w:cs="Arial" w:eastAsia="Arial" w:hAnsi="Arial"/>
                <w:b w:val="false"/>
                <w:bCs w:val="false"/>
                <w:sz w:val="19"/>
                <w:szCs w:val="19"/>
              </w:rPr>
              <w:t xml:space="preserve">Trên OCP nên để trống </w:t>
            </w:r>
            <w:r>
              <w:rPr>
                <w:rFonts w:ascii="Consolas" w:cs="Consolas" w:eastAsia="Consolas" w:hAnsi="Consolas"/>
                <w:b w:val="false"/>
                <w:bCs w:val="false"/>
                <w:color w:val="8A3B12"/>
                <w:sz w:val="17"/>
                <w:szCs w:val="17"/>
              </w:rPr>
              <w:t xml:space="preserve">LOG_FILE</w:t>
            </w:r>
            <w:r>
              <w:rPr>
                <w:rFonts w:ascii="Arial" w:cs="Arial" w:eastAsia="Arial" w:hAnsi="Arial"/>
                <w:b w:val="false"/>
                <w:bCs w:val="false"/>
                <w:sz w:val="19"/>
                <w:szCs w:val="19"/>
              </w:rPr>
              <w:t xml:space="preserve"> (chỉ stdout), vì root filesystem chỉ đọc</w:t>
            </w:r>
          </w:p>
        </w:tc>
      </w:tr>
    </w:tbl>
    <w:p>
      <w:pPr>
        <w:pStyle w:val="Heading1"/>
        <w:pageBreakBefore/>
      </w:pPr>
      <w:r>
        <w:rPr>
          <w:rFonts w:ascii="Arial" w:cs="Arial" w:eastAsia="Arial" w:hAnsi="Arial"/>
        </w:rPr>
        <w:t xml:space="preserve">Phụ lục B. Mẫu manifest</w:t>
      </w:r>
    </w:p>
    <w:p>
      <w:pPr>
        <w:pStyle w:val="Heading3"/>
      </w:pPr>
      <w:r>
        <w:rPr>
          <w:rFonts w:ascii="Arial" w:cs="Arial" w:eastAsia="Arial" w:hAnsi="Arial"/>
        </w:rPr>
        <w:t xml:space="preserve">B.1 Route cho agentgateway</w:t>
      </w:r>
    </w:p>
    <w:p>
      <w:pPr>
        <w:pStyle w:val="Normal"/>
        <w:pBdr>
          <w:top w:val="single" w:color="F3F5F8" w:sz="2" w:space="4"/>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apiVersion: route.openshift.io/v1</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kind: Route</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metadata:</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name: agw</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namespace: agentgateway-system</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annotations:</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haproxy.router.openshift.io/timeout: 300s</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spec:</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host: agw.&lt;domain&gt;</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to:</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kind: Service</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name: &lt;service-proxy-cua-gateway&gt;</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port:</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targetPort: https</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tls:</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termination: passthrough</w:t>
      </w:r>
    </w:p>
    <w:p>
      <w:pPr>
        <w:pStyle w:val="Normal"/>
        <w:spacing w:after="80"/>
      </w:pPr>
    </w:p>
    <w:p>
      <w:pPr>
        <w:pStyle w:val="Heading3"/>
      </w:pPr>
      <w:r>
        <w:rPr>
          <w:rFonts w:ascii="Arial" w:cs="Arial" w:eastAsia="Arial" w:hAnsi="Arial"/>
        </w:rPr>
        <w:t xml:space="preserve">B.2 HPA và PDB cho proxy</w:t>
      </w:r>
    </w:p>
    <w:p>
      <w:pPr>
        <w:pStyle w:val="Normal"/>
        <w:pBdr>
          <w:top w:val="single" w:color="F3F5F8" w:sz="2" w:space="4"/>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apiVersion: autoscaling/v2</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kind: HorizontalPodAutoscaler</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metadata:</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name: agentgateway-proxy</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namespace: agentgateway-system</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spec:</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scaleTargetRef: { apiVersion: apps/v1, kind: Deployment, name: &lt;deployment-proxy&gt; }</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minReplicas: 3</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maxReplicas: 10</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metrics:</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 type: Resource</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resource: { name: cpu, target: { type: Utilization, averageUtilization: 70 } }</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apiVersion: policy/v1</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kind: PodDisruptionBudget</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metadata:</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name: agentgateway-proxy</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namespace: agentgateway-system</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spec:</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minAvailable: 2</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selector:</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matchLabels: { &lt;nhan-pod-proxy&gt; }</w:t>
      </w:r>
    </w:p>
    <w:p>
      <w:pPr>
        <w:pStyle w:val="Normal"/>
        <w:spacing w:after="80"/>
      </w:pPr>
    </w:p>
    <w:p>
      <w:pPr>
        <w:pStyle w:val="Heading3"/>
      </w:pPr>
      <w:r>
        <w:rPr>
          <w:rFonts w:ascii="Arial" w:cs="Arial" w:eastAsia="Arial" w:hAnsi="Arial"/>
        </w:rPr>
        <w:t xml:space="preserve">B.3 Security context cho bemaas trên OCP</w:t>
      </w:r>
    </w:p>
    <w:p>
      <w:pPr>
        <w:pStyle w:val="Normal"/>
        <w:pBdr>
          <w:top w:val="single" w:color="F3F5F8" w:sz="2" w:space="4"/>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securityContext:            # pod: để OpenShift tự gán UID theo dải namespace</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runAsNonRoot: true</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seccompProfile: { type: RuntimeDefault }</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containers:</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name: bemaas</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securityContext:</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allowPrivilegeEscalation: false</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readOnlyRootFilesystem: true</w:t>
      </w:r>
    </w:p>
    <w:p>
      <w:pPr>
        <w:pStyle w:val="Normal"/>
        <w:pBdr>
          <w:left w:val="single" w:color="1E6FD9" w:sz="12" w:space="6"/>
        </w:pBdr>
        <w:shd w:fill="F3F5F8" w:color="auto" w:val="clear"/>
        <w:spacing w:after="0" w:before="0" w:line="240"/>
        <w:ind w:left="120" w:right="120"/>
      </w:pPr>
      <w:r>
        <w:rPr>
          <w:rFonts w:ascii="Consolas" w:cs="Consolas" w:eastAsia="Consolas" w:hAnsi="Consolas"/>
          <w:color w:val="1F2937"/>
          <w:sz w:val="17"/>
          <w:szCs w:val="17"/>
        </w:rPr>
        <w:t xml:space="preserve">    capabilities: { drop: ["ALL"] }</w:t>
      </w:r>
    </w:p>
    <w:p>
      <w:pPr>
        <w:pStyle w:val="Normal"/>
        <w:spacing w:after="80"/>
      </w:pPr>
    </w:p>
    <w:sectPr>
      <w:headerReference w:type="default" r:id="rId6"/>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tabs>
        <w:tab w:val="right" w:pos="9638"/>
      </w:tabs>
    </w:pPr>
    <w:r>
      <w:rPr>
        <w:rFonts w:ascii="Arial" w:cs="Arial" w:eastAsia="Arial" w:hAnsi="Arial"/>
        <w:color w:val="5B6B82"/>
        <w:sz w:val="16"/>
        <w:szCs w:val="16"/>
      </w:rPr>
      <w:t xml:space="preserve">Phiên bản 1.0 · 15/10/2026</w:t>
    </w:r>
    <w:r>
      <w:rPr>
        <w:rFonts w:ascii="Arial" w:cs="Arial" w:eastAsia="Arial" w:hAnsi="Arial"/>
        <w:color w:val="5B6B82"/>
        <w:sz w:val="16"/>
        <w:szCs w:val="16"/>
      </w:rPr>
      <w:t xml:space="preserve">	Trang </w:t>
    </w:r>
    <w:r>
      <w:rPr>
        <w:rFonts w:ascii="Arial" w:cs="Arial" w:eastAsia="Arial" w:hAnsi="Arial"/>
        <w:color w:val="5B6B82"/>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r>
      <w:rPr>
        <w:rFonts w:ascii="Arial" w:cs="Arial" w:eastAsia="Arial" w:hAnsi="Arial"/>
        <w:color w:val="5B6B82"/>
        <w:sz w:val="16"/>
        <w:szCs w:val="16"/>
      </w:rPr>
      <w:t xml:space="preserve">Kiến trúc triển khai MaaS + agentgateway trên OCP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default="1" w:styleId="Normal">
    <w:name w:val="Normal"/>
    <w:qFormat/>
    <w:pPr>
      <w:spacing w:after="120"/>
    </w:pPr>
    <w:rPr>
      <w:rFonts w:ascii="Arial" w:cs="Arial" w:eastAsia="Arial" w:hAnsi="Arial"/>
      <w:color w:val="222B38"/>
      <w:sz w:val="21"/>
      <w:szCs w:val="21"/>
    </w:rPr>
  </w:style>
  <w:style w:type="paragraph" w:styleId="Heading1">
    <w:name w:val="Heading 1"/>
    <w:basedOn w:val="Normal"/>
    <w:next w:val="Normal"/>
    <w:qFormat/>
    <w:pPr>
      <w:pBdr>
        <w:bottom w:val="single" w:color="1E6FD9" w:sz="8" w:space="4"/>
      </w:pBdr>
      <w:spacing w:before="240" w:after="160"/>
      <w:outlineLvl w:val="0"/>
    </w:pPr>
    <w:rPr>
      <w:rFonts w:ascii="Arial" w:cs="Arial" w:eastAsia="Arial" w:hAnsi="Arial"/>
      <w:b/>
      <w:bCs/>
      <w:color w:val="1B2B44"/>
      <w:sz w:val="32"/>
      <w:szCs w:val="32"/>
    </w:rPr>
  </w:style>
  <w:style w:type="paragraph" w:styleId="Heading2">
    <w:name w:val="Heading 2"/>
    <w:basedOn w:val="Normal"/>
    <w:next w:val="Normal"/>
    <w:qFormat/>
    <w:pPr>
      <w:keepNext/>
      <w:spacing w:before="280" w:after="120"/>
      <w:outlineLvl w:val="1"/>
    </w:pPr>
    <w:rPr>
      <w:rFonts w:ascii="Arial" w:cs="Arial" w:eastAsia="Arial" w:hAnsi="Arial"/>
      <w:b/>
      <w:bCs/>
      <w:color w:val="1E6FD9"/>
      <w:sz w:val="26"/>
      <w:szCs w:val="26"/>
    </w:rPr>
  </w:style>
  <w:style w:type="paragraph" w:styleId="Heading3">
    <w:name w:val="Heading 3"/>
    <w:basedOn w:val="Normal"/>
    <w:next w:val="Normal"/>
    <w:qFormat/>
    <w:pPr>
      <w:keepNext/>
      <w:spacing w:before="200" w:after="100"/>
      <w:outlineLvl w:val="2"/>
    </w:pPr>
    <w:rPr>
      <w:rFonts w:ascii="Arial" w:cs="Arial" w:eastAsia="Arial" w:hAnsi="Arial"/>
      <w:b/>
      <w:bCs/>
      <w:color w:val="1B2B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467ac0c28a4f4d7bd22743035a7776fe3d615e2.png"/><Relationship Id="rId10" Type="http://schemas.openxmlformats.org/officeDocument/2006/relationships/image" Target="media/72baa5532500ed626b5b6e33ce37de9831e673e7.png"/><Relationship Id="rId11" Type="http://schemas.openxmlformats.org/officeDocument/2006/relationships/image" Target="media/180ed3c942ec1aee8228779f199e05b58b90de41.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triển khai MaaS và agentgateway trên OCP</dc:title>
  <dc:creator>bemaas</dc:creator>
  <cp:lastModifiedBy>Un-named</cp:lastModifiedBy>
  <cp:revision>1</cp:revision>
  <dcterms:created xsi:type="dcterms:W3CDTF">2026-10-15T02:47:30.105Z</dcterms:created>
  <dcterms:modified xsi:type="dcterms:W3CDTF">2026-10-15T02:47:30.107Z</dcterms:modified>
</cp:coreProperties>
</file>

<file path=docProps/custom.xml><?xml version="1.0" encoding="utf-8"?>
<Properties xmlns="http://schemas.openxmlformats.org/officeDocument/2006/custom-properties" xmlns:vt="http://schemas.openxmlformats.org/officeDocument/2006/docPropsVTypes"/>
</file>