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E0F41" w14:textId="77777777"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1. Lý do chọn đề tài</w:t>
      </w:r>
    </w:p>
    <w:p w14:paraId="433C09A1" w14:textId="5ABEBF63"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Trong các hệ thống IoT hiện nay, dữ liệu từ thiết bị (cảm biến sức khỏe, camera, khóa cửa...) thường phải đi qua một máy chủ trung gian trước khi đến được ứng dụng của người dùng cuối. Phần lớn hệ thống chỉ áp dụng TLS/HTTPS để bảo vệ dữ liệu trên đường truyền, nhưng điều này có một lỗ hổng dễ bị bỏ qua: máy chủ trung gian vẫn giải mã và đọc được toàn bộ nội dung dữ liệu. Nếu cloud bị tấn công, cấu hình sai, hoặc nhân viên vận hành lạm dụng quyền truy cập, dữ liệu nhạy cảm (chỉ số sức khỏe, hình ảnh riêng tư, lệnh điều khiển thiết bị) có thể bị lộ hoặc bị sửa đổi ngay tại lớp trung gian — dù đường truyền vẫn được mã hóa an toàn.</w:t>
      </w:r>
    </w:p>
    <w:p w14:paraId="714A373B" w14:textId="16CE33E0"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Mã hóa đầu cuối (End-to-End Encryption – E2EE) giải quyết đúng vấn đề này bằng cách chỉ để thiết bị gửi (device) và ứng dụng nhận cuối cùng giữ khóa giải mã, khiến cloud chỉ đóng vai trò lưu trữ/chuyển tiếp mà không thể đọc được nội dung thật. Đây là hướng tiếp cận ngày càng được áp dụng rộng rãi trong các hệ sinh thái IoT hiện đại, đặc biệt với dữ liệu nhạy cảm như y tế, camera gia đình, hoặc lệnh điều khiển khóa cửa.</w:t>
      </w:r>
    </w:p>
    <w:p w14:paraId="4735D928" w14:textId="181CAB8C"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Việc tìm hiểu và minh họa thực tế cơ chế E2EE</w:t>
      </w:r>
      <w:r>
        <w:rPr>
          <w:rFonts w:asciiTheme="majorHAnsi" w:hAnsiTheme="majorHAnsi" w:cstheme="majorHAnsi"/>
          <w:sz w:val="28"/>
          <w:szCs w:val="28"/>
        </w:rPr>
        <w:t xml:space="preserve"> </w:t>
      </w:r>
      <w:r w:rsidRPr="00B03ED8">
        <w:rPr>
          <w:rFonts w:asciiTheme="majorHAnsi" w:hAnsiTheme="majorHAnsi" w:cstheme="majorHAnsi"/>
          <w:sz w:val="28"/>
          <w:szCs w:val="28"/>
        </w:rPr>
        <w:t>thay vì chỉ dừng ở lý thuyết TLS</w:t>
      </w:r>
      <w:r>
        <w:rPr>
          <w:rFonts w:asciiTheme="majorHAnsi" w:hAnsiTheme="majorHAnsi" w:cstheme="majorHAnsi"/>
          <w:sz w:val="28"/>
          <w:szCs w:val="28"/>
        </w:rPr>
        <w:t xml:space="preserve"> </w:t>
      </w:r>
      <w:r w:rsidRPr="00B03ED8">
        <w:rPr>
          <w:rFonts w:asciiTheme="majorHAnsi" w:hAnsiTheme="majorHAnsi" w:cstheme="majorHAnsi"/>
          <w:sz w:val="28"/>
          <w:szCs w:val="28"/>
        </w:rPr>
        <w:t>giúp sinh viên hiểu rõ ranh giới giữa "mã hóa đường truyền" và "mã hóa nội dung", một nhầm lẫn phổ biến khi thiết kế hệ thống IoT trong thực tế. Đây là lý do nhóm/cá nhân chọn thực hiện đề tài này.</w:t>
      </w:r>
    </w:p>
    <w:p w14:paraId="43B23EC5"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2. Phạm vi và đối tượng nghiên cứu</w:t>
      </w:r>
    </w:p>
    <w:p w14:paraId="1F37075B"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Phạm vi: Mô hình truyền dữ liệu 3 lớp Device → Cloud → App trong hệ thống IoT nói chung, minh họa cụ thể bằng kịch bản thiết bị theo dõi sức khỏe (nhịp tim, vị trí phòng bệnh).</w:t>
      </w:r>
    </w:p>
    <w:p w14:paraId="6DFE9FFC"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Đối tượng nghiên cứu: Cơ chế mã hóa đối xứng AES-256-GCM, sự khác biệt giữa TLS (mã hóa đường truyền) và E2EE (mã hóa nội dung đầu cuối), cùng các đánh đổi khi triển khai E2EE trong thực tế (quản lý khóa, khả năng xử lý dữ liệu phía cloud).</w:t>
      </w:r>
    </w:p>
    <w:p w14:paraId="202C6C06" w14:textId="2F230835"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Giới hạn: Không triển khai trên phần cứng IoT thật; toàn bộ minh họa chạy mô phỏng cục bộ (local) với dữ liệu giả lập.</w:t>
      </w:r>
    </w:p>
    <w:p w14:paraId="6BD8773B"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3. Mục tiêu đề tài</w:t>
      </w:r>
    </w:p>
    <w:p w14:paraId="50332939"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Giải thích được khái niệm và nguyên lý hoạt động của mã hóa đầu cuối (E2EE) trong bối cảnh hệ thống IoT.</w:t>
      </w:r>
    </w:p>
    <w:p w14:paraId="13AD6051"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So sánh được rõ ràng giữa mô hình "chỉ dùng TLS" và mô hình "E2EE thực sự", chỉ ra chính xác vị trí nào trong hệ thống có thể đọc được dữ liệu bản rõ ở mỗi mô hình.</w:t>
      </w:r>
    </w:p>
    <w:p w14:paraId="0C50BE45" w14:textId="7FA8D6F0"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lastRenderedPageBreak/>
        <w:t>Xây dựng được chương trình demo minh họa: thiết bị mã hóa dữ liệu → cloud chỉ lưu/chuyển tiếp ciphertext (không giải mã được) → ứng dụng cuối giải mã thành công.</w:t>
      </w:r>
    </w:p>
    <w:p w14:paraId="7BFA8F15" w14:textId="77777777" w:rsid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Phân tích được ít nhất 3 rủi ro bảo mật khi thiếu E2EE (lộ dữ liệu tại cloud, rủi ro nội bộ, tấn công sửa đổi dữ liệu) và đề xuất biện pháp giảm thiểu tương ứng.</w:t>
      </w:r>
    </w:p>
    <w:p w14:paraId="619BE14E" w14:textId="7040AB5A" w:rsidR="00B03ED8" w:rsidRPr="00B03ED8" w:rsidRDefault="00B03ED8" w:rsidP="00B03ED8">
      <w:pPr>
        <w:jc w:val="both"/>
        <w:rPr>
          <w:rFonts w:asciiTheme="majorHAnsi" w:hAnsiTheme="majorHAnsi" w:cstheme="majorHAnsi"/>
          <w:sz w:val="28"/>
          <w:szCs w:val="28"/>
        </w:rPr>
      </w:pPr>
      <w:r w:rsidRPr="00B03ED8">
        <w:rPr>
          <w:rFonts w:asciiTheme="majorHAnsi" w:hAnsiTheme="majorHAnsi" w:cstheme="majorHAnsi"/>
          <w:sz w:val="28"/>
          <w:szCs w:val="28"/>
        </w:rPr>
        <w:t>Đưa ra được khuyến nghị cụ thể: những trường hợp nào trong IoT nên bắt buộc dùng E2EE (y tế, camera, khóa cửa) và trường hợp nào TLS-only là đủ (cảm biến môi trường thông thường).</w:t>
      </w:r>
    </w:p>
    <w:p w14:paraId="5E83F804" w14:textId="77777777" w:rsidR="008E360A" w:rsidRPr="00B03ED8" w:rsidRDefault="008E360A" w:rsidP="00B03ED8">
      <w:pPr>
        <w:jc w:val="both"/>
        <w:rPr>
          <w:rFonts w:asciiTheme="majorHAnsi" w:hAnsiTheme="majorHAnsi" w:cstheme="majorHAnsi"/>
          <w:sz w:val="28"/>
          <w:szCs w:val="28"/>
        </w:rPr>
      </w:pPr>
    </w:p>
    <w:sectPr w:rsidR="008E360A" w:rsidRPr="00B03ED8" w:rsidSect="00503ED7">
      <w:pgSz w:w="11906" w:h="16838"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D261A"/>
    <w:multiLevelType w:val="multilevel"/>
    <w:tmpl w:val="E11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40143"/>
    <w:multiLevelType w:val="multilevel"/>
    <w:tmpl w:val="3E0A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674124">
    <w:abstractNumId w:val="0"/>
  </w:num>
  <w:num w:numId="2" w16cid:durableId="207499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D8"/>
    <w:rsid w:val="00086F67"/>
    <w:rsid w:val="000F355E"/>
    <w:rsid w:val="00503ED7"/>
    <w:rsid w:val="0053520C"/>
    <w:rsid w:val="00656625"/>
    <w:rsid w:val="008E0D63"/>
    <w:rsid w:val="008E360A"/>
    <w:rsid w:val="00AC2728"/>
    <w:rsid w:val="00B03ED8"/>
    <w:rsid w:val="00E715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7230"/>
  <w15:chartTrackingRefBased/>
  <w15:docId w15:val="{7828F8B3-330E-4B44-9943-B0E12B17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03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03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03E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03E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03E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03E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03E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03E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03E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03ED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03ED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03ED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03ED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03ED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03E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03E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03E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03ED8"/>
    <w:rPr>
      <w:rFonts w:eastAsiaTheme="majorEastAsia" w:cstheme="majorBidi"/>
      <w:color w:val="272727" w:themeColor="text1" w:themeTint="D8"/>
    </w:rPr>
  </w:style>
  <w:style w:type="paragraph" w:styleId="Tiu">
    <w:name w:val="Title"/>
    <w:basedOn w:val="Binhthng"/>
    <w:next w:val="Binhthng"/>
    <w:link w:val="TiuChar"/>
    <w:uiPriority w:val="10"/>
    <w:qFormat/>
    <w:rsid w:val="00B0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3E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03E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03E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03E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3ED8"/>
    <w:rPr>
      <w:i/>
      <w:iCs/>
      <w:color w:val="404040" w:themeColor="text1" w:themeTint="BF"/>
    </w:rPr>
  </w:style>
  <w:style w:type="paragraph" w:styleId="oancuaDanhsach">
    <w:name w:val="List Paragraph"/>
    <w:basedOn w:val="Binhthng"/>
    <w:uiPriority w:val="34"/>
    <w:qFormat/>
    <w:rsid w:val="00B03ED8"/>
    <w:pPr>
      <w:ind w:left="720"/>
      <w:contextualSpacing/>
    </w:pPr>
  </w:style>
  <w:style w:type="character" w:styleId="NhnmnhThm">
    <w:name w:val="Intense Emphasis"/>
    <w:basedOn w:val="Phngmcinhcuaoanvn"/>
    <w:uiPriority w:val="21"/>
    <w:qFormat/>
    <w:rsid w:val="00B03ED8"/>
    <w:rPr>
      <w:i/>
      <w:iCs/>
      <w:color w:val="0F4761" w:themeColor="accent1" w:themeShade="BF"/>
    </w:rPr>
  </w:style>
  <w:style w:type="paragraph" w:styleId="Nhaykepm">
    <w:name w:val="Intense Quote"/>
    <w:basedOn w:val="Binhthng"/>
    <w:next w:val="Binhthng"/>
    <w:link w:val="NhaykepmChar"/>
    <w:uiPriority w:val="30"/>
    <w:qFormat/>
    <w:rsid w:val="00B03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3ED8"/>
    <w:rPr>
      <w:i/>
      <w:iCs/>
      <w:color w:val="0F4761" w:themeColor="accent1" w:themeShade="BF"/>
    </w:rPr>
  </w:style>
  <w:style w:type="character" w:styleId="ThamchiuNhnmnh">
    <w:name w:val="Intense Reference"/>
    <w:basedOn w:val="Phngmcinhcuaoanvn"/>
    <w:uiPriority w:val="32"/>
    <w:qFormat/>
    <w:rsid w:val="00B03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Bình Nguyễn Thái</dc:creator>
  <cp:keywords/>
  <dc:description/>
  <cp:lastModifiedBy>Thanh Bình Nguyễn Thái</cp:lastModifiedBy>
  <cp:revision>2</cp:revision>
  <dcterms:created xsi:type="dcterms:W3CDTF">2026-07-10T11:27:00Z</dcterms:created>
  <dcterms:modified xsi:type="dcterms:W3CDTF">2026-07-10T11:31:00Z</dcterms:modified>
</cp:coreProperties>
</file>