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D8" w:rsidRPr="00813E11" w:rsidRDefault="00992A02" w:rsidP="00C43BA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13E11">
        <w:rPr>
          <w:rFonts w:ascii="Arial" w:hAnsi="Arial" w:cs="Arial"/>
          <w:b/>
          <w:sz w:val="24"/>
          <w:szCs w:val="24"/>
        </w:rPr>
        <w:t>Tổng</w:t>
      </w:r>
      <w:proofErr w:type="spellEnd"/>
      <w:r w:rsidRPr="00813E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E11">
        <w:rPr>
          <w:rFonts w:ascii="Arial" w:hAnsi="Arial" w:cs="Arial"/>
          <w:b/>
          <w:sz w:val="24"/>
          <w:szCs w:val="24"/>
        </w:rPr>
        <w:t>quan</w:t>
      </w:r>
      <w:proofErr w:type="spellEnd"/>
    </w:p>
    <w:p w:rsidR="00992A02" w:rsidRDefault="00992A02" w:rsidP="00C43BAE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rFonts w:ascii="Arial" w:hAnsi="Arial" w:cs="Arial"/>
          <w:b/>
        </w:rPr>
      </w:pPr>
      <w:proofErr w:type="spellStart"/>
      <w:r w:rsidRPr="00813E11">
        <w:rPr>
          <w:rFonts w:ascii="Arial" w:hAnsi="Arial" w:cs="Arial"/>
          <w:b/>
        </w:rPr>
        <w:t>Mục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đích</w:t>
      </w:r>
      <w:proofErr w:type="spellEnd"/>
    </w:p>
    <w:p w:rsidR="000336D1" w:rsidRPr="000336D1" w:rsidRDefault="000336D1" w:rsidP="00C43BAE">
      <w:pPr>
        <w:pStyle w:val="ListParagraph"/>
        <w:spacing w:line="360" w:lineRule="auto"/>
        <w:ind w:left="1170" w:hanging="180"/>
        <w:rPr>
          <w:rFonts w:ascii="Arial" w:hAnsi="Arial" w:cs="Arial"/>
          <w:sz w:val="20"/>
          <w:szCs w:val="20"/>
        </w:rPr>
      </w:pPr>
      <w:proofErr w:type="spellStart"/>
      <w:r w:rsidRPr="000336D1">
        <w:rPr>
          <w:rFonts w:ascii="Arial" w:hAnsi="Arial" w:cs="Arial"/>
          <w:sz w:val="20"/>
          <w:szCs w:val="20"/>
        </w:rPr>
        <w:t>Tài</w:t>
      </w:r>
      <w:proofErr w:type="spellEnd"/>
      <w:r w:rsidRPr="000336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36D1">
        <w:rPr>
          <w:rFonts w:ascii="Arial" w:hAnsi="Arial" w:cs="Arial"/>
          <w:sz w:val="20"/>
          <w:szCs w:val="20"/>
        </w:rPr>
        <w:t>liệu</w:t>
      </w:r>
      <w:proofErr w:type="spellEnd"/>
      <w:r w:rsidRPr="000336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36D1">
        <w:rPr>
          <w:rFonts w:ascii="Arial" w:hAnsi="Arial" w:cs="Arial"/>
          <w:sz w:val="20"/>
          <w:szCs w:val="20"/>
        </w:rPr>
        <w:t>này</w:t>
      </w:r>
      <w:proofErr w:type="spellEnd"/>
      <w:r w:rsidRPr="000336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36D1">
        <w:rPr>
          <w:rFonts w:ascii="Arial" w:hAnsi="Arial" w:cs="Arial"/>
          <w:sz w:val="20"/>
          <w:szCs w:val="20"/>
        </w:rPr>
        <w:t>nhằm</w:t>
      </w:r>
      <w:proofErr w:type="spellEnd"/>
      <w:r w:rsidRPr="000336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36D1">
        <w:rPr>
          <w:rFonts w:ascii="Arial" w:hAnsi="Arial" w:cs="Arial"/>
          <w:sz w:val="20"/>
          <w:szCs w:val="20"/>
        </w:rPr>
        <w:t>mục</w:t>
      </w:r>
      <w:proofErr w:type="spellEnd"/>
      <w:r w:rsidRPr="000336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36D1">
        <w:rPr>
          <w:rFonts w:ascii="Arial" w:hAnsi="Arial" w:cs="Arial"/>
          <w:sz w:val="20"/>
          <w:szCs w:val="20"/>
        </w:rPr>
        <w:t>đích</w:t>
      </w:r>
      <w:proofErr w:type="spellEnd"/>
      <w:r w:rsidRPr="000336D1">
        <w:rPr>
          <w:rFonts w:ascii="Arial" w:hAnsi="Arial" w:cs="Arial"/>
          <w:sz w:val="20"/>
          <w:szCs w:val="20"/>
        </w:rPr>
        <w:t>:</w:t>
      </w:r>
    </w:p>
    <w:p w:rsidR="00813E11" w:rsidRDefault="00024E3A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Đưa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định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bắt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buộc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việ</w:t>
      </w:r>
      <w:r w:rsidR="00657C5E">
        <w:rPr>
          <w:rFonts w:ascii="Arial" w:hAnsi="Arial" w:cs="Arial"/>
          <w:sz w:val="20"/>
          <w:szCs w:val="20"/>
        </w:rPr>
        <w:t>c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đăng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ký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các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hội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thống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CMCSoft</w:t>
      </w:r>
      <w:proofErr w:type="spellEnd"/>
    </w:p>
    <w:p w:rsidR="00024E3A" w:rsidRPr="00024E3A" w:rsidRDefault="00024E3A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024E3A">
        <w:rPr>
          <w:rFonts w:ascii="Arial" w:hAnsi="Arial" w:cs="Arial"/>
          <w:sz w:val="20"/>
          <w:szCs w:val="20"/>
        </w:rPr>
        <w:t>Đảm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bảo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công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tác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quản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lý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nhất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quán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và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tập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trung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ở </w:t>
      </w:r>
      <w:proofErr w:type="spellStart"/>
      <w:r w:rsidRPr="00024E3A">
        <w:rPr>
          <w:rFonts w:ascii="Arial" w:hAnsi="Arial" w:cs="Arial"/>
          <w:sz w:val="20"/>
          <w:szCs w:val="20"/>
        </w:rPr>
        <w:t>mức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công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ty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về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các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</w:t>
      </w:r>
      <w:r w:rsidRPr="00024E3A">
        <w:rPr>
          <w:rFonts w:ascii="Arial" w:hAnsi="Arial" w:cs="Arial"/>
          <w:sz w:val="20"/>
          <w:szCs w:val="20"/>
        </w:rPr>
        <w:t>ơ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hội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kinh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doanh</w:t>
      </w:r>
      <w:proofErr w:type="spellEnd"/>
      <w:r w:rsidRPr="00024E3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</w:t>
      </w:r>
      <w:r w:rsidRPr="00024E3A">
        <w:rPr>
          <w:rFonts w:ascii="Arial" w:hAnsi="Arial" w:cs="Arial"/>
          <w:sz w:val="20"/>
          <w:szCs w:val="20"/>
        </w:rPr>
        <w:t>ử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lý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các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tình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huống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tranh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chấp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về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</w:t>
      </w:r>
      <w:r w:rsidRPr="00024E3A">
        <w:rPr>
          <w:rFonts w:ascii="Arial" w:hAnsi="Arial" w:cs="Arial"/>
          <w:sz w:val="20"/>
          <w:szCs w:val="20"/>
        </w:rPr>
        <w:t>ơ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hội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giữ</w:t>
      </w:r>
      <w:r w:rsidR="00657C5E">
        <w:rPr>
          <w:rFonts w:ascii="Arial" w:hAnsi="Arial" w:cs="Arial"/>
          <w:sz w:val="20"/>
          <w:szCs w:val="20"/>
        </w:rPr>
        <w:t>a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các</w:t>
      </w:r>
      <w:proofErr w:type="spellEnd"/>
      <w:r w:rsidR="00657C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C5E">
        <w:rPr>
          <w:rFonts w:ascii="Arial" w:hAnsi="Arial" w:cs="Arial"/>
          <w:sz w:val="20"/>
          <w:szCs w:val="20"/>
        </w:rPr>
        <w:t>K</w:t>
      </w:r>
      <w:r w:rsidRPr="00024E3A">
        <w:rPr>
          <w:rFonts w:ascii="Arial" w:hAnsi="Arial" w:cs="Arial"/>
          <w:sz w:val="20"/>
          <w:szCs w:val="20"/>
        </w:rPr>
        <w:t>hối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trong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hệ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thống</w:t>
      </w:r>
      <w:proofErr w:type="spellEnd"/>
      <w:r w:rsidRP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3A">
        <w:rPr>
          <w:rFonts w:ascii="Arial" w:hAnsi="Arial" w:cs="Arial"/>
          <w:sz w:val="20"/>
          <w:szCs w:val="20"/>
        </w:rPr>
        <w:t>CMCSoft</w:t>
      </w:r>
      <w:proofErr w:type="spellEnd"/>
    </w:p>
    <w:p w:rsidR="00C2214B" w:rsidRPr="00C2214B" w:rsidRDefault="00024E3A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Phục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công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báo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số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kỳ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992A02" w:rsidRDefault="00992A02" w:rsidP="00C43BAE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rFonts w:ascii="Arial" w:hAnsi="Arial" w:cs="Arial"/>
          <w:b/>
        </w:rPr>
      </w:pPr>
      <w:proofErr w:type="spellStart"/>
      <w:r w:rsidRPr="00813E11">
        <w:rPr>
          <w:rFonts w:ascii="Arial" w:hAnsi="Arial" w:cs="Arial"/>
          <w:b/>
        </w:rPr>
        <w:t>Phạm</w:t>
      </w:r>
      <w:proofErr w:type="spellEnd"/>
      <w:r w:rsidRPr="00813E11">
        <w:rPr>
          <w:rFonts w:ascii="Arial" w:hAnsi="Arial" w:cs="Arial"/>
          <w:b/>
        </w:rPr>
        <w:t xml:space="preserve"> vi </w:t>
      </w:r>
      <w:proofErr w:type="spellStart"/>
      <w:r w:rsidRPr="00813E11">
        <w:rPr>
          <w:rFonts w:ascii="Arial" w:hAnsi="Arial" w:cs="Arial"/>
          <w:b/>
        </w:rPr>
        <w:t>áp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dụng</w:t>
      </w:r>
      <w:proofErr w:type="spellEnd"/>
    </w:p>
    <w:p w:rsidR="00E321CC" w:rsidRDefault="00E321CC" w:rsidP="00C43BAE">
      <w:pPr>
        <w:pStyle w:val="ListParagraph"/>
        <w:spacing w:line="360" w:lineRule="auto"/>
        <w:ind w:left="990"/>
        <w:rPr>
          <w:rFonts w:ascii="Arial" w:hAnsi="Arial" w:cs="Arial"/>
          <w:sz w:val="20"/>
          <w:szCs w:val="20"/>
        </w:rPr>
      </w:pPr>
      <w:proofErr w:type="spellStart"/>
      <w:r w:rsidRPr="00E321CC">
        <w:rPr>
          <w:rFonts w:ascii="Arial" w:hAnsi="Arial" w:cs="Arial"/>
          <w:sz w:val="20"/>
          <w:szCs w:val="20"/>
        </w:rPr>
        <w:t>Tài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liệu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này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áp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dụng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đối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21CC">
        <w:rPr>
          <w:rFonts w:ascii="Arial" w:hAnsi="Arial" w:cs="Arial"/>
          <w:sz w:val="20"/>
          <w:szCs w:val="20"/>
        </w:rPr>
        <w:t>với</w:t>
      </w:r>
      <w:proofErr w:type="spellEnd"/>
      <w:r w:rsidRP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các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cán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bộ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kinh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doanh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24E3A">
        <w:rPr>
          <w:rFonts w:ascii="Arial" w:hAnsi="Arial" w:cs="Arial"/>
          <w:sz w:val="20"/>
          <w:szCs w:val="20"/>
        </w:rPr>
        <w:t>trung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tâm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kinh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doanh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thuộc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các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Khối</w:t>
      </w:r>
      <w:proofErr w:type="spellEnd"/>
      <w:r w:rsidR="00024E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>
        <w:rPr>
          <w:rFonts w:ascii="Arial" w:hAnsi="Arial" w:cs="Arial"/>
          <w:sz w:val="20"/>
          <w:szCs w:val="20"/>
        </w:rPr>
        <w:t>t</w:t>
      </w:r>
      <w:r w:rsidR="00D729E8" w:rsidRPr="00D729E8">
        <w:rPr>
          <w:rFonts w:ascii="Arial" w:hAnsi="Arial" w:cs="Arial"/>
          <w:sz w:val="20"/>
          <w:szCs w:val="20"/>
        </w:rPr>
        <w:t>rong</w:t>
      </w:r>
      <w:proofErr w:type="spellEnd"/>
      <w:r w:rsidR="00D729E8" w:rsidRPr="00D729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9E8" w:rsidRPr="00D729E8">
        <w:rPr>
          <w:rFonts w:ascii="Arial" w:hAnsi="Arial" w:cs="Arial"/>
          <w:sz w:val="20"/>
          <w:szCs w:val="20"/>
        </w:rPr>
        <w:t>hệ</w:t>
      </w:r>
      <w:proofErr w:type="spellEnd"/>
      <w:r w:rsidR="00D729E8" w:rsidRPr="00D729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9E8" w:rsidRPr="00D729E8">
        <w:rPr>
          <w:rFonts w:ascii="Arial" w:hAnsi="Arial" w:cs="Arial"/>
          <w:sz w:val="20"/>
          <w:szCs w:val="20"/>
        </w:rPr>
        <w:t>thống</w:t>
      </w:r>
      <w:proofErr w:type="spellEnd"/>
      <w:r w:rsidR="00D729E8" w:rsidRPr="00D729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9E8" w:rsidRPr="00D729E8">
        <w:rPr>
          <w:rFonts w:ascii="Arial" w:hAnsi="Arial" w:cs="Arial"/>
          <w:sz w:val="20"/>
          <w:szCs w:val="20"/>
        </w:rPr>
        <w:t>kinh</w:t>
      </w:r>
      <w:proofErr w:type="spellEnd"/>
      <w:r w:rsidR="00D729E8" w:rsidRPr="00D729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9E8" w:rsidRPr="00D729E8">
        <w:rPr>
          <w:rFonts w:ascii="Arial" w:hAnsi="Arial" w:cs="Arial"/>
          <w:sz w:val="20"/>
          <w:szCs w:val="20"/>
        </w:rPr>
        <w:t>doanh</w:t>
      </w:r>
      <w:proofErr w:type="spellEnd"/>
      <w:r w:rsidR="00D729E8" w:rsidRPr="00D729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29E8" w:rsidRPr="00D729E8">
        <w:rPr>
          <w:rFonts w:ascii="Arial" w:hAnsi="Arial" w:cs="Arial"/>
          <w:sz w:val="20"/>
          <w:szCs w:val="20"/>
        </w:rPr>
        <w:t>tạ</w:t>
      </w:r>
      <w:r w:rsidR="00222CE4">
        <w:rPr>
          <w:rFonts w:ascii="Arial" w:hAnsi="Arial" w:cs="Arial"/>
          <w:sz w:val="20"/>
          <w:szCs w:val="20"/>
        </w:rPr>
        <w:t>i</w:t>
      </w:r>
      <w:proofErr w:type="spellEnd"/>
      <w:r w:rsidR="00222C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2CE4">
        <w:rPr>
          <w:rFonts w:ascii="Arial" w:hAnsi="Arial" w:cs="Arial"/>
          <w:sz w:val="20"/>
          <w:szCs w:val="20"/>
        </w:rPr>
        <w:t>CMC</w:t>
      </w:r>
      <w:r w:rsidR="00D729E8" w:rsidRPr="00D729E8">
        <w:rPr>
          <w:rFonts w:ascii="Arial" w:hAnsi="Arial" w:cs="Arial"/>
          <w:sz w:val="20"/>
          <w:szCs w:val="20"/>
        </w:rPr>
        <w:t>Soft</w:t>
      </w:r>
      <w:proofErr w:type="spellEnd"/>
    </w:p>
    <w:p w:rsidR="00A83247" w:rsidRPr="00E321CC" w:rsidRDefault="00A83247" w:rsidP="00024E3A">
      <w:pPr>
        <w:pStyle w:val="ListParagraph"/>
        <w:spacing w:line="360" w:lineRule="auto"/>
        <w:ind w:left="1440"/>
        <w:rPr>
          <w:rFonts w:ascii="Arial" w:hAnsi="Arial" w:cs="Arial"/>
          <w:sz w:val="20"/>
          <w:szCs w:val="20"/>
        </w:rPr>
      </w:pPr>
    </w:p>
    <w:p w:rsidR="00813E11" w:rsidRDefault="00813E11" w:rsidP="00C43BA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Thuật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ngữ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và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từ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viết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tắt</w:t>
      </w:r>
      <w:proofErr w:type="spellEnd"/>
    </w:p>
    <w:p w:rsidR="00813E11" w:rsidRPr="00813E11" w:rsidRDefault="00813E1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(account): </w:t>
      </w:r>
      <w:proofErr w:type="spellStart"/>
      <w:r w:rsidRPr="00813E11">
        <w:rPr>
          <w:rFonts w:ascii="Arial" w:hAnsi="Arial" w:cs="Arial"/>
          <w:sz w:val="20"/>
          <w:szCs w:val="20"/>
        </w:rPr>
        <w:t>là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đơn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vị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13E11">
        <w:rPr>
          <w:rFonts w:ascii="Arial" w:hAnsi="Arial" w:cs="Arial"/>
          <w:sz w:val="20"/>
          <w:szCs w:val="20"/>
        </w:rPr>
        <w:t>tổ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chức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là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đối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tượng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kinh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doanh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của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SP/DV. </w:t>
      </w: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được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phân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13E11">
        <w:rPr>
          <w:rFonts w:ascii="Arial" w:hAnsi="Arial" w:cs="Arial"/>
          <w:sz w:val="20"/>
          <w:szCs w:val="20"/>
        </w:rPr>
        <w:t>theo</w:t>
      </w:r>
      <w:proofErr w:type="spellEnd"/>
      <w:proofErr w:type="gram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các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lĩnh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vực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(segment) </w:t>
      </w:r>
      <w:proofErr w:type="spellStart"/>
      <w:r w:rsidRPr="00813E11">
        <w:rPr>
          <w:rFonts w:ascii="Arial" w:hAnsi="Arial" w:cs="Arial"/>
          <w:sz w:val="20"/>
          <w:szCs w:val="20"/>
        </w:rPr>
        <w:t>tùy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theo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đặc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thù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</w:t>
      </w:r>
      <w:r w:rsidR="00844480">
        <w:rPr>
          <w:rFonts w:ascii="Arial" w:hAnsi="Arial" w:cs="Arial"/>
          <w:sz w:val="20"/>
          <w:szCs w:val="20"/>
        </w:rPr>
        <w:t>ủa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  <w:r w:rsidRPr="00813E11">
        <w:rPr>
          <w:rFonts w:ascii="Arial" w:hAnsi="Arial" w:cs="Arial"/>
          <w:sz w:val="20"/>
          <w:szCs w:val="20"/>
        </w:rPr>
        <w:t>.</w:t>
      </w:r>
    </w:p>
    <w:p w:rsidR="00813E11" w:rsidRPr="00813E11" w:rsidRDefault="00813E1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13E11">
        <w:rPr>
          <w:rFonts w:ascii="Arial" w:hAnsi="Arial" w:cs="Arial"/>
          <w:sz w:val="20"/>
          <w:szCs w:val="20"/>
        </w:rPr>
        <w:t>Liên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hệ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(contact): </w:t>
      </w:r>
      <w:proofErr w:type="spellStart"/>
      <w:r w:rsidRPr="00813E11">
        <w:rPr>
          <w:rFonts w:ascii="Arial" w:hAnsi="Arial" w:cs="Arial"/>
          <w:sz w:val="20"/>
          <w:szCs w:val="20"/>
        </w:rPr>
        <w:t>là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cá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nhân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nằm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trong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tổ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chức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của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13E11">
        <w:rPr>
          <w:rFonts w:ascii="Arial" w:hAnsi="Arial" w:cs="Arial"/>
          <w:sz w:val="20"/>
          <w:szCs w:val="20"/>
        </w:rPr>
        <w:t>là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đầu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mối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giao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tiếp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với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</w:p>
    <w:p w:rsidR="00813E11" w:rsidRPr="00813E11" w:rsidRDefault="00813E1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13E11">
        <w:rPr>
          <w:rFonts w:ascii="Arial" w:hAnsi="Arial" w:cs="Arial"/>
          <w:sz w:val="20"/>
          <w:szCs w:val="20"/>
        </w:rPr>
        <w:t>Tiềm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năng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(lead): </w:t>
      </w:r>
      <w:proofErr w:type="spellStart"/>
      <w:r w:rsidRPr="00813E11">
        <w:rPr>
          <w:rFonts w:ascii="Arial" w:hAnsi="Arial" w:cs="Arial"/>
          <w:sz w:val="20"/>
          <w:szCs w:val="20"/>
        </w:rPr>
        <w:t>là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các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thông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813E11">
        <w:rPr>
          <w:rFonts w:ascii="Arial" w:hAnsi="Arial" w:cs="Arial"/>
          <w:sz w:val="20"/>
          <w:szCs w:val="20"/>
        </w:rPr>
        <w:t>khởi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đầu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cho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việc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tiếp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cận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khách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hàng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13E11">
        <w:rPr>
          <w:rFonts w:ascii="Arial" w:hAnsi="Arial" w:cs="Arial"/>
          <w:sz w:val="20"/>
          <w:szCs w:val="20"/>
        </w:rPr>
        <w:t>khởi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đầu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cho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các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13E11">
        <w:rPr>
          <w:rFonts w:ascii="Arial" w:hAnsi="Arial" w:cs="Arial"/>
          <w:sz w:val="20"/>
          <w:szCs w:val="20"/>
        </w:rPr>
        <w:t>chu</w:t>
      </w:r>
      <w:proofErr w:type="spellEnd"/>
      <w:proofErr w:type="gram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trình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kinh</w:t>
      </w:r>
      <w:proofErr w:type="spellEnd"/>
      <w:r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3E11">
        <w:rPr>
          <w:rFonts w:ascii="Arial" w:hAnsi="Arial" w:cs="Arial"/>
          <w:sz w:val="20"/>
          <w:szCs w:val="20"/>
        </w:rPr>
        <w:t>doanh</w:t>
      </w:r>
      <w:proofErr w:type="spellEnd"/>
      <w:r w:rsidRPr="00813E11">
        <w:rPr>
          <w:rFonts w:ascii="Arial" w:hAnsi="Arial" w:cs="Arial"/>
          <w:sz w:val="20"/>
          <w:szCs w:val="20"/>
        </w:rPr>
        <w:t>.</w:t>
      </w:r>
    </w:p>
    <w:p w:rsidR="00813E11" w:rsidRPr="00813E11" w:rsidRDefault="000E4427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hội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oportunity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):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là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một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dự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án</w:t>
      </w:r>
      <w:proofErr w:type="spellEnd"/>
      <w:r w:rsidR="00963FE8">
        <w:rPr>
          <w:rFonts w:ascii="Arial" w:hAnsi="Arial" w:cs="Arial"/>
          <w:sz w:val="20"/>
          <w:szCs w:val="20"/>
        </w:rPr>
        <w:t>,</w:t>
      </w:r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một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cơ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hội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dẫn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đến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một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DC1">
        <w:rPr>
          <w:rFonts w:ascii="Arial" w:hAnsi="Arial" w:cs="Arial"/>
          <w:sz w:val="20"/>
          <w:szCs w:val="20"/>
        </w:rPr>
        <w:t>Hợp</w:t>
      </w:r>
      <w:proofErr w:type="spellEnd"/>
      <w:r w:rsidR="0023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DC1">
        <w:rPr>
          <w:rFonts w:ascii="Arial" w:hAnsi="Arial" w:cs="Arial"/>
          <w:sz w:val="20"/>
          <w:szCs w:val="20"/>
        </w:rPr>
        <w:t>đồng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cụ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thể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Cơ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hội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gắn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chặt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với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Khách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hàng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và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với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Contact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cụ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E11" w:rsidRPr="00813E11">
        <w:rPr>
          <w:rFonts w:ascii="Arial" w:hAnsi="Arial" w:cs="Arial"/>
          <w:sz w:val="20"/>
          <w:szCs w:val="20"/>
        </w:rPr>
        <w:t>thể</w:t>
      </w:r>
      <w:proofErr w:type="spellEnd"/>
      <w:r w:rsidR="00813E11" w:rsidRPr="00813E11">
        <w:rPr>
          <w:rFonts w:ascii="Arial" w:hAnsi="Arial" w:cs="Arial"/>
          <w:sz w:val="20"/>
          <w:szCs w:val="20"/>
        </w:rPr>
        <w:t>.</w:t>
      </w:r>
    </w:p>
    <w:p w:rsidR="00813E11" w:rsidRDefault="00844480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844480">
        <w:rPr>
          <w:rFonts w:ascii="Arial" w:hAnsi="Arial" w:cs="Arial"/>
          <w:sz w:val="20"/>
          <w:szCs w:val="20"/>
        </w:rPr>
        <w:t>AM (Account Manager)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Cán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bộ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doanh</w:t>
      </w:r>
      <w:proofErr w:type="spellEnd"/>
    </w:p>
    <w:p w:rsidR="008C34E1" w:rsidRPr="00024E3A" w:rsidRDefault="00024E3A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024E3A">
        <w:rPr>
          <w:rFonts w:ascii="Arial" w:hAnsi="Arial" w:cs="Arial"/>
          <w:sz w:val="20"/>
          <w:szCs w:val="20"/>
        </w:rPr>
        <w:t>TT, KT2, KT1</w:t>
      </w:r>
      <w:r w:rsidRPr="00232DC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60F1A">
        <w:rPr>
          <w:rFonts w:ascii="Arial" w:hAnsi="Arial" w:cs="Arial"/>
          <w:sz w:val="20"/>
          <w:szCs w:val="20"/>
        </w:rPr>
        <w:t>xem</w:t>
      </w:r>
      <w:proofErr w:type="spellEnd"/>
      <w:r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0F1A">
        <w:rPr>
          <w:rFonts w:ascii="Arial" w:hAnsi="Arial" w:cs="Arial"/>
          <w:sz w:val="20"/>
          <w:szCs w:val="20"/>
        </w:rPr>
        <w:t>mô</w:t>
      </w:r>
      <w:proofErr w:type="spellEnd"/>
      <w:r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0F1A">
        <w:rPr>
          <w:rFonts w:ascii="Arial" w:hAnsi="Arial" w:cs="Arial"/>
          <w:sz w:val="20"/>
          <w:szCs w:val="20"/>
        </w:rPr>
        <w:t>tả</w:t>
      </w:r>
      <w:proofErr w:type="spellEnd"/>
      <w:r w:rsidRPr="00560F1A">
        <w:rPr>
          <w:rFonts w:ascii="Arial" w:hAnsi="Arial" w:cs="Arial"/>
          <w:sz w:val="20"/>
          <w:szCs w:val="20"/>
        </w:rPr>
        <w:t xml:space="preserve"> </w:t>
      </w:r>
      <w:r w:rsidR="007A0D8C" w:rsidRPr="00560F1A">
        <w:rPr>
          <w:rFonts w:ascii="Arial" w:hAnsi="Arial" w:cs="Arial"/>
          <w:sz w:val="20"/>
          <w:szCs w:val="20"/>
        </w:rPr>
        <w:t xml:space="preserve">ở </w:t>
      </w:r>
      <w:proofErr w:type="spellStart"/>
      <w:r w:rsidR="006F48D8" w:rsidRPr="00560F1A">
        <w:rPr>
          <w:rFonts w:ascii="Arial" w:hAnsi="Arial" w:cs="Arial"/>
          <w:sz w:val="20"/>
          <w:szCs w:val="20"/>
        </w:rPr>
        <w:t>phần</w:t>
      </w:r>
      <w:proofErr w:type="spellEnd"/>
      <w:r w:rsidR="006F48D8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0D8C" w:rsidRPr="00560F1A">
        <w:rPr>
          <w:rFonts w:ascii="Arial" w:hAnsi="Arial" w:cs="Arial"/>
          <w:sz w:val="20"/>
          <w:szCs w:val="20"/>
        </w:rPr>
        <w:t>phụ</w:t>
      </w:r>
      <w:proofErr w:type="spellEnd"/>
      <w:r w:rsidR="007A0D8C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0D8C" w:rsidRPr="00560F1A">
        <w:rPr>
          <w:rFonts w:ascii="Arial" w:hAnsi="Arial" w:cs="Arial"/>
          <w:sz w:val="20"/>
          <w:szCs w:val="20"/>
        </w:rPr>
        <w:t>lụ</w:t>
      </w:r>
      <w:r w:rsidR="006F48D8" w:rsidRPr="00560F1A">
        <w:rPr>
          <w:rFonts w:ascii="Arial" w:hAnsi="Arial" w:cs="Arial"/>
          <w:sz w:val="20"/>
          <w:szCs w:val="20"/>
        </w:rPr>
        <w:t>c</w:t>
      </w:r>
      <w:proofErr w:type="spellEnd"/>
      <w:r w:rsidR="0093227E" w:rsidRPr="00560F1A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93227E" w:rsidRPr="00560F1A">
        <w:rPr>
          <w:rFonts w:ascii="Arial" w:hAnsi="Arial" w:cs="Arial"/>
          <w:sz w:val="20"/>
          <w:szCs w:val="20"/>
        </w:rPr>
        <w:t>kèm</w:t>
      </w:r>
      <w:proofErr w:type="spellEnd"/>
      <w:r w:rsidR="0093227E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227E" w:rsidRPr="00560F1A">
        <w:rPr>
          <w:rFonts w:ascii="Arial" w:hAnsi="Arial" w:cs="Arial"/>
          <w:sz w:val="20"/>
          <w:szCs w:val="20"/>
        </w:rPr>
        <w:t>theo</w:t>
      </w:r>
      <w:proofErr w:type="spellEnd"/>
      <w:r w:rsid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60F1A">
        <w:rPr>
          <w:rFonts w:ascii="Arial" w:hAnsi="Arial" w:cs="Arial"/>
          <w:sz w:val="20"/>
          <w:szCs w:val="20"/>
        </w:rPr>
        <w:t>cuối</w:t>
      </w:r>
      <w:proofErr w:type="spellEnd"/>
      <w:r w:rsidR="0093227E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227E" w:rsidRPr="00560F1A">
        <w:rPr>
          <w:rFonts w:ascii="Arial" w:hAnsi="Arial" w:cs="Arial"/>
          <w:sz w:val="20"/>
          <w:szCs w:val="20"/>
        </w:rPr>
        <w:t>của</w:t>
      </w:r>
      <w:proofErr w:type="spellEnd"/>
      <w:r w:rsidR="007A0D8C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0D8C" w:rsidRPr="00560F1A">
        <w:rPr>
          <w:rFonts w:ascii="Arial" w:hAnsi="Arial" w:cs="Arial"/>
          <w:sz w:val="20"/>
          <w:szCs w:val="20"/>
        </w:rPr>
        <w:t>tài</w:t>
      </w:r>
      <w:proofErr w:type="spellEnd"/>
      <w:r w:rsidR="007A0D8C" w:rsidRPr="00560F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0D8C" w:rsidRPr="00560F1A">
        <w:rPr>
          <w:rFonts w:ascii="Arial" w:hAnsi="Arial" w:cs="Arial"/>
          <w:sz w:val="20"/>
          <w:szCs w:val="20"/>
        </w:rPr>
        <w:t>liệu</w:t>
      </w:r>
      <w:proofErr w:type="spellEnd"/>
    </w:p>
    <w:p w:rsidR="00992A02" w:rsidRPr="00813E11" w:rsidRDefault="00813E11" w:rsidP="00C43BA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13E11">
        <w:rPr>
          <w:rFonts w:ascii="Arial" w:hAnsi="Arial" w:cs="Arial"/>
          <w:b/>
          <w:sz w:val="24"/>
          <w:szCs w:val="24"/>
        </w:rPr>
        <w:t>Nội</w:t>
      </w:r>
      <w:proofErr w:type="spellEnd"/>
      <w:r w:rsidRPr="00813E11">
        <w:rPr>
          <w:rFonts w:ascii="Arial" w:hAnsi="Arial" w:cs="Arial"/>
          <w:b/>
          <w:sz w:val="24"/>
          <w:szCs w:val="24"/>
        </w:rPr>
        <w:t xml:space="preserve"> dung</w:t>
      </w:r>
      <w:bookmarkStart w:id="0" w:name="_GoBack"/>
      <w:bookmarkEnd w:id="0"/>
    </w:p>
    <w:p w:rsidR="00992A02" w:rsidRDefault="00813E11" w:rsidP="00C43BAE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rFonts w:ascii="Arial" w:hAnsi="Arial" w:cs="Arial"/>
          <w:b/>
        </w:rPr>
      </w:pPr>
      <w:r w:rsidRPr="00813E11">
        <w:rPr>
          <w:rFonts w:ascii="Arial" w:hAnsi="Arial" w:cs="Arial"/>
          <w:b/>
        </w:rPr>
        <w:t xml:space="preserve">Quy </w:t>
      </w:r>
      <w:proofErr w:type="spellStart"/>
      <w:r w:rsidRPr="00813E11">
        <w:rPr>
          <w:rFonts w:ascii="Arial" w:hAnsi="Arial" w:cs="Arial"/>
          <w:b/>
        </w:rPr>
        <w:t>định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về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việc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đăng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ký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dự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án</w:t>
      </w:r>
      <w:proofErr w:type="spellEnd"/>
    </w:p>
    <w:p w:rsidR="008C34E1" w:rsidRPr="008C34E1" w:rsidRDefault="000E4427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65D3">
        <w:rPr>
          <w:rFonts w:ascii="Arial" w:hAnsi="Arial" w:cs="Arial"/>
          <w:sz w:val="20"/>
          <w:szCs w:val="20"/>
        </w:rPr>
        <w:t>C</w:t>
      </w:r>
      <w:r w:rsidR="008C34E1" w:rsidRPr="008C34E1">
        <w:rPr>
          <w:rFonts w:ascii="Arial" w:hAnsi="Arial" w:cs="Arial"/>
          <w:sz w:val="20"/>
          <w:szCs w:val="20"/>
        </w:rPr>
        <w:t>ơ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hội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cần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đăng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ký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trong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hệ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thống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quản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lý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kinh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doanh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của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Trung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tâm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Khố</w:t>
      </w:r>
      <w:r w:rsidR="00BF65D3">
        <w:rPr>
          <w:rFonts w:ascii="Arial" w:hAnsi="Arial" w:cs="Arial"/>
          <w:sz w:val="20"/>
          <w:szCs w:val="20"/>
        </w:rPr>
        <w:t>i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F65D3">
        <w:rPr>
          <w:rFonts w:ascii="Arial" w:hAnsi="Arial" w:cs="Arial"/>
          <w:sz w:val="20"/>
          <w:szCs w:val="20"/>
        </w:rPr>
        <w:t>Các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65D3">
        <w:rPr>
          <w:rFonts w:ascii="Arial" w:hAnsi="Arial" w:cs="Arial"/>
          <w:sz w:val="20"/>
          <w:szCs w:val="20"/>
        </w:rPr>
        <w:t>C</w:t>
      </w:r>
      <w:r w:rsidR="008C34E1" w:rsidRPr="008C34E1">
        <w:rPr>
          <w:rFonts w:ascii="Arial" w:hAnsi="Arial" w:cs="Arial"/>
          <w:sz w:val="20"/>
          <w:szCs w:val="20"/>
        </w:rPr>
        <w:t>ơ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hội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cập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nhật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ở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mức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Công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ty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sau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khi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có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phê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duyệt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của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lãnh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đạo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kinh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doanh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Khố</w:t>
      </w:r>
      <w:r w:rsidR="00BF65D3">
        <w:rPr>
          <w:rFonts w:ascii="Arial" w:hAnsi="Arial" w:cs="Arial"/>
          <w:sz w:val="20"/>
          <w:szCs w:val="20"/>
        </w:rPr>
        <w:t>i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F65D3">
        <w:rPr>
          <w:rFonts w:ascii="Arial" w:hAnsi="Arial" w:cs="Arial"/>
          <w:sz w:val="20"/>
          <w:szCs w:val="20"/>
        </w:rPr>
        <w:t>Các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65D3">
        <w:rPr>
          <w:rFonts w:ascii="Arial" w:hAnsi="Arial" w:cs="Arial"/>
          <w:sz w:val="20"/>
          <w:szCs w:val="20"/>
        </w:rPr>
        <w:t>C</w:t>
      </w:r>
      <w:r w:rsidR="008C34E1" w:rsidRPr="008C34E1">
        <w:rPr>
          <w:rFonts w:ascii="Arial" w:hAnsi="Arial" w:cs="Arial"/>
          <w:sz w:val="20"/>
          <w:szCs w:val="20"/>
        </w:rPr>
        <w:t>ơ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hội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này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cập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nhật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định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34E1" w:rsidRPr="008C34E1">
        <w:rPr>
          <w:rFonts w:ascii="Arial" w:hAnsi="Arial" w:cs="Arial"/>
          <w:sz w:val="20"/>
          <w:szCs w:val="20"/>
        </w:rPr>
        <w:t>kỳ</w:t>
      </w:r>
      <w:proofErr w:type="spellEnd"/>
      <w:r w:rsidR="008C34E1" w:rsidRPr="008C34E1">
        <w:rPr>
          <w:rFonts w:ascii="Arial" w:hAnsi="Arial" w:cs="Arial"/>
          <w:sz w:val="20"/>
          <w:szCs w:val="20"/>
        </w:rPr>
        <w:t>.</w:t>
      </w:r>
    </w:p>
    <w:p w:rsidR="008C34E1" w:rsidRPr="008C34E1" w:rsidRDefault="008C34E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C34E1">
        <w:rPr>
          <w:rFonts w:ascii="Arial" w:hAnsi="Arial" w:cs="Arial"/>
          <w:sz w:val="20"/>
          <w:szCs w:val="20"/>
        </w:rPr>
        <w:t>Phụ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trách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kinh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doanh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khối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phải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đảm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bảo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3DA1">
        <w:rPr>
          <w:rFonts w:ascii="Arial" w:hAnsi="Arial" w:cs="Arial"/>
          <w:sz w:val="20"/>
          <w:szCs w:val="20"/>
        </w:rPr>
        <w:t>Cơ</w:t>
      </w:r>
      <w:proofErr w:type="spellEnd"/>
      <w:r w:rsidR="00763D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3DA1">
        <w:rPr>
          <w:rFonts w:ascii="Arial" w:hAnsi="Arial" w:cs="Arial"/>
          <w:sz w:val="20"/>
          <w:szCs w:val="20"/>
        </w:rPr>
        <w:t>hội</w:t>
      </w:r>
      <w:proofErr w:type="spellEnd"/>
      <w:r w:rsidR="00763DA1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đăng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ký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trong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hệ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thống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C34E1">
        <w:rPr>
          <w:rFonts w:ascii="Arial" w:hAnsi="Arial" w:cs="Arial"/>
          <w:sz w:val="20"/>
          <w:szCs w:val="20"/>
        </w:rPr>
        <w:t>mình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quả</w:t>
      </w:r>
      <w:r w:rsidR="00BF65D3">
        <w:rPr>
          <w:rFonts w:ascii="Arial" w:hAnsi="Arial" w:cs="Arial"/>
          <w:sz w:val="20"/>
          <w:szCs w:val="20"/>
        </w:rPr>
        <w:t>n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65D3">
        <w:rPr>
          <w:rFonts w:ascii="Arial" w:hAnsi="Arial" w:cs="Arial"/>
          <w:sz w:val="20"/>
          <w:szCs w:val="20"/>
        </w:rPr>
        <w:t>lý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F65D3">
        <w:rPr>
          <w:rFonts w:ascii="Arial" w:hAnsi="Arial" w:cs="Arial"/>
          <w:sz w:val="20"/>
          <w:szCs w:val="20"/>
        </w:rPr>
        <w:t>Các</w:t>
      </w:r>
      <w:proofErr w:type="spellEnd"/>
      <w:r w:rsidR="00BF6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65D3">
        <w:rPr>
          <w:rFonts w:ascii="Arial" w:hAnsi="Arial" w:cs="Arial"/>
          <w:sz w:val="20"/>
          <w:szCs w:val="20"/>
        </w:rPr>
        <w:t>C</w:t>
      </w:r>
      <w:r w:rsidRPr="008C34E1">
        <w:rPr>
          <w:rFonts w:ascii="Arial" w:hAnsi="Arial" w:cs="Arial"/>
          <w:sz w:val="20"/>
          <w:szCs w:val="20"/>
        </w:rPr>
        <w:t>ơ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hội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cần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xác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định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theo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cấp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độ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đã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quy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định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của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công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ty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(TT</w:t>
      </w:r>
      <w:proofErr w:type="gramStart"/>
      <w:r w:rsidRPr="008C34E1">
        <w:rPr>
          <w:rFonts w:ascii="Arial" w:hAnsi="Arial" w:cs="Arial"/>
          <w:sz w:val="20"/>
          <w:szCs w:val="20"/>
        </w:rPr>
        <w:t>,KT2,KT1</w:t>
      </w:r>
      <w:proofErr w:type="gramEnd"/>
      <w:r w:rsidRPr="008C34E1">
        <w:rPr>
          <w:rFonts w:ascii="Arial" w:hAnsi="Arial" w:cs="Arial"/>
          <w:sz w:val="20"/>
          <w:szCs w:val="20"/>
        </w:rPr>
        <w:t>).</w:t>
      </w:r>
    </w:p>
    <w:p w:rsidR="008C34E1" w:rsidRPr="008C34E1" w:rsidRDefault="008C34E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C34E1">
        <w:rPr>
          <w:rFonts w:ascii="Arial" w:hAnsi="Arial" w:cs="Arial"/>
          <w:sz w:val="20"/>
          <w:szCs w:val="20"/>
        </w:rPr>
        <w:t>C</w:t>
      </w:r>
      <w:r w:rsidR="006977B3">
        <w:rPr>
          <w:rFonts w:ascii="Arial" w:hAnsi="Arial" w:cs="Arial"/>
          <w:sz w:val="20"/>
          <w:szCs w:val="20"/>
        </w:rPr>
        <w:t>ác</w:t>
      </w:r>
      <w:proofErr w:type="spellEnd"/>
      <w:r w:rsidR="006977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77B3">
        <w:rPr>
          <w:rFonts w:ascii="Arial" w:hAnsi="Arial" w:cs="Arial"/>
          <w:sz w:val="20"/>
          <w:szCs w:val="20"/>
        </w:rPr>
        <w:t>C</w:t>
      </w:r>
      <w:r w:rsidRPr="008C34E1">
        <w:rPr>
          <w:rFonts w:ascii="Arial" w:hAnsi="Arial" w:cs="Arial"/>
          <w:sz w:val="20"/>
          <w:szCs w:val="20"/>
        </w:rPr>
        <w:t>ơ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hội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thẩm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định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34E1">
        <w:rPr>
          <w:rFonts w:ascii="Arial" w:hAnsi="Arial" w:cs="Arial"/>
          <w:sz w:val="20"/>
          <w:szCs w:val="20"/>
        </w:rPr>
        <w:t>phê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duyệt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và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xác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định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34E1">
        <w:rPr>
          <w:rFonts w:ascii="Arial" w:hAnsi="Arial" w:cs="Arial"/>
          <w:sz w:val="20"/>
          <w:szCs w:val="20"/>
        </w:rPr>
        <w:t>theo</w:t>
      </w:r>
      <w:proofErr w:type="spellEnd"/>
      <w:proofErr w:type="gram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các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cấp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độ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, TT, KT2, KT1. </w:t>
      </w:r>
      <w:proofErr w:type="spellStart"/>
      <w:r w:rsidRPr="008C34E1">
        <w:rPr>
          <w:rFonts w:ascii="Arial" w:hAnsi="Arial" w:cs="Arial"/>
          <w:sz w:val="20"/>
          <w:szCs w:val="20"/>
        </w:rPr>
        <w:t>Việc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phê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duyệt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này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C34E1">
        <w:rPr>
          <w:rFonts w:ascii="Arial" w:hAnsi="Arial" w:cs="Arial"/>
          <w:sz w:val="20"/>
          <w:szCs w:val="20"/>
        </w:rPr>
        <w:t>lãnh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đạ</w:t>
      </w:r>
      <w:r w:rsidR="00763DA1">
        <w:rPr>
          <w:rFonts w:ascii="Arial" w:hAnsi="Arial" w:cs="Arial"/>
          <w:sz w:val="20"/>
          <w:szCs w:val="20"/>
        </w:rPr>
        <w:t>o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Khối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thực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hiện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và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bản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cuối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cùng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được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cập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nhật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định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kỳ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ở </w:t>
      </w:r>
      <w:proofErr w:type="spellStart"/>
      <w:r w:rsidRPr="008C34E1">
        <w:rPr>
          <w:rFonts w:ascii="Arial" w:hAnsi="Arial" w:cs="Arial"/>
          <w:sz w:val="20"/>
          <w:szCs w:val="20"/>
        </w:rPr>
        <w:t>mức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công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34E1">
        <w:rPr>
          <w:rFonts w:ascii="Arial" w:hAnsi="Arial" w:cs="Arial"/>
          <w:sz w:val="20"/>
          <w:szCs w:val="20"/>
        </w:rPr>
        <w:t>ty</w:t>
      </w:r>
      <w:proofErr w:type="spellEnd"/>
      <w:r w:rsidRPr="008C34E1">
        <w:rPr>
          <w:rFonts w:ascii="Arial" w:hAnsi="Arial" w:cs="Arial"/>
          <w:sz w:val="20"/>
          <w:szCs w:val="20"/>
        </w:rPr>
        <w:t xml:space="preserve">. </w:t>
      </w:r>
    </w:p>
    <w:p w:rsidR="00813E11" w:rsidRDefault="00813E11" w:rsidP="00C43BAE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rFonts w:ascii="Arial" w:hAnsi="Arial" w:cs="Arial"/>
          <w:b/>
        </w:rPr>
      </w:pPr>
      <w:proofErr w:type="spellStart"/>
      <w:r w:rsidRPr="00813E11">
        <w:rPr>
          <w:rFonts w:ascii="Arial" w:hAnsi="Arial" w:cs="Arial"/>
          <w:b/>
        </w:rPr>
        <w:lastRenderedPageBreak/>
        <w:t>Các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nguyên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tắc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ưu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tiên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trong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việc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đăng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ký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dự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án</w:t>
      </w:r>
      <w:proofErr w:type="spellEnd"/>
    </w:p>
    <w:p w:rsidR="00837FC1" w:rsidRDefault="00837FC1" w:rsidP="00C43BAE">
      <w:pPr>
        <w:spacing w:line="360" w:lineRule="auto"/>
        <w:ind w:left="1170"/>
        <w:rPr>
          <w:rFonts w:ascii="Arial" w:hAnsi="Arial" w:cs="Arial"/>
          <w:sz w:val="20"/>
          <w:szCs w:val="20"/>
        </w:rPr>
      </w:pPr>
      <w:proofErr w:type="spellStart"/>
      <w:r w:rsidRPr="00837FC1">
        <w:rPr>
          <w:rFonts w:ascii="Arial" w:hAnsi="Arial" w:cs="Arial"/>
          <w:sz w:val="20"/>
          <w:szCs w:val="20"/>
        </w:rPr>
        <w:t>Hệ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thống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Khách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hàng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(account) </w:t>
      </w:r>
      <w:proofErr w:type="spellStart"/>
      <w:r w:rsidRPr="00837FC1">
        <w:rPr>
          <w:rFonts w:ascii="Arial" w:hAnsi="Arial" w:cs="Arial"/>
          <w:sz w:val="20"/>
          <w:szCs w:val="20"/>
        </w:rPr>
        <w:t>là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thị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trường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mà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Khối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đều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có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thể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tổ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chức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thực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hiện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hoạt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động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kinh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doanh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tiếp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37FC1">
        <w:rPr>
          <w:rFonts w:ascii="Arial" w:hAnsi="Arial" w:cs="Arial"/>
          <w:sz w:val="20"/>
          <w:szCs w:val="20"/>
        </w:rPr>
        <w:t>thị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Việc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quyết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định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thuộc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(</w:t>
      </w:r>
      <w:proofErr w:type="spellStart"/>
      <w:r w:rsidRPr="00837FC1">
        <w:rPr>
          <w:rFonts w:ascii="Arial" w:hAnsi="Arial" w:cs="Arial"/>
          <w:sz w:val="20"/>
          <w:szCs w:val="20"/>
        </w:rPr>
        <w:t>hoặc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Khối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37FC1">
        <w:rPr>
          <w:rFonts w:ascii="Arial" w:hAnsi="Arial" w:cs="Arial"/>
          <w:sz w:val="20"/>
          <w:szCs w:val="20"/>
        </w:rPr>
        <w:t>nào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tuân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thủ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một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số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nguyên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tắc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bản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sau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đây</w:t>
      </w:r>
      <w:proofErr w:type="spellEnd"/>
      <w:r w:rsidRPr="00837FC1">
        <w:rPr>
          <w:rFonts w:ascii="Arial" w:hAnsi="Arial" w:cs="Arial"/>
          <w:sz w:val="20"/>
          <w:szCs w:val="20"/>
        </w:rPr>
        <w:t>:</w:t>
      </w:r>
    </w:p>
    <w:p w:rsidR="00837FC1" w:rsidRPr="00837FC1" w:rsidRDefault="00837FC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37FC1">
        <w:rPr>
          <w:rFonts w:ascii="Arial" w:hAnsi="Arial" w:cs="Arial"/>
          <w:sz w:val="20"/>
          <w:szCs w:val="20"/>
        </w:rPr>
        <w:t>Khi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11D5">
        <w:rPr>
          <w:rFonts w:ascii="Arial" w:hAnsi="Arial" w:cs="Arial"/>
          <w:sz w:val="20"/>
          <w:szCs w:val="20"/>
        </w:rPr>
        <w:t>Cơ</w:t>
      </w:r>
      <w:proofErr w:type="spellEnd"/>
      <w:r w:rsidR="001E11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11D5">
        <w:rPr>
          <w:rFonts w:ascii="Arial" w:hAnsi="Arial" w:cs="Arial"/>
          <w:sz w:val="20"/>
          <w:szCs w:val="20"/>
        </w:rPr>
        <w:t>hội</w:t>
      </w:r>
      <w:proofErr w:type="spellEnd"/>
      <w:r w:rsidR="001E11D5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phát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sinh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thì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nào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trước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có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độ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cao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hơn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(KT)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thuộc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về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hoặc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Khối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trước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doanh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37FC1">
        <w:rPr>
          <w:rFonts w:ascii="Arial" w:hAnsi="Arial" w:cs="Arial"/>
          <w:sz w:val="20"/>
          <w:szCs w:val="20"/>
        </w:rPr>
        <w:t>thu</w:t>
      </w:r>
      <w:proofErr w:type="spellEnd"/>
      <w:proofErr w:type="gram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tính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toàn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bộ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hoặc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Khối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đó</w:t>
      </w:r>
      <w:proofErr w:type="spellEnd"/>
      <w:r w:rsidRPr="00837FC1">
        <w:rPr>
          <w:rFonts w:ascii="Arial" w:hAnsi="Arial" w:cs="Arial"/>
          <w:sz w:val="20"/>
          <w:szCs w:val="20"/>
        </w:rPr>
        <w:t>.</w:t>
      </w:r>
    </w:p>
    <w:p w:rsidR="00837FC1" w:rsidRPr="00837FC1" w:rsidRDefault="00837FC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37FC1">
        <w:rPr>
          <w:rFonts w:ascii="Arial" w:hAnsi="Arial" w:cs="Arial"/>
          <w:sz w:val="20"/>
          <w:szCs w:val="20"/>
        </w:rPr>
        <w:t>Trong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trường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hợp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tuy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nhiên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không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chứng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minh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kiểm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soát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4D0B">
        <w:rPr>
          <w:rFonts w:ascii="Arial" w:hAnsi="Arial" w:cs="Arial"/>
          <w:sz w:val="20"/>
          <w:szCs w:val="20"/>
        </w:rPr>
        <w:t>Cơ</w:t>
      </w:r>
      <w:proofErr w:type="spellEnd"/>
      <w:r w:rsidR="00144D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4D0B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có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nguy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công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ty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bị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mất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4D7B">
        <w:rPr>
          <w:rFonts w:ascii="Arial" w:hAnsi="Arial" w:cs="Arial"/>
          <w:sz w:val="20"/>
          <w:szCs w:val="20"/>
        </w:rPr>
        <w:t>Cơ</w:t>
      </w:r>
      <w:proofErr w:type="spellEnd"/>
      <w:r w:rsidR="00984D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4D7B">
        <w:rPr>
          <w:rFonts w:ascii="Arial" w:hAnsi="Arial" w:cs="Arial"/>
          <w:sz w:val="20"/>
          <w:szCs w:val="20"/>
        </w:rPr>
        <w:t>hội</w:t>
      </w:r>
      <w:proofErr w:type="spellEnd"/>
      <w:r w:rsidR="00984D7B" w:rsidRPr="00813E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thì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dự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án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chuyển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giao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có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837FC1">
        <w:rPr>
          <w:rFonts w:ascii="Arial" w:hAnsi="Arial" w:cs="Arial"/>
          <w:sz w:val="20"/>
          <w:szCs w:val="20"/>
        </w:rPr>
        <w:t>thiệp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vào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hồ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vào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chế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ra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quyết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định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của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4D7B">
        <w:rPr>
          <w:rFonts w:ascii="Arial" w:hAnsi="Arial" w:cs="Arial"/>
          <w:sz w:val="20"/>
          <w:szCs w:val="20"/>
        </w:rPr>
        <w:t>Cơ</w:t>
      </w:r>
      <w:proofErr w:type="spellEnd"/>
      <w:r w:rsidR="00984D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4D7B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37FC1">
        <w:rPr>
          <w:rFonts w:ascii="Arial" w:hAnsi="Arial" w:cs="Arial"/>
          <w:sz w:val="20"/>
          <w:szCs w:val="20"/>
        </w:rPr>
        <w:t>Kết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quả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thu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chia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sẻ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theo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thỏa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thuận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giữ</w:t>
      </w:r>
      <w:r w:rsidR="007C7824">
        <w:rPr>
          <w:rFonts w:ascii="Arial" w:hAnsi="Arial" w:cs="Arial"/>
          <w:sz w:val="20"/>
          <w:szCs w:val="20"/>
        </w:rPr>
        <w:t>a</w:t>
      </w:r>
      <w:proofErr w:type="spellEnd"/>
      <w:r w:rsidR="007C78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7824">
        <w:rPr>
          <w:rFonts w:ascii="Arial" w:hAnsi="Arial" w:cs="Arial"/>
          <w:sz w:val="20"/>
          <w:szCs w:val="20"/>
        </w:rPr>
        <w:t>các</w:t>
      </w:r>
      <w:proofErr w:type="spellEnd"/>
      <w:r w:rsidR="007C7824">
        <w:rPr>
          <w:rFonts w:ascii="Arial" w:hAnsi="Arial" w:cs="Arial"/>
          <w:sz w:val="20"/>
          <w:szCs w:val="20"/>
        </w:rPr>
        <w:t xml:space="preserve"> AM </w:t>
      </w:r>
      <w:proofErr w:type="spellStart"/>
      <w:r w:rsidR="007C7824">
        <w:rPr>
          <w:rFonts w:ascii="Arial" w:hAnsi="Arial" w:cs="Arial"/>
          <w:sz w:val="20"/>
          <w:szCs w:val="20"/>
        </w:rPr>
        <w:t>và</w:t>
      </w:r>
      <w:proofErr w:type="spellEnd"/>
      <w:r w:rsidR="007C78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7824">
        <w:rPr>
          <w:rFonts w:ascii="Arial" w:hAnsi="Arial" w:cs="Arial"/>
          <w:sz w:val="20"/>
          <w:szCs w:val="20"/>
        </w:rPr>
        <w:t>các</w:t>
      </w:r>
      <w:proofErr w:type="spellEnd"/>
      <w:r w:rsidR="007C78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7824">
        <w:rPr>
          <w:rFonts w:ascii="Arial" w:hAnsi="Arial" w:cs="Arial"/>
          <w:sz w:val="20"/>
          <w:szCs w:val="20"/>
        </w:rPr>
        <w:t>K</w:t>
      </w:r>
      <w:r w:rsidRPr="00837FC1">
        <w:rPr>
          <w:rFonts w:ascii="Arial" w:hAnsi="Arial" w:cs="Arial"/>
          <w:sz w:val="20"/>
          <w:szCs w:val="20"/>
        </w:rPr>
        <w:t>hối</w:t>
      </w:r>
      <w:proofErr w:type="spellEnd"/>
    </w:p>
    <w:p w:rsidR="00837FC1" w:rsidRPr="00837FC1" w:rsidRDefault="00837FC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37FC1">
        <w:rPr>
          <w:rFonts w:ascii="Arial" w:hAnsi="Arial" w:cs="Arial"/>
          <w:sz w:val="20"/>
          <w:szCs w:val="20"/>
        </w:rPr>
        <w:t>Trong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trường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hợp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đăng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tuy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nhiên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không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chứng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minh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quan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hệ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với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khách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hàng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7FC1">
        <w:rPr>
          <w:rFonts w:ascii="Arial" w:hAnsi="Arial" w:cs="Arial"/>
          <w:sz w:val="20"/>
          <w:szCs w:val="20"/>
        </w:rPr>
        <w:t>cần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có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sự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hỗ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của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khác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để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đảm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bảo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dự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37FC1">
        <w:rPr>
          <w:rFonts w:ascii="Arial" w:hAnsi="Arial" w:cs="Arial"/>
          <w:sz w:val="20"/>
          <w:szCs w:val="20"/>
        </w:rPr>
        <w:t>án</w:t>
      </w:r>
      <w:proofErr w:type="spellEnd"/>
      <w:proofErr w:type="gram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đến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thành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công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thì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kết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quả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được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chia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sẻ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giữa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837FC1">
        <w:rPr>
          <w:rFonts w:ascii="Arial" w:hAnsi="Arial" w:cs="Arial"/>
          <w:sz w:val="20"/>
          <w:szCs w:val="20"/>
        </w:rPr>
        <w:t>theo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thỏa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thuận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giữ</w:t>
      </w:r>
      <w:r w:rsidR="00E321CC">
        <w:rPr>
          <w:rFonts w:ascii="Arial" w:hAnsi="Arial" w:cs="Arial"/>
          <w:sz w:val="20"/>
          <w:szCs w:val="20"/>
        </w:rPr>
        <w:t>a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1CC">
        <w:rPr>
          <w:rFonts w:ascii="Arial" w:hAnsi="Arial" w:cs="Arial"/>
          <w:sz w:val="20"/>
          <w:szCs w:val="20"/>
        </w:rPr>
        <w:t>các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AM </w:t>
      </w:r>
      <w:proofErr w:type="spellStart"/>
      <w:r w:rsidR="00E321CC">
        <w:rPr>
          <w:rFonts w:ascii="Arial" w:hAnsi="Arial" w:cs="Arial"/>
          <w:sz w:val="20"/>
          <w:szCs w:val="20"/>
        </w:rPr>
        <w:t>và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1CC">
        <w:rPr>
          <w:rFonts w:ascii="Arial" w:hAnsi="Arial" w:cs="Arial"/>
          <w:sz w:val="20"/>
          <w:szCs w:val="20"/>
        </w:rPr>
        <w:t>các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1CC">
        <w:rPr>
          <w:rFonts w:ascii="Arial" w:hAnsi="Arial" w:cs="Arial"/>
          <w:sz w:val="20"/>
          <w:szCs w:val="20"/>
        </w:rPr>
        <w:t>K</w:t>
      </w:r>
      <w:r w:rsidRPr="00837FC1">
        <w:rPr>
          <w:rFonts w:ascii="Arial" w:hAnsi="Arial" w:cs="Arial"/>
          <w:sz w:val="20"/>
          <w:szCs w:val="20"/>
        </w:rPr>
        <w:t>hối</w:t>
      </w:r>
      <w:proofErr w:type="spellEnd"/>
      <w:r w:rsidRPr="00837FC1">
        <w:rPr>
          <w:rFonts w:ascii="Arial" w:hAnsi="Arial" w:cs="Arial"/>
          <w:sz w:val="20"/>
          <w:szCs w:val="20"/>
        </w:rPr>
        <w:t>.</w:t>
      </w:r>
    </w:p>
    <w:p w:rsidR="00837FC1" w:rsidRPr="00837FC1" w:rsidRDefault="00837FC1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hội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phát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sinh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mà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không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AM, </w:t>
      </w:r>
      <w:proofErr w:type="spellStart"/>
      <w:r w:rsidRPr="00837FC1">
        <w:rPr>
          <w:rFonts w:ascii="Arial" w:hAnsi="Arial" w:cs="Arial"/>
          <w:sz w:val="20"/>
          <w:szCs w:val="20"/>
        </w:rPr>
        <w:t>hoặc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các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Khối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tạo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ra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sẽ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ra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đánh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đưa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về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khu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vực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phù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hợp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nhất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trên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cơ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sở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trao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đổi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và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thống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nhất</w:t>
      </w:r>
      <w:proofErr w:type="spellEnd"/>
      <w:r w:rsidRPr="00837F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7FC1">
        <w:rPr>
          <w:rFonts w:ascii="Arial" w:hAnsi="Arial" w:cs="Arial"/>
          <w:sz w:val="20"/>
          <w:szCs w:val="20"/>
        </w:rPr>
        <w:t>giữ</w:t>
      </w:r>
      <w:r w:rsidR="00E321CC">
        <w:rPr>
          <w:rFonts w:ascii="Arial" w:hAnsi="Arial" w:cs="Arial"/>
          <w:sz w:val="20"/>
          <w:szCs w:val="20"/>
        </w:rPr>
        <w:t>a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1CC">
        <w:rPr>
          <w:rFonts w:ascii="Arial" w:hAnsi="Arial" w:cs="Arial"/>
          <w:sz w:val="20"/>
          <w:szCs w:val="20"/>
        </w:rPr>
        <w:t>các</w:t>
      </w:r>
      <w:proofErr w:type="spellEnd"/>
      <w:r w:rsidR="00E321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1CC">
        <w:rPr>
          <w:rFonts w:ascii="Arial" w:hAnsi="Arial" w:cs="Arial"/>
          <w:sz w:val="20"/>
          <w:szCs w:val="20"/>
        </w:rPr>
        <w:t>K</w:t>
      </w:r>
      <w:r w:rsidRPr="00837FC1">
        <w:rPr>
          <w:rFonts w:ascii="Arial" w:hAnsi="Arial" w:cs="Arial"/>
          <w:sz w:val="20"/>
          <w:szCs w:val="20"/>
        </w:rPr>
        <w:t>hối</w:t>
      </w:r>
      <w:proofErr w:type="spellEnd"/>
      <w:r w:rsidRPr="00837FC1">
        <w:rPr>
          <w:rFonts w:ascii="Arial" w:hAnsi="Arial" w:cs="Arial"/>
          <w:sz w:val="20"/>
          <w:szCs w:val="20"/>
        </w:rPr>
        <w:t>.</w:t>
      </w:r>
    </w:p>
    <w:p w:rsidR="00813E11" w:rsidRDefault="00813E11" w:rsidP="00C43BAE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rFonts w:ascii="Arial" w:hAnsi="Arial" w:cs="Arial"/>
          <w:b/>
        </w:rPr>
      </w:pPr>
      <w:proofErr w:type="spellStart"/>
      <w:r w:rsidRPr="00813E11">
        <w:rPr>
          <w:rFonts w:ascii="Arial" w:hAnsi="Arial" w:cs="Arial"/>
          <w:b/>
        </w:rPr>
        <w:t>Hiệu</w:t>
      </w:r>
      <w:proofErr w:type="spellEnd"/>
      <w:r w:rsidRPr="00813E11">
        <w:rPr>
          <w:rFonts w:ascii="Arial" w:hAnsi="Arial" w:cs="Arial"/>
          <w:b/>
        </w:rPr>
        <w:t xml:space="preserve"> </w:t>
      </w:r>
      <w:proofErr w:type="spellStart"/>
      <w:r w:rsidRPr="00813E11">
        <w:rPr>
          <w:rFonts w:ascii="Arial" w:hAnsi="Arial" w:cs="Arial"/>
          <w:b/>
        </w:rPr>
        <w:t>lực</w:t>
      </w:r>
      <w:proofErr w:type="spellEnd"/>
    </w:p>
    <w:p w:rsidR="00FE1929" w:rsidRPr="000924CA" w:rsidRDefault="000924CA" w:rsidP="00C43BAE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0924CA">
        <w:rPr>
          <w:rFonts w:ascii="Arial" w:hAnsi="Arial" w:cs="Arial"/>
          <w:sz w:val="20"/>
          <w:szCs w:val="20"/>
        </w:rPr>
        <w:t xml:space="preserve">Quy </w:t>
      </w:r>
      <w:proofErr w:type="spellStart"/>
      <w:r w:rsidRPr="000924CA">
        <w:rPr>
          <w:rFonts w:ascii="Arial" w:hAnsi="Arial" w:cs="Arial"/>
          <w:sz w:val="20"/>
          <w:szCs w:val="20"/>
        </w:rPr>
        <w:t>định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này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có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hiệu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lực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kể</w:t>
      </w:r>
      <w:proofErr w:type="spellEnd"/>
      <w:r w:rsidRPr="00092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4CA">
        <w:rPr>
          <w:rFonts w:ascii="Arial" w:hAnsi="Arial" w:cs="Arial"/>
          <w:sz w:val="20"/>
          <w:szCs w:val="20"/>
        </w:rPr>
        <w:t>từ</w:t>
      </w:r>
      <w:proofErr w:type="spellEnd"/>
      <w:r w:rsidR="00DF2D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D67">
        <w:rPr>
          <w:rFonts w:ascii="Arial" w:hAnsi="Arial" w:cs="Arial"/>
          <w:sz w:val="20"/>
          <w:szCs w:val="20"/>
        </w:rPr>
        <w:t>ngày</w:t>
      </w:r>
      <w:proofErr w:type="spellEnd"/>
      <w:r w:rsidR="00DF2D67">
        <w:rPr>
          <w:rFonts w:ascii="Arial" w:hAnsi="Arial" w:cs="Arial"/>
          <w:sz w:val="20"/>
          <w:szCs w:val="20"/>
        </w:rPr>
        <w:t xml:space="preserve"> 24/10/2011</w:t>
      </w:r>
      <w:r>
        <w:rPr>
          <w:rFonts w:ascii="Arial" w:hAnsi="Arial" w:cs="Arial"/>
          <w:sz w:val="20"/>
          <w:szCs w:val="20"/>
        </w:rPr>
        <w:t>.</w:t>
      </w:r>
    </w:p>
    <w:p w:rsidR="00C43BAE" w:rsidRDefault="00C43BA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Default="0093227E" w:rsidP="00C43BAE">
      <w:pPr>
        <w:spacing w:line="360" w:lineRule="auto"/>
      </w:pPr>
    </w:p>
    <w:p w:rsidR="0093227E" w:rsidRPr="00813E11" w:rsidRDefault="0093227E" w:rsidP="00C43BAE">
      <w:pPr>
        <w:spacing w:line="360" w:lineRule="auto"/>
      </w:pPr>
    </w:p>
    <w:p w:rsidR="00AA47EF" w:rsidRDefault="00AA47EF" w:rsidP="00CE43BC">
      <w:pPr>
        <w:pStyle w:val="CommentSubject"/>
        <w:spacing w:line="360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BẢNG GHI NHẬN THAY ĐỔI</w:t>
      </w:r>
    </w:p>
    <w:tbl>
      <w:tblPr>
        <w:tblW w:w="921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761"/>
        <w:gridCol w:w="751"/>
        <w:gridCol w:w="4140"/>
        <w:gridCol w:w="2282"/>
      </w:tblGrid>
      <w:tr w:rsidR="00915ED8" w:rsidTr="00C43BAE">
        <w:tc>
          <w:tcPr>
            <w:tcW w:w="1278" w:type="dxa"/>
            <w:shd w:val="clear" w:color="auto" w:fill="E6E6E6"/>
          </w:tcPr>
          <w:p w:rsidR="00915ED8" w:rsidRPr="00915ED8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761" w:type="dxa"/>
            <w:shd w:val="clear" w:color="auto" w:fill="E6E6E6"/>
          </w:tcPr>
          <w:p w:rsidR="00915ED8" w:rsidRPr="00915ED8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Phiên</w:t>
            </w:r>
            <w:proofErr w:type="spellEnd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751" w:type="dxa"/>
            <w:shd w:val="clear" w:color="auto" w:fill="E6E6E6"/>
          </w:tcPr>
          <w:p w:rsidR="00915ED8" w:rsidRPr="00915ED8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* A, M, D</w:t>
            </w:r>
          </w:p>
        </w:tc>
        <w:tc>
          <w:tcPr>
            <w:tcW w:w="4140" w:type="dxa"/>
            <w:shd w:val="clear" w:color="auto" w:fill="E6E6E6"/>
          </w:tcPr>
          <w:p w:rsidR="00915ED8" w:rsidRPr="00915ED8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Mô</w:t>
            </w:r>
            <w:proofErr w:type="spellEnd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2282" w:type="dxa"/>
            <w:shd w:val="clear" w:color="auto" w:fill="E6E6E6"/>
          </w:tcPr>
          <w:p w:rsidR="00915ED8" w:rsidRPr="00915ED8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Tác</w:t>
            </w:r>
            <w:proofErr w:type="spellEnd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ED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giả</w:t>
            </w:r>
            <w:proofErr w:type="spellEnd"/>
          </w:p>
        </w:tc>
      </w:tr>
      <w:tr w:rsidR="00C06507" w:rsidTr="00C43BAE">
        <w:tc>
          <w:tcPr>
            <w:tcW w:w="1278" w:type="dxa"/>
          </w:tcPr>
          <w:p w:rsidR="00C06507" w:rsidRPr="00AA47EF" w:rsidRDefault="00C06507" w:rsidP="00C43BAE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02/08</w:t>
            </w:r>
            <w:r w:rsidRPr="00AA47E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761" w:type="dxa"/>
          </w:tcPr>
          <w:p w:rsidR="00C06507" w:rsidRPr="00AA47EF" w:rsidRDefault="00C06507" w:rsidP="00C43BAE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r w:rsidRPr="00AA47EF">
              <w:rPr>
                <w:rFonts w:ascii="Arial" w:hAnsi="Arial" w:cs="Arial"/>
                <w:sz w:val="20"/>
                <w:szCs w:val="20"/>
              </w:rPr>
              <w:t>1/0</w:t>
            </w:r>
          </w:p>
        </w:tc>
        <w:tc>
          <w:tcPr>
            <w:tcW w:w="751" w:type="dxa"/>
          </w:tcPr>
          <w:p w:rsidR="00C06507" w:rsidRPr="00AA47EF" w:rsidRDefault="00C06507" w:rsidP="00C43BAE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r w:rsidRPr="00AA47E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140" w:type="dxa"/>
          </w:tcPr>
          <w:p w:rsidR="00C06507" w:rsidRPr="00AA47EF" w:rsidRDefault="00C06507" w:rsidP="00C43BAE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47EF">
              <w:rPr>
                <w:rFonts w:ascii="Arial" w:hAnsi="Arial" w:cs="Arial"/>
                <w:sz w:val="20"/>
                <w:szCs w:val="20"/>
              </w:rPr>
              <w:t>Bản</w:t>
            </w:r>
            <w:proofErr w:type="spellEnd"/>
            <w:r w:rsidRPr="00AA47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47EF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Pr="00AA47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47EF">
              <w:rPr>
                <w:rFonts w:ascii="Arial" w:hAnsi="Arial" w:cs="Arial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2282" w:type="dxa"/>
          </w:tcPr>
          <w:p w:rsidR="00C06507" w:rsidRPr="00AA47EF" w:rsidRDefault="00C06507" w:rsidP="00C43BAE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Hoàng</w:t>
            </w:r>
            <w:proofErr w:type="spellEnd"/>
          </w:p>
        </w:tc>
      </w:tr>
      <w:tr w:rsidR="00915ED8" w:rsidTr="00C43BAE">
        <w:trPr>
          <w:trHeight w:val="512"/>
        </w:trPr>
        <w:tc>
          <w:tcPr>
            <w:tcW w:w="1278" w:type="dxa"/>
            <w:shd w:val="clear" w:color="auto" w:fill="F3F3F3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761" w:type="dxa"/>
            <w:shd w:val="clear" w:color="auto" w:fill="F3F3F3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751" w:type="dxa"/>
            <w:shd w:val="clear" w:color="auto" w:fill="F3F3F3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4140" w:type="dxa"/>
            <w:shd w:val="clear" w:color="auto" w:fill="F3F3F3"/>
          </w:tcPr>
          <w:p w:rsidR="00C06507" w:rsidRPr="00A970E3" w:rsidRDefault="00C06507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2282" w:type="dxa"/>
            <w:shd w:val="clear" w:color="auto" w:fill="F3F3F3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eastAsia="Times New Roman" w:cs="Arial"/>
                <w:color w:val="000000"/>
                <w:szCs w:val="20"/>
              </w:rPr>
            </w:pPr>
          </w:p>
        </w:tc>
      </w:tr>
      <w:tr w:rsidR="00915ED8" w:rsidTr="00C43BAE">
        <w:tc>
          <w:tcPr>
            <w:tcW w:w="1278" w:type="dxa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761" w:type="dxa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751" w:type="dxa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4140" w:type="dxa"/>
          </w:tcPr>
          <w:p w:rsidR="00C06507" w:rsidRPr="00A970E3" w:rsidRDefault="00C06507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  <w:tc>
          <w:tcPr>
            <w:tcW w:w="2282" w:type="dxa"/>
          </w:tcPr>
          <w:p w:rsidR="00915ED8" w:rsidRPr="00A970E3" w:rsidRDefault="00915ED8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eastAsia="Times New Roman"/>
                <w:color w:val="000000"/>
              </w:rPr>
            </w:pPr>
          </w:p>
        </w:tc>
      </w:tr>
    </w:tbl>
    <w:p w:rsidR="00AA47EF" w:rsidRDefault="00AA47EF" w:rsidP="00C43BAE">
      <w:pPr>
        <w:spacing w:line="360" w:lineRule="auto"/>
        <w:rPr>
          <w:rFonts w:ascii="Arial" w:hAnsi="Arial" w:cs="Arial"/>
          <w:sz w:val="20"/>
          <w:szCs w:val="20"/>
        </w:rPr>
      </w:pPr>
      <w:r w:rsidRPr="00C06507">
        <w:rPr>
          <w:rFonts w:ascii="Arial" w:hAnsi="Arial" w:cs="Arial"/>
          <w:sz w:val="20"/>
          <w:szCs w:val="20"/>
        </w:rPr>
        <w:t xml:space="preserve">* A; </w:t>
      </w:r>
      <w:proofErr w:type="spellStart"/>
      <w:r w:rsidRPr="00C06507">
        <w:rPr>
          <w:rFonts w:ascii="Arial" w:hAnsi="Arial" w:cs="Arial"/>
          <w:sz w:val="20"/>
          <w:szCs w:val="20"/>
        </w:rPr>
        <w:t>Thêm</w:t>
      </w:r>
      <w:proofErr w:type="spellEnd"/>
      <w:r w:rsidRPr="00C0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507">
        <w:rPr>
          <w:rFonts w:ascii="Arial" w:hAnsi="Arial" w:cs="Arial"/>
          <w:sz w:val="20"/>
          <w:szCs w:val="20"/>
        </w:rPr>
        <w:t>mới</w:t>
      </w:r>
      <w:proofErr w:type="spellEnd"/>
      <w:r w:rsidRPr="00C06507">
        <w:rPr>
          <w:rFonts w:ascii="Arial" w:hAnsi="Arial" w:cs="Arial"/>
          <w:sz w:val="20"/>
          <w:szCs w:val="20"/>
        </w:rPr>
        <w:t xml:space="preserve">; M: </w:t>
      </w:r>
      <w:proofErr w:type="spellStart"/>
      <w:r w:rsidRPr="00C06507">
        <w:rPr>
          <w:rFonts w:ascii="Arial" w:hAnsi="Arial" w:cs="Arial"/>
          <w:sz w:val="20"/>
          <w:szCs w:val="20"/>
        </w:rPr>
        <w:t>Sửa</w:t>
      </w:r>
      <w:proofErr w:type="spellEnd"/>
      <w:r w:rsidRPr="00C0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507">
        <w:rPr>
          <w:rFonts w:ascii="Arial" w:hAnsi="Arial" w:cs="Arial"/>
          <w:sz w:val="20"/>
          <w:szCs w:val="20"/>
        </w:rPr>
        <w:t>đổi</w:t>
      </w:r>
      <w:proofErr w:type="spellEnd"/>
      <w:r w:rsidRPr="00C06507">
        <w:rPr>
          <w:rFonts w:ascii="Arial" w:hAnsi="Arial" w:cs="Arial"/>
          <w:sz w:val="20"/>
          <w:szCs w:val="20"/>
        </w:rPr>
        <w:t xml:space="preserve">; D: </w:t>
      </w:r>
      <w:proofErr w:type="spellStart"/>
      <w:r w:rsidRPr="00C06507">
        <w:rPr>
          <w:rFonts w:ascii="Arial" w:hAnsi="Arial" w:cs="Arial"/>
          <w:sz w:val="20"/>
          <w:szCs w:val="20"/>
        </w:rPr>
        <w:t>Xóa</w:t>
      </w:r>
      <w:proofErr w:type="spellEnd"/>
    </w:p>
    <w:p w:rsidR="0093227E" w:rsidRDefault="0093227E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p w:rsidR="0093227E" w:rsidRDefault="0093227E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p w:rsidR="0093227E" w:rsidRDefault="0093227E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p w:rsidR="0093227E" w:rsidRDefault="0093227E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p w:rsidR="0093227E" w:rsidRDefault="0093227E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897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3025"/>
        <w:gridCol w:w="3071"/>
      </w:tblGrid>
      <w:tr w:rsidR="00C43BAE" w:rsidRPr="00C43BAE" w:rsidTr="00C570A2">
        <w:tc>
          <w:tcPr>
            <w:tcW w:w="2880" w:type="dxa"/>
            <w:shd w:val="clear" w:color="auto" w:fill="E6E6E6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Phê</w:t>
            </w:r>
            <w:proofErr w:type="spellEnd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duyệt</w:t>
            </w:r>
            <w:proofErr w:type="spellEnd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shd w:val="clear" w:color="auto" w:fill="E6E6E6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Xem</w:t>
            </w:r>
            <w:proofErr w:type="spellEnd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xét</w:t>
            </w:r>
            <w:proofErr w:type="spellEnd"/>
          </w:p>
        </w:tc>
        <w:tc>
          <w:tcPr>
            <w:tcW w:w="3071" w:type="dxa"/>
            <w:shd w:val="clear" w:color="auto" w:fill="E6E6E6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Biên</w:t>
            </w:r>
            <w:proofErr w:type="spellEnd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soạn</w:t>
            </w:r>
            <w:proofErr w:type="spellEnd"/>
          </w:p>
        </w:tc>
      </w:tr>
      <w:tr w:rsidR="00C43BAE" w:rsidRPr="00C43BAE" w:rsidTr="00C570A2">
        <w:trPr>
          <w:trHeight w:val="1604"/>
        </w:trPr>
        <w:tc>
          <w:tcPr>
            <w:tcW w:w="2880" w:type="dxa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</w:p>
        </w:tc>
        <w:tc>
          <w:tcPr>
            <w:tcW w:w="3025" w:type="dxa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</w:p>
        </w:tc>
        <w:tc>
          <w:tcPr>
            <w:tcW w:w="3071" w:type="dxa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</w:p>
        </w:tc>
      </w:tr>
      <w:tr w:rsidR="00C43BAE" w:rsidRPr="00C43BAE" w:rsidTr="00C570A2">
        <w:trPr>
          <w:trHeight w:val="104"/>
        </w:trPr>
        <w:tc>
          <w:tcPr>
            <w:tcW w:w="2880" w:type="dxa"/>
            <w:shd w:val="clear" w:color="auto" w:fill="F3F3F3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  <w:proofErr w:type="spellStart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Hoàng</w:t>
            </w:r>
            <w:proofErr w:type="spellEnd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 xml:space="preserve"> </w:t>
            </w:r>
            <w:proofErr w:type="spellStart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Ngọc</w:t>
            </w:r>
            <w:proofErr w:type="spellEnd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 xml:space="preserve"> </w:t>
            </w:r>
            <w:proofErr w:type="spellStart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Hùng</w:t>
            </w:r>
            <w:proofErr w:type="spellEnd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shd w:val="clear" w:color="auto" w:fill="F3F3F3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</w:p>
        </w:tc>
        <w:tc>
          <w:tcPr>
            <w:tcW w:w="3071" w:type="dxa"/>
            <w:shd w:val="clear" w:color="auto" w:fill="F3F3F3"/>
          </w:tcPr>
          <w:p w:rsidR="00C43BAE" w:rsidRPr="00C43BAE" w:rsidRDefault="00C43BAE" w:rsidP="00C43BAE">
            <w:pPr>
              <w:keepLines/>
              <w:adjustRightInd w:val="0"/>
              <w:spacing w:before="60" w:after="60" w:line="36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</w:pPr>
            <w:proofErr w:type="spellStart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Nguyễn</w:t>
            </w:r>
            <w:proofErr w:type="spellEnd"/>
            <w:r w:rsidRPr="00C43BAE"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kern w:val="32"/>
                <w:sz w:val="20"/>
                <w:szCs w:val="20"/>
              </w:rPr>
              <w:t>Hoàng</w:t>
            </w:r>
            <w:proofErr w:type="spellEnd"/>
          </w:p>
        </w:tc>
      </w:tr>
    </w:tbl>
    <w:p w:rsidR="00813E11" w:rsidRPr="00C43BAE" w:rsidRDefault="00813E11" w:rsidP="00C43BAE">
      <w:pPr>
        <w:spacing w:line="360" w:lineRule="auto"/>
        <w:rPr>
          <w:rFonts w:ascii="Arial" w:hAnsi="Arial" w:cs="Arial"/>
          <w:sz w:val="20"/>
          <w:szCs w:val="20"/>
        </w:rPr>
      </w:pPr>
    </w:p>
    <w:p w:rsidR="00813E11" w:rsidRPr="00813E11" w:rsidRDefault="00813E11" w:rsidP="00C43BAE">
      <w:pPr>
        <w:spacing w:line="360" w:lineRule="auto"/>
      </w:pPr>
    </w:p>
    <w:p w:rsidR="00813E11" w:rsidRPr="00813E11" w:rsidRDefault="00813E11" w:rsidP="00C43BAE">
      <w:pPr>
        <w:spacing w:line="360" w:lineRule="auto"/>
      </w:pPr>
    </w:p>
    <w:p w:rsidR="00813E11" w:rsidRPr="00813E11" w:rsidRDefault="00813E11" w:rsidP="00C43BAE">
      <w:pPr>
        <w:spacing w:line="360" w:lineRule="auto"/>
      </w:pPr>
    </w:p>
    <w:p w:rsidR="00813E11" w:rsidRPr="00813E11" w:rsidRDefault="00813E11" w:rsidP="00C43BAE">
      <w:pPr>
        <w:spacing w:line="360" w:lineRule="auto"/>
      </w:pPr>
    </w:p>
    <w:p w:rsidR="00813E11" w:rsidRDefault="00813E11" w:rsidP="00C43BAE">
      <w:pPr>
        <w:tabs>
          <w:tab w:val="left" w:pos="3432"/>
        </w:tabs>
        <w:spacing w:line="360" w:lineRule="auto"/>
      </w:pPr>
      <w:r>
        <w:tab/>
      </w:r>
    </w:p>
    <w:p w:rsidR="00024E3A" w:rsidRDefault="00024E3A" w:rsidP="00C43BAE">
      <w:pPr>
        <w:tabs>
          <w:tab w:val="left" w:pos="3432"/>
        </w:tabs>
        <w:spacing w:line="360" w:lineRule="auto"/>
      </w:pPr>
    </w:p>
    <w:p w:rsidR="00024E3A" w:rsidRDefault="00024E3A" w:rsidP="00937EC9">
      <w:pPr>
        <w:tabs>
          <w:tab w:val="left" w:pos="3432"/>
        </w:tabs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3227E">
        <w:rPr>
          <w:rFonts w:ascii="Arial" w:hAnsi="Arial" w:cs="Arial"/>
          <w:b/>
          <w:sz w:val="24"/>
          <w:szCs w:val="24"/>
        </w:rPr>
        <w:lastRenderedPageBreak/>
        <w:t>Phụ</w:t>
      </w:r>
      <w:proofErr w:type="spellEnd"/>
      <w:r w:rsidRPr="009322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227E">
        <w:rPr>
          <w:rFonts w:ascii="Arial" w:hAnsi="Arial" w:cs="Arial"/>
          <w:b/>
          <w:sz w:val="24"/>
          <w:szCs w:val="24"/>
        </w:rPr>
        <w:t>lục</w:t>
      </w:r>
      <w:proofErr w:type="spellEnd"/>
      <w:r w:rsidR="0093227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3227E">
        <w:rPr>
          <w:rFonts w:ascii="Arial" w:hAnsi="Arial" w:cs="Arial"/>
          <w:b/>
          <w:sz w:val="24"/>
          <w:szCs w:val="24"/>
        </w:rPr>
        <w:t>1</w:t>
      </w:r>
      <w:r w:rsidRPr="0093227E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9322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nghĩa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7EC9">
        <w:rPr>
          <w:rFonts w:ascii="Arial" w:hAnsi="Arial" w:cs="Arial"/>
          <w:b/>
          <w:sz w:val="24"/>
          <w:szCs w:val="24"/>
        </w:rPr>
        <w:t>các</w:t>
      </w:r>
      <w:proofErr w:type="spellEnd"/>
      <w:r w:rsid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cấp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độ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cơ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hội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: KT1, KT2, TT, </w:t>
      </w:r>
      <w:r w:rsidR="00097002">
        <w:rPr>
          <w:rFonts w:ascii="Arial" w:hAnsi="Arial" w:cs="Arial"/>
          <w:b/>
          <w:sz w:val="24"/>
          <w:szCs w:val="24"/>
        </w:rPr>
        <w:t xml:space="preserve">Lead,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các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thang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điểm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khi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nào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chuyển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trạng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thái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các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dự</w:t>
      </w:r>
      <w:proofErr w:type="spellEnd"/>
      <w:r w:rsidRPr="00937E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7EC9">
        <w:rPr>
          <w:rFonts w:ascii="Arial" w:hAnsi="Arial" w:cs="Arial"/>
          <w:b/>
          <w:sz w:val="24"/>
          <w:szCs w:val="24"/>
        </w:rPr>
        <w:t>án</w:t>
      </w:r>
      <w:proofErr w:type="spellEnd"/>
    </w:p>
    <w:p w:rsidR="008341B3" w:rsidRPr="008341B3" w:rsidRDefault="008341B3" w:rsidP="00937EC9">
      <w:pPr>
        <w:tabs>
          <w:tab w:val="left" w:pos="3432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 w:rsidRPr="008341B3">
        <w:rPr>
          <w:rFonts w:ascii="Arial" w:hAnsi="Arial" w:cs="Arial"/>
          <w:sz w:val="20"/>
          <w:szCs w:val="20"/>
        </w:rPr>
        <w:t>Tài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liệu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này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đi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kèm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341B3">
        <w:rPr>
          <w:rFonts w:ascii="Arial" w:hAnsi="Arial" w:cs="Arial"/>
          <w:sz w:val="20"/>
          <w:szCs w:val="20"/>
        </w:rPr>
        <w:t>theo</w:t>
      </w:r>
      <w:proofErr w:type="spellEnd"/>
      <w:proofErr w:type="gram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quy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đị</w:t>
      </w:r>
      <w:r>
        <w:rPr>
          <w:rFonts w:ascii="Arial" w:hAnsi="Arial" w:cs="Arial"/>
          <w:sz w:val="20"/>
          <w:szCs w:val="20"/>
        </w:rPr>
        <w:t>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doanh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dự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án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tại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CMCSoft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341B3">
        <w:rPr>
          <w:rFonts w:ascii="Arial" w:hAnsi="Arial" w:cs="Arial"/>
          <w:sz w:val="20"/>
          <w:szCs w:val="20"/>
        </w:rPr>
        <w:t>có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hiệu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lực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từ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41B3">
        <w:rPr>
          <w:rFonts w:ascii="Arial" w:hAnsi="Arial" w:cs="Arial"/>
          <w:sz w:val="20"/>
          <w:szCs w:val="20"/>
        </w:rPr>
        <w:t>ngày</w:t>
      </w:r>
      <w:proofErr w:type="spellEnd"/>
      <w:r w:rsidRPr="008341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…..)</w:t>
      </w:r>
    </w:p>
    <w:p w:rsidR="00024E3A" w:rsidRPr="00D8038C" w:rsidRDefault="00024E3A" w:rsidP="00473662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D8038C">
        <w:rPr>
          <w:rFonts w:ascii="Arial" w:hAnsi="Arial" w:cs="Arial"/>
          <w:b/>
          <w:sz w:val="20"/>
          <w:szCs w:val="20"/>
        </w:rPr>
        <w:t>Các</w:t>
      </w:r>
      <w:proofErr w:type="spellEnd"/>
      <w:r w:rsidRPr="00D803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8038C">
        <w:rPr>
          <w:rFonts w:ascii="Arial" w:hAnsi="Arial" w:cs="Arial"/>
          <w:b/>
          <w:sz w:val="20"/>
          <w:szCs w:val="20"/>
        </w:rPr>
        <w:t>dự</w:t>
      </w:r>
      <w:proofErr w:type="spellEnd"/>
      <w:r w:rsidR="00054B4B" w:rsidRPr="00D803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54B4B" w:rsidRPr="00D8038C">
        <w:rPr>
          <w:rFonts w:ascii="Arial" w:hAnsi="Arial" w:cs="Arial"/>
          <w:b/>
          <w:sz w:val="20"/>
          <w:szCs w:val="20"/>
        </w:rPr>
        <w:t>án</w:t>
      </w:r>
      <w:proofErr w:type="spellEnd"/>
      <w:r w:rsidR="00054B4B" w:rsidRPr="00D8038C">
        <w:rPr>
          <w:rFonts w:ascii="Arial" w:hAnsi="Arial" w:cs="Arial"/>
          <w:b/>
          <w:sz w:val="20"/>
          <w:szCs w:val="20"/>
        </w:rPr>
        <w:t> </w:t>
      </w:r>
      <w:r w:rsidRPr="00D8038C">
        <w:rPr>
          <w:rFonts w:ascii="Arial" w:hAnsi="Arial" w:cs="Arial"/>
          <w:b/>
          <w:sz w:val="20"/>
          <w:szCs w:val="20"/>
        </w:rPr>
        <w:t>Lead:</w:t>
      </w:r>
    </w:p>
    <w:p w:rsidR="00024E3A" w:rsidRPr="00473662" w:rsidRDefault="00D339B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Các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="00024E3A" w:rsidRPr="00473662">
        <w:rPr>
          <w:rFonts w:ascii="Arial" w:hAnsi="Arial" w:cs="Arial"/>
          <w:sz w:val="20"/>
          <w:szCs w:val="20"/>
        </w:rPr>
        <w:t>ơ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hội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mới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chỉ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có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thông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tin ban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đầu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về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dự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án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nhu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cầ</w:t>
      </w:r>
      <w:r>
        <w:rPr>
          <w:rFonts w:ascii="Arial" w:hAnsi="Arial" w:cs="Arial"/>
          <w:sz w:val="20"/>
          <w:szCs w:val="20"/>
        </w:rPr>
        <w:t>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khách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hàng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CMCS</w:t>
      </w:r>
      <w:r w:rsidR="00024E3A" w:rsidRPr="00473662">
        <w:rPr>
          <w:rFonts w:ascii="Arial" w:hAnsi="Arial" w:cs="Arial"/>
          <w:sz w:val="20"/>
          <w:szCs w:val="20"/>
        </w:rPr>
        <w:t>oft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có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khả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năng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đáp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ứng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Các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thông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mới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ở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mức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sơ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4E3A" w:rsidRPr="00473662">
        <w:rPr>
          <w:rFonts w:ascii="Arial" w:hAnsi="Arial" w:cs="Arial"/>
          <w:sz w:val="20"/>
          <w:szCs w:val="20"/>
        </w:rPr>
        <w:t>bộ</w:t>
      </w:r>
      <w:proofErr w:type="spellEnd"/>
      <w:r w:rsidR="00024E3A" w:rsidRPr="00473662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cần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: 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Tên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3A39">
        <w:rPr>
          <w:rFonts w:ascii="Arial" w:hAnsi="Arial" w:cs="Arial"/>
          <w:sz w:val="20"/>
          <w:szCs w:val="20"/>
        </w:rPr>
        <w:t>khách</w:t>
      </w:r>
      <w:proofErr w:type="spellEnd"/>
      <w:r w:rsidR="00253A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3A39">
        <w:rPr>
          <w:rFonts w:ascii="Arial" w:hAnsi="Arial" w:cs="Arial"/>
          <w:sz w:val="20"/>
          <w:szCs w:val="20"/>
        </w:rPr>
        <w:t>hàng</w:t>
      </w:r>
      <w:proofErr w:type="spellEnd"/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Tên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dự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án</w:t>
      </w:r>
      <w:proofErr w:type="spellEnd"/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Thang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:0,1</w:t>
      </w:r>
    </w:p>
    <w:p w:rsidR="00024E3A" w:rsidRPr="00D8038C" w:rsidRDefault="00024E3A" w:rsidP="00473662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D8038C">
        <w:rPr>
          <w:rFonts w:ascii="Arial" w:hAnsi="Arial" w:cs="Arial"/>
          <w:b/>
          <w:sz w:val="20"/>
          <w:szCs w:val="20"/>
        </w:rPr>
        <w:t>Các</w:t>
      </w:r>
      <w:proofErr w:type="spellEnd"/>
      <w:r w:rsidRPr="00D803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8038C">
        <w:rPr>
          <w:rFonts w:ascii="Arial" w:hAnsi="Arial" w:cs="Arial"/>
          <w:b/>
          <w:sz w:val="20"/>
          <w:szCs w:val="20"/>
        </w:rPr>
        <w:t>dự</w:t>
      </w:r>
      <w:proofErr w:type="spellEnd"/>
      <w:r w:rsidRPr="00D803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8038C">
        <w:rPr>
          <w:rFonts w:ascii="Arial" w:hAnsi="Arial" w:cs="Arial"/>
          <w:b/>
          <w:sz w:val="20"/>
          <w:szCs w:val="20"/>
        </w:rPr>
        <w:t>án</w:t>
      </w:r>
      <w:proofErr w:type="spellEnd"/>
      <w:r w:rsidRPr="00D8038C">
        <w:rPr>
          <w:rFonts w:ascii="Arial" w:hAnsi="Arial" w:cs="Arial"/>
          <w:b/>
          <w:sz w:val="20"/>
          <w:szCs w:val="20"/>
        </w:rPr>
        <w:t xml:space="preserve"> TT: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="00C969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6965">
        <w:rPr>
          <w:rFonts w:ascii="Arial" w:hAnsi="Arial" w:cs="Arial"/>
          <w:sz w:val="20"/>
          <w:szCs w:val="20"/>
        </w:rPr>
        <w:t>C</w:t>
      </w:r>
      <w:r w:rsidRPr="00473662">
        <w:rPr>
          <w:rFonts w:ascii="Arial" w:hAnsi="Arial" w:cs="Arial"/>
          <w:sz w:val="20"/>
          <w:szCs w:val="20"/>
        </w:rPr>
        <w:t>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hội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tương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đối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rõ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đã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rõ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khả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năng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đáp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ứng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="001E7AC6">
        <w:rPr>
          <w:rFonts w:ascii="Arial" w:hAnsi="Arial" w:cs="Arial"/>
          <w:sz w:val="20"/>
          <w:szCs w:val="20"/>
        </w:rPr>
        <w:t xml:space="preserve"> SP/DV</w:t>
      </w:r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củ</w:t>
      </w:r>
      <w:r w:rsidR="00D8038C">
        <w:rPr>
          <w:rFonts w:ascii="Arial" w:hAnsi="Arial" w:cs="Arial"/>
          <w:sz w:val="20"/>
          <w:szCs w:val="20"/>
        </w:rPr>
        <w:t>a</w:t>
      </w:r>
      <w:proofErr w:type="spellEnd"/>
      <w:r w:rsidR="00D803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038C">
        <w:rPr>
          <w:rFonts w:ascii="Arial" w:hAnsi="Arial" w:cs="Arial"/>
          <w:sz w:val="20"/>
          <w:szCs w:val="20"/>
        </w:rPr>
        <w:t>CMCS</w:t>
      </w:r>
      <w:r w:rsidRPr="00473662">
        <w:rPr>
          <w:rFonts w:ascii="Arial" w:hAnsi="Arial" w:cs="Arial"/>
          <w:sz w:val="20"/>
          <w:szCs w:val="20"/>
        </w:rPr>
        <w:t>oft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đã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thể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dự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báo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budget </w:t>
      </w:r>
      <w:proofErr w:type="spellStart"/>
      <w:r w:rsidRPr="00473662">
        <w:rPr>
          <w:rFonts w:ascii="Arial" w:hAnsi="Arial" w:cs="Arial"/>
          <w:sz w:val="20"/>
          <w:szCs w:val="20"/>
        </w:rPr>
        <w:t>dự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án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. AM </w:t>
      </w:r>
      <w:proofErr w:type="spellStart"/>
      <w:r w:rsidRPr="00473662">
        <w:rPr>
          <w:rFonts w:ascii="Arial" w:hAnsi="Arial" w:cs="Arial"/>
          <w:sz w:val="20"/>
          <w:szCs w:val="20"/>
        </w:rPr>
        <w:t>đã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xây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dựng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được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quan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hệ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với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3A39">
        <w:rPr>
          <w:rFonts w:ascii="Arial" w:hAnsi="Arial" w:cs="Arial"/>
          <w:sz w:val="20"/>
          <w:szCs w:val="20"/>
        </w:rPr>
        <w:t>khách</w:t>
      </w:r>
      <w:proofErr w:type="spellEnd"/>
      <w:r w:rsidR="00253A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3A39">
        <w:rPr>
          <w:rFonts w:ascii="Arial" w:hAnsi="Arial" w:cs="Arial"/>
          <w:sz w:val="20"/>
          <w:szCs w:val="20"/>
        </w:rPr>
        <w:t>hàng</w:t>
      </w:r>
      <w:proofErr w:type="spellEnd"/>
      <w:r w:rsidR="00253A39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bổ</w:t>
      </w:r>
      <w:proofErr w:type="spellEnd"/>
      <w:r w:rsidR="00586D76">
        <w:rPr>
          <w:rFonts w:ascii="Arial" w:hAnsi="Arial" w:cs="Arial"/>
          <w:sz w:val="20"/>
          <w:szCs w:val="20"/>
        </w:rPr>
        <w:t xml:space="preserve"> s</w:t>
      </w:r>
      <w:r w:rsidRPr="00473662">
        <w:rPr>
          <w:rFonts w:ascii="Arial" w:hAnsi="Arial" w:cs="Arial"/>
          <w:sz w:val="20"/>
          <w:szCs w:val="20"/>
        </w:rPr>
        <w:t>ung: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Tên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SP/DV offer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contact </w:t>
      </w:r>
      <w:proofErr w:type="spellStart"/>
      <w:r w:rsidRPr="00473662">
        <w:rPr>
          <w:rFonts w:ascii="Arial" w:hAnsi="Arial" w:cs="Arial"/>
          <w:sz w:val="20"/>
          <w:szCs w:val="20"/>
        </w:rPr>
        <w:t>với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Khách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hàng</w:t>
      </w:r>
      <w:proofErr w:type="spellEnd"/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>Budget (?)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Thang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:1-3</w:t>
      </w:r>
    </w:p>
    <w:p w:rsidR="00024E3A" w:rsidRPr="00B50C47" w:rsidRDefault="00024E3A" w:rsidP="00473662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B50C47">
        <w:rPr>
          <w:rFonts w:ascii="Arial" w:hAnsi="Arial" w:cs="Arial"/>
          <w:b/>
          <w:sz w:val="20"/>
          <w:szCs w:val="20"/>
        </w:rPr>
        <w:t>Các</w:t>
      </w:r>
      <w:proofErr w:type="spellEnd"/>
      <w:r w:rsidRPr="00B50C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50C47">
        <w:rPr>
          <w:rFonts w:ascii="Arial" w:hAnsi="Arial" w:cs="Arial"/>
          <w:b/>
          <w:sz w:val="20"/>
          <w:szCs w:val="20"/>
        </w:rPr>
        <w:t>dự</w:t>
      </w:r>
      <w:proofErr w:type="spellEnd"/>
      <w:r w:rsidRPr="00B50C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50C47">
        <w:rPr>
          <w:rFonts w:ascii="Arial" w:hAnsi="Arial" w:cs="Arial"/>
          <w:b/>
          <w:sz w:val="20"/>
          <w:szCs w:val="20"/>
        </w:rPr>
        <w:t>án</w:t>
      </w:r>
      <w:proofErr w:type="spellEnd"/>
      <w:r w:rsidRPr="00B50C47">
        <w:rPr>
          <w:rFonts w:ascii="Arial" w:hAnsi="Arial" w:cs="Arial"/>
          <w:b/>
          <w:sz w:val="20"/>
          <w:szCs w:val="20"/>
        </w:rPr>
        <w:t xml:space="preserve"> KT2: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Đầy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đủ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="00C969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6965">
        <w:rPr>
          <w:rFonts w:ascii="Arial" w:hAnsi="Arial" w:cs="Arial"/>
          <w:sz w:val="20"/>
          <w:szCs w:val="20"/>
        </w:rPr>
        <w:t>C</w:t>
      </w:r>
      <w:r w:rsidRPr="00473662">
        <w:rPr>
          <w:rFonts w:ascii="Arial" w:hAnsi="Arial" w:cs="Arial"/>
          <w:sz w:val="20"/>
          <w:szCs w:val="20"/>
        </w:rPr>
        <w:t>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hội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="00C96965">
        <w:rPr>
          <w:rFonts w:ascii="Arial" w:hAnsi="Arial" w:cs="Arial"/>
          <w:sz w:val="20"/>
          <w:szCs w:val="20"/>
        </w:rPr>
        <w:t xml:space="preserve"> budget </w:t>
      </w:r>
      <w:proofErr w:type="spellStart"/>
      <w:r w:rsidR="00C96965">
        <w:rPr>
          <w:rFonts w:ascii="Arial" w:hAnsi="Arial" w:cs="Arial"/>
          <w:sz w:val="20"/>
          <w:szCs w:val="20"/>
        </w:rPr>
        <w:t>C</w:t>
      </w:r>
      <w:r w:rsidRPr="00473662">
        <w:rPr>
          <w:rFonts w:ascii="Arial" w:hAnsi="Arial" w:cs="Arial"/>
          <w:sz w:val="20"/>
          <w:szCs w:val="20"/>
        </w:rPr>
        <w:t>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hội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thời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đấu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thầu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rõ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cấu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khách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xác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định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được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cấu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khách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key person, </w:t>
      </w:r>
      <w:proofErr w:type="spellStart"/>
      <w:r w:rsidRPr="00473662">
        <w:rPr>
          <w:rFonts w:ascii="Arial" w:hAnsi="Arial" w:cs="Arial"/>
          <w:sz w:val="20"/>
          <w:szCs w:val="20"/>
        </w:rPr>
        <w:t>CMCSoft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lợi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thế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="001E7AC6">
        <w:rPr>
          <w:rFonts w:ascii="Arial" w:hAnsi="Arial" w:cs="Arial"/>
          <w:sz w:val="20"/>
          <w:szCs w:val="20"/>
        </w:rPr>
        <w:t xml:space="preserve"> SP,</w:t>
      </w:r>
      <w:r w:rsidRPr="00473662">
        <w:rPr>
          <w:rFonts w:ascii="Arial" w:hAnsi="Arial" w:cs="Arial"/>
          <w:sz w:val="20"/>
          <w:szCs w:val="20"/>
        </w:rPr>
        <w:t xml:space="preserve">DV </w:t>
      </w:r>
      <w:proofErr w:type="spellStart"/>
      <w:r w:rsidRPr="00473662">
        <w:rPr>
          <w:rFonts w:ascii="Arial" w:hAnsi="Arial" w:cs="Arial"/>
          <w:sz w:val="20"/>
          <w:szCs w:val="20"/>
        </w:rPr>
        <w:t>và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còn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tranh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củng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cố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quan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hệ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84A">
        <w:rPr>
          <w:rFonts w:ascii="Arial" w:hAnsi="Arial" w:cs="Arial"/>
          <w:sz w:val="20"/>
          <w:szCs w:val="20"/>
        </w:rPr>
        <w:t>khách</w:t>
      </w:r>
      <w:proofErr w:type="spellEnd"/>
      <w:r w:rsidR="00EF78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84A">
        <w:rPr>
          <w:rFonts w:ascii="Arial" w:hAnsi="Arial" w:cs="Arial"/>
          <w:sz w:val="20"/>
          <w:szCs w:val="20"/>
        </w:rPr>
        <w:t>hàng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sơ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bộ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tỷ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lệ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84A">
        <w:rPr>
          <w:rFonts w:ascii="Arial" w:hAnsi="Arial" w:cs="Arial"/>
          <w:sz w:val="20"/>
          <w:szCs w:val="20"/>
        </w:rPr>
        <w:t>khách</w:t>
      </w:r>
      <w:proofErr w:type="spellEnd"/>
      <w:r w:rsidR="00EF78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84A">
        <w:rPr>
          <w:rFonts w:ascii="Arial" w:hAnsi="Arial" w:cs="Arial"/>
          <w:sz w:val="20"/>
          <w:szCs w:val="20"/>
        </w:rPr>
        <w:t>hàng</w:t>
      </w:r>
      <w:proofErr w:type="spellEnd"/>
      <w:r w:rsidR="00EF784A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bổ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r w:rsidR="00523158">
        <w:rPr>
          <w:rFonts w:ascii="Arial" w:hAnsi="Arial" w:cs="Arial"/>
          <w:sz w:val="20"/>
          <w:szCs w:val="20"/>
        </w:rPr>
        <w:t>s</w:t>
      </w:r>
      <w:r w:rsidRPr="00473662">
        <w:rPr>
          <w:rFonts w:ascii="Arial" w:hAnsi="Arial" w:cs="Arial"/>
          <w:sz w:val="20"/>
          <w:szCs w:val="20"/>
        </w:rPr>
        <w:t>ung: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Tên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SP/DV </w:t>
      </w:r>
      <w:proofErr w:type="spellStart"/>
      <w:r w:rsidRPr="00473662">
        <w:rPr>
          <w:rFonts w:ascii="Arial" w:hAnsi="Arial" w:cs="Arial"/>
          <w:sz w:val="20"/>
          <w:szCs w:val="20"/>
        </w:rPr>
        <w:t>CMC</w:t>
      </w:r>
      <w:r w:rsidR="00EF784A">
        <w:rPr>
          <w:rFonts w:ascii="Arial" w:hAnsi="Arial" w:cs="Arial"/>
          <w:sz w:val="20"/>
          <w:szCs w:val="20"/>
        </w:rPr>
        <w:t>Soft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offer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Chính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xác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budget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Thời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ra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thầu</w:t>
      </w:r>
      <w:proofErr w:type="spellEnd"/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tranh</w:t>
      </w:r>
      <w:proofErr w:type="spellEnd"/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Thang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>: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>4-7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Đánh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giá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doanh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thu</w:t>
      </w:r>
      <w:proofErr w:type="spellEnd"/>
      <w:r w:rsidRPr="00473662">
        <w:rPr>
          <w:rFonts w:ascii="Arial" w:hAnsi="Arial" w:cs="Arial"/>
          <w:sz w:val="20"/>
          <w:szCs w:val="20"/>
        </w:rPr>
        <w:t>: 30%</w:t>
      </w:r>
    </w:p>
    <w:p w:rsidR="00024E3A" w:rsidRPr="005035A9" w:rsidRDefault="00024E3A" w:rsidP="00473662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5035A9">
        <w:rPr>
          <w:rFonts w:ascii="Arial" w:hAnsi="Arial" w:cs="Arial"/>
          <w:b/>
          <w:sz w:val="20"/>
          <w:szCs w:val="20"/>
        </w:rPr>
        <w:t>Các</w:t>
      </w:r>
      <w:proofErr w:type="spellEnd"/>
      <w:r w:rsidRPr="005035A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035A9">
        <w:rPr>
          <w:rFonts w:ascii="Arial" w:hAnsi="Arial" w:cs="Arial"/>
          <w:b/>
          <w:sz w:val="20"/>
          <w:szCs w:val="20"/>
        </w:rPr>
        <w:t>dư</w:t>
      </w:r>
      <w:proofErr w:type="spellEnd"/>
      <w:r w:rsidRPr="005035A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035A9">
        <w:rPr>
          <w:rFonts w:ascii="Arial" w:hAnsi="Arial" w:cs="Arial"/>
          <w:b/>
          <w:sz w:val="20"/>
          <w:szCs w:val="20"/>
        </w:rPr>
        <w:t>án</w:t>
      </w:r>
      <w:proofErr w:type="spellEnd"/>
      <w:r w:rsidRPr="005035A9">
        <w:rPr>
          <w:rFonts w:ascii="Arial" w:hAnsi="Arial" w:cs="Arial"/>
          <w:b/>
          <w:sz w:val="20"/>
          <w:szCs w:val="20"/>
        </w:rPr>
        <w:t xml:space="preserve"> KT1: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Đầy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đủ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473662">
        <w:rPr>
          <w:rFonts w:ascii="Arial" w:hAnsi="Arial" w:cs="Arial"/>
          <w:sz w:val="20"/>
          <w:szCs w:val="20"/>
        </w:rPr>
        <w:t>tiết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102">
        <w:rPr>
          <w:rFonts w:ascii="Arial" w:hAnsi="Arial" w:cs="Arial"/>
          <w:sz w:val="20"/>
          <w:szCs w:val="20"/>
        </w:rPr>
        <w:t>dự</w:t>
      </w:r>
      <w:proofErr w:type="spellEnd"/>
      <w:r w:rsidR="007F3102" w:rsidRPr="007F31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3102" w:rsidRPr="007F3102">
        <w:rPr>
          <w:rFonts w:ascii="Arial" w:hAnsi="Arial" w:cs="Arial"/>
          <w:sz w:val="20"/>
          <w:szCs w:val="20"/>
        </w:rPr>
        <w:t>án</w:t>
      </w:r>
      <w:proofErr w:type="spellEnd"/>
      <w:r w:rsidRPr="007F3102">
        <w:rPr>
          <w:rFonts w:ascii="Arial" w:hAnsi="Arial" w:cs="Arial"/>
          <w:sz w:val="20"/>
          <w:szCs w:val="20"/>
        </w:rPr>
        <w:t>,</w:t>
      </w:r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CMCSoft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ưu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thế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nếu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thầu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thì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r w:rsidR="00771F2F">
        <w:rPr>
          <w:rFonts w:ascii="Arial" w:hAnsi="Arial" w:cs="Arial"/>
          <w:sz w:val="20"/>
          <w:szCs w:val="20"/>
        </w:rPr>
        <w:t>“</w:t>
      </w:r>
      <w:proofErr w:type="spellStart"/>
      <w:r w:rsidRPr="00771F2F">
        <w:rPr>
          <w:rFonts w:ascii="Arial" w:hAnsi="Arial" w:cs="Arial"/>
          <w:sz w:val="20"/>
          <w:szCs w:val="20"/>
        </w:rPr>
        <w:t>xanh</w:t>
      </w:r>
      <w:proofErr w:type="spellEnd"/>
      <w:r w:rsidR="00771F2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71F2F">
        <w:rPr>
          <w:rFonts w:ascii="Arial" w:hAnsi="Arial" w:cs="Arial"/>
          <w:sz w:val="20"/>
          <w:szCs w:val="20"/>
        </w:rPr>
        <w:t>đỏ</w:t>
      </w:r>
      <w:proofErr w:type="spellEnd"/>
      <w:r w:rsidR="00771F2F">
        <w:rPr>
          <w:rFonts w:ascii="Arial" w:hAnsi="Arial" w:cs="Arial"/>
          <w:sz w:val="20"/>
          <w:szCs w:val="20"/>
        </w:rPr>
        <w:t>”</w:t>
      </w:r>
      <w:r w:rsidRPr="00771F2F">
        <w:rPr>
          <w:rFonts w:ascii="Arial" w:hAnsi="Arial" w:cs="Arial"/>
          <w:sz w:val="20"/>
          <w:szCs w:val="20"/>
        </w:rPr>
        <w:t>,</w:t>
      </w:r>
      <w:r w:rsidRPr="00473662">
        <w:rPr>
          <w:rFonts w:ascii="Arial" w:hAnsi="Arial" w:cs="Arial"/>
          <w:sz w:val="20"/>
          <w:szCs w:val="20"/>
        </w:rPr>
        <w:t xml:space="preserve">  </w:t>
      </w:r>
      <w:proofErr w:type="spellStart"/>
      <w:r w:rsidRPr="00473662">
        <w:rPr>
          <w:rFonts w:ascii="Arial" w:hAnsi="Arial" w:cs="Arial"/>
          <w:sz w:val="20"/>
          <w:szCs w:val="20"/>
        </w:rPr>
        <w:t>tỷ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trọng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thắng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thầu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80%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lastRenderedPageBreak/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bổ</w:t>
      </w:r>
      <w:proofErr w:type="spellEnd"/>
      <w:r w:rsidR="00B94D5B">
        <w:rPr>
          <w:rFonts w:ascii="Arial" w:hAnsi="Arial" w:cs="Arial"/>
          <w:sz w:val="20"/>
          <w:szCs w:val="20"/>
        </w:rPr>
        <w:t xml:space="preserve"> s</w:t>
      </w:r>
      <w:r w:rsidRPr="00473662">
        <w:rPr>
          <w:rFonts w:ascii="Arial" w:hAnsi="Arial" w:cs="Arial"/>
          <w:sz w:val="20"/>
          <w:szCs w:val="20"/>
        </w:rPr>
        <w:t>ung: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Chính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xác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473662">
        <w:rPr>
          <w:rFonts w:ascii="Arial" w:hAnsi="Arial" w:cs="Arial"/>
          <w:sz w:val="20"/>
          <w:szCs w:val="20"/>
        </w:rPr>
        <w:t>tiết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73662">
        <w:rPr>
          <w:rFonts w:ascii="Arial" w:hAnsi="Arial" w:cs="Arial"/>
          <w:sz w:val="20"/>
          <w:szCs w:val="20"/>
        </w:rPr>
        <w:t xml:space="preserve"> budget, </w:t>
      </w:r>
      <w:proofErr w:type="spellStart"/>
      <w:r w:rsidRPr="00473662">
        <w:rPr>
          <w:rFonts w:ascii="Arial" w:hAnsi="Arial" w:cs="Arial"/>
          <w:sz w:val="20"/>
          <w:szCs w:val="20"/>
        </w:rPr>
        <w:t>thời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cơ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cấu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FAB">
        <w:rPr>
          <w:rFonts w:ascii="Arial" w:hAnsi="Arial" w:cs="Arial"/>
          <w:sz w:val="20"/>
          <w:szCs w:val="20"/>
        </w:rPr>
        <w:t>khách</w:t>
      </w:r>
      <w:proofErr w:type="spellEnd"/>
      <w:r w:rsidR="00A15F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FAB">
        <w:rPr>
          <w:rFonts w:ascii="Arial" w:hAnsi="Arial" w:cs="Arial"/>
          <w:sz w:val="20"/>
          <w:szCs w:val="20"/>
        </w:rPr>
        <w:t>hàng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73662">
        <w:rPr>
          <w:rFonts w:ascii="Arial" w:hAnsi="Arial" w:cs="Arial"/>
          <w:sz w:val="20"/>
          <w:szCs w:val="20"/>
        </w:rPr>
        <w:t>gần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như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loại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bỏ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về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tranh</w:t>
      </w:r>
      <w:proofErr w:type="spellEnd"/>
      <w:r w:rsidRPr="00473662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Phư</w:t>
      </w:r>
      <w:r w:rsidR="00013908">
        <w:rPr>
          <w:rFonts w:ascii="Arial" w:hAnsi="Arial" w:cs="Arial"/>
          <w:sz w:val="20"/>
          <w:szCs w:val="20"/>
        </w:rPr>
        <w:t>ơ</w:t>
      </w:r>
      <w:r w:rsidRPr="00473662">
        <w:rPr>
          <w:rFonts w:ascii="Arial" w:hAnsi="Arial" w:cs="Arial"/>
          <w:sz w:val="20"/>
          <w:szCs w:val="20"/>
        </w:rPr>
        <w:t>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án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KD </w:t>
      </w:r>
      <w:proofErr w:type="spellStart"/>
      <w:r w:rsidRPr="00473662">
        <w:rPr>
          <w:rFonts w:ascii="Arial" w:hAnsi="Arial" w:cs="Arial"/>
          <w:sz w:val="20"/>
          <w:szCs w:val="20"/>
        </w:rPr>
        <w:t>nội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bộ</w:t>
      </w:r>
      <w:proofErr w:type="spellEnd"/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SP/DV </w:t>
      </w:r>
      <w:proofErr w:type="spellStart"/>
      <w:r w:rsidRPr="00473662">
        <w:rPr>
          <w:rFonts w:ascii="Arial" w:hAnsi="Arial" w:cs="Arial"/>
          <w:sz w:val="20"/>
          <w:szCs w:val="20"/>
        </w:rPr>
        <w:t>rấ</w:t>
      </w:r>
      <w:r w:rsidR="00F723F9">
        <w:rPr>
          <w:rFonts w:ascii="Arial" w:hAnsi="Arial" w:cs="Arial"/>
          <w:sz w:val="20"/>
          <w:szCs w:val="20"/>
        </w:rPr>
        <w:t>t</w:t>
      </w:r>
      <w:proofErr w:type="spellEnd"/>
      <w:r w:rsidR="00F723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23F9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lợi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thế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tranh</w:t>
      </w:r>
      <w:proofErr w:type="spellEnd"/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Thang </w:t>
      </w:r>
      <w:proofErr w:type="spellStart"/>
      <w:r w:rsidRPr="00473662">
        <w:rPr>
          <w:rFonts w:ascii="Arial" w:hAnsi="Arial" w:cs="Arial"/>
          <w:sz w:val="20"/>
          <w:szCs w:val="20"/>
        </w:rPr>
        <w:t>điểm</w:t>
      </w:r>
      <w:proofErr w:type="spellEnd"/>
      <w:r w:rsidRPr="00473662">
        <w:rPr>
          <w:rFonts w:ascii="Arial" w:hAnsi="Arial" w:cs="Arial"/>
          <w:sz w:val="20"/>
          <w:szCs w:val="20"/>
        </w:rPr>
        <w:t>:</w:t>
      </w:r>
    </w:p>
    <w:p w:rsidR="00024E3A" w:rsidRPr="00473662" w:rsidRDefault="00024E3A" w:rsidP="00473662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>8-9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Đánh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giá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doanh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70-80% </w:t>
      </w:r>
      <w:proofErr w:type="spellStart"/>
      <w:r w:rsidRPr="00473662">
        <w:rPr>
          <w:rFonts w:ascii="Arial" w:hAnsi="Arial" w:cs="Arial"/>
          <w:sz w:val="20"/>
          <w:szCs w:val="20"/>
        </w:rPr>
        <w:t>tùy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theo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khu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vực</w:t>
      </w:r>
      <w:proofErr w:type="spellEnd"/>
    </w:p>
    <w:p w:rsidR="00024E3A" w:rsidRPr="00F7325F" w:rsidRDefault="00024E3A" w:rsidP="0047366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024E3A" w:rsidRPr="00F7325F" w:rsidRDefault="00024E3A" w:rsidP="00473662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Arial" w:hAnsi="Arial" w:cs="Arial"/>
          <w:b/>
          <w:sz w:val="20"/>
          <w:szCs w:val="20"/>
        </w:rPr>
      </w:pPr>
      <w:proofErr w:type="spellStart"/>
      <w:r w:rsidRPr="00F7325F">
        <w:rPr>
          <w:rFonts w:ascii="Arial" w:hAnsi="Arial" w:cs="Arial"/>
          <w:b/>
          <w:sz w:val="20"/>
          <w:szCs w:val="20"/>
        </w:rPr>
        <w:t>Đánh</w:t>
      </w:r>
      <w:proofErr w:type="spellEnd"/>
      <w:r w:rsidRPr="00F732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7325F">
        <w:rPr>
          <w:rFonts w:ascii="Arial" w:hAnsi="Arial" w:cs="Arial"/>
          <w:b/>
          <w:sz w:val="20"/>
          <w:szCs w:val="20"/>
        </w:rPr>
        <w:t>giá</w:t>
      </w:r>
      <w:proofErr w:type="spellEnd"/>
      <w:r w:rsidRPr="00F7325F">
        <w:rPr>
          <w:rFonts w:ascii="Arial" w:hAnsi="Arial" w:cs="Arial"/>
          <w:b/>
          <w:sz w:val="20"/>
          <w:szCs w:val="20"/>
        </w:rPr>
        <w:t xml:space="preserve"> KT: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Các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dự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73662">
        <w:rPr>
          <w:rFonts w:ascii="Arial" w:hAnsi="Arial" w:cs="Arial"/>
          <w:sz w:val="20"/>
          <w:szCs w:val="20"/>
        </w:rPr>
        <w:t>án</w:t>
      </w:r>
      <w:proofErr w:type="spellEnd"/>
      <w:proofErr w:type="gram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được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chuyển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trạng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thái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khi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có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thêm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thông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73662">
        <w:rPr>
          <w:rFonts w:ascii="Arial" w:hAnsi="Arial" w:cs="Arial"/>
          <w:sz w:val="20"/>
          <w:szCs w:val="20"/>
        </w:rPr>
        <w:t>và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cơ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hội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rõ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ràng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hơn</w:t>
      </w:r>
      <w:proofErr w:type="spellEnd"/>
      <w:r w:rsidRPr="00473662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473662">
        <w:rPr>
          <w:rFonts w:ascii="Arial" w:hAnsi="Arial" w:cs="Arial"/>
          <w:sz w:val="20"/>
          <w:szCs w:val="20"/>
        </w:rPr>
        <w:t xml:space="preserve">AM </w:t>
      </w:r>
      <w:proofErr w:type="spellStart"/>
      <w:r w:rsidRPr="00473662">
        <w:rPr>
          <w:rFonts w:ascii="Arial" w:hAnsi="Arial" w:cs="Arial"/>
          <w:sz w:val="20"/>
          <w:szCs w:val="20"/>
        </w:rPr>
        <w:t>tự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quyết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định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mức</w:t>
      </w:r>
      <w:proofErr w:type="spellEnd"/>
      <w:r w:rsidRPr="00473662">
        <w:rPr>
          <w:rFonts w:ascii="Arial" w:hAnsi="Arial" w:cs="Arial"/>
          <w:sz w:val="20"/>
          <w:szCs w:val="20"/>
        </w:rPr>
        <w:t>: lead, TT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Mức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KT2: </w:t>
      </w:r>
      <w:proofErr w:type="spellStart"/>
      <w:r w:rsidRPr="00473662">
        <w:rPr>
          <w:rFonts w:ascii="Arial" w:hAnsi="Arial" w:cs="Arial"/>
          <w:sz w:val="20"/>
          <w:szCs w:val="20"/>
        </w:rPr>
        <w:t>Cần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được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review ở </w:t>
      </w:r>
      <w:proofErr w:type="spellStart"/>
      <w:r w:rsidRPr="00473662">
        <w:rPr>
          <w:rFonts w:ascii="Arial" w:hAnsi="Arial" w:cs="Arial"/>
          <w:sz w:val="20"/>
          <w:szCs w:val="20"/>
        </w:rPr>
        <w:t>mức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trưởng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nhóm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KD</w:t>
      </w:r>
    </w:p>
    <w:p w:rsidR="00024E3A" w:rsidRPr="00473662" w:rsidRDefault="00024E3A" w:rsidP="00473662">
      <w:pPr>
        <w:pStyle w:val="ListParagraph"/>
        <w:numPr>
          <w:ilvl w:val="1"/>
          <w:numId w:val="6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473662">
        <w:rPr>
          <w:rFonts w:ascii="Arial" w:hAnsi="Arial" w:cs="Arial"/>
          <w:sz w:val="20"/>
          <w:szCs w:val="20"/>
        </w:rPr>
        <w:t>Mức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KT1: </w:t>
      </w:r>
      <w:proofErr w:type="spellStart"/>
      <w:r w:rsidRPr="00473662">
        <w:rPr>
          <w:rFonts w:ascii="Arial" w:hAnsi="Arial" w:cs="Arial"/>
          <w:sz w:val="20"/>
          <w:szCs w:val="20"/>
        </w:rPr>
        <w:t>cần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được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review ở </w:t>
      </w:r>
      <w:proofErr w:type="spellStart"/>
      <w:r w:rsidRPr="00473662">
        <w:rPr>
          <w:rFonts w:ascii="Arial" w:hAnsi="Arial" w:cs="Arial"/>
          <w:sz w:val="20"/>
          <w:szCs w:val="20"/>
        </w:rPr>
        <w:t>mức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Phụ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3662">
        <w:rPr>
          <w:rFonts w:ascii="Arial" w:hAnsi="Arial" w:cs="Arial"/>
          <w:sz w:val="20"/>
          <w:szCs w:val="20"/>
        </w:rPr>
        <w:t>trách</w:t>
      </w:r>
      <w:proofErr w:type="spellEnd"/>
      <w:r w:rsidRPr="00473662">
        <w:rPr>
          <w:rFonts w:ascii="Arial" w:hAnsi="Arial" w:cs="Arial"/>
          <w:sz w:val="20"/>
          <w:szCs w:val="20"/>
        </w:rPr>
        <w:t xml:space="preserve"> KD </w:t>
      </w:r>
      <w:proofErr w:type="spellStart"/>
      <w:r w:rsidRPr="00473662">
        <w:rPr>
          <w:rFonts w:ascii="Arial" w:hAnsi="Arial" w:cs="Arial"/>
          <w:sz w:val="20"/>
          <w:szCs w:val="20"/>
        </w:rPr>
        <w:t>khối</w:t>
      </w:r>
      <w:proofErr w:type="spellEnd"/>
      <w:r w:rsidRPr="00473662">
        <w:rPr>
          <w:rFonts w:ascii="Arial" w:hAnsi="Arial" w:cs="Arial"/>
          <w:sz w:val="20"/>
          <w:szCs w:val="20"/>
        </w:rPr>
        <w:t>.</w:t>
      </w:r>
    </w:p>
    <w:p w:rsidR="00024E3A" w:rsidRPr="00473662" w:rsidRDefault="00024E3A" w:rsidP="00473662">
      <w:pPr>
        <w:tabs>
          <w:tab w:val="left" w:pos="3432"/>
        </w:tabs>
        <w:spacing w:line="360" w:lineRule="auto"/>
        <w:rPr>
          <w:rFonts w:ascii="Arial" w:hAnsi="Arial" w:cs="Arial"/>
          <w:sz w:val="20"/>
          <w:szCs w:val="20"/>
        </w:rPr>
      </w:pPr>
    </w:p>
    <w:sectPr w:rsidR="00024E3A" w:rsidRPr="00473662" w:rsidSect="00CD4C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CB8" w:rsidRDefault="00BC7CB8" w:rsidP="00F23C13">
      <w:pPr>
        <w:spacing w:after="0" w:line="240" w:lineRule="auto"/>
      </w:pPr>
      <w:r>
        <w:separator/>
      </w:r>
    </w:p>
  </w:endnote>
  <w:endnote w:type="continuationSeparator" w:id="0">
    <w:p w:rsidR="00BC7CB8" w:rsidRDefault="00BC7CB8" w:rsidP="00F2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 w:rsidRPr="00AA47EF" w:rsidRDefault="00070C4B" w:rsidP="00813E1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>
        <v:line id="Line 1" o:spid="_x0000_s4097" style="position:absolute;z-index:251661312;visibility:visible;mso-wrap-distance-top:-3e-5mm;mso-wrap-distance-bottom:-3e-5mm" from="-1.5pt,-2.25pt" to="430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"/>
      </w:pict>
    </w:r>
    <w:r w:rsidR="00C52588">
      <w:rPr>
        <w:rFonts w:ascii="Arial" w:hAnsi="Arial" w:cs="Arial"/>
        <w:sz w:val="16"/>
        <w:szCs w:val="16"/>
      </w:rPr>
      <w:t>21</w:t>
    </w:r>
    <w:r w:rsidR="00D77581">
      <w:rPr>
        <w:rFonts w:ascii="Arial" w:hAnsi="Arial" w:cs="Arial"/>
        <w:sz w:val="16"/>
        <w:szCs w:val="16"/>
      </w:rPr>
      <w:t>/QĐ/CN</w:t>
    </w:r>
    <w:r w:rsidR="000C5BBC">
      <w:rPr>
        <w:rFonts w:ascii="Arial" w:hAnsi="Arial" w:cs="Arial"/>
        <w:sz w:val="16"/>
        <w:szCs w:val="16"/>
      </w:rPr>
      <w:t xml:space="preserve"> v1.0</w:t>
    </w:r>
    <w:r w:rsidR="00813E11" w:rsidRPr="00AA47EF">
      <w:rPr>
        <w:rFonts w:ascii="Arial" w:hAnsi="Arial" w:cs="Arial"/>
        <w:sz w:val="16"/>
        <w:szCs w:val="16"/>
      </w:rPr>
      <w:tab/>
    </w:r>
    <w:proofErr w:type="spellStart"/>
    <w:r w:rsidR="00813E11" w:rsidRPr="00AA47EF">
      <w:rPr>
        <w:rFonts w:ascii="Arial" w:hAnsi="Arial" w:cs="Arial"/>
        <w:sz w:val="16"/>
        <w:szCs w:val="16"/>
      </w:rPr>
      <w:t>Sử</w:t>
    </w:r>
    <w:proofErr w:type="spellEnd"/>
    <w:r w:rsidR="00813E11" w:rsidRPr="00AA47EF">
      <w:rPr>
        <w:rFonts w:ascii="Arial" w:hAnsi="Arial" w:cs="Arial"/>
        <w:sz w:val="16"/>
        <w:szCs w:val="16"/>
      </w:rPr>
      <w:t xml:space="preserve"> </w:t>
    </w:r>
    <w:proofErr w:type="spellStart"/>
    <w:r w:rsidR="00813E11" w:rsidRPr="00AA47EF">
      <w:rPr>
        <w:rFonts w:ascii="Arial" w:hAnsi="Arial" w:cs="Arial"/>
        <w:sz w:val="16"/>
        <w:szCs w:val="16"/>
      </w:rPr>
      <w:t>dụng</w:t>
    </w:r>
    <w:proofErr w:type="spellEnd"/>
    <w:r w:rsidR="00813E11" w:rsidRPr="00AA47EF">
      <w:rPr>
        <w:rFonts w:ascii="Arial" w:hAnsi="Arial" w:cs="Arial"/>
        <w:sz w:val="16"/>
        <w:szCs w:val="16"/>
      </w:rPr>
      <w:t xml:space="preserve"> </w:t>
    </w:r>
    <w:proofErr w:type="spellStart"/>
    <w:r w:rsidR="00813E11" w:rsidRPr="00AA47EF">
      <w:rPr>
        <w:rFonts w:ascii="Arial" w:hAnsi="Arial" w:cs="Arial"/>
        <w:sz w:val="16"/>
        <w:szCs w:val="16"/>
      </w:rPr>
      <w:t>nội</w:t>
    </w:r>
    <w:proofErr w:type="spellEnd"/>
    <w:r w:rsidR="00813E11" w:rsidRPr="00AA47EF">
      <w:rPr>
        <w:rFonts w:ascii="Arial" w:hAnsi="Arial" w:cs="Arial"/>
        <w:sz w:val="16"/>
        <w:szCs w:val="16"/>
      </w:rPr>
      <w:t xml:space="preserve"> </w:t>
    </w:r>
    <w:proofErr w:type="spellStart"/>
    <w:r w:rsidR="00813E11" w:rsidRPr="00AA47EF">
      <w:rPr>
        <w:rFonts w:ascii="Arial" w:hAnsi="Arial" w:cs="Arial"/>
        <w:sz w:val="16"/>
        <w:szCs w:val="16"/>
      </w:rPr>
      <w:t>bộ</w:t>
    </w:r>
    <w:proofErr w:type="spellEnd"/>
    <w:r w:rsidR="00813E11" w:rsidRPr="00AA47EF">
      <w:rPr>
        <w:rFonts w:ascii="Arial" w:hAnsi="Arial" w:cs="Arial"/>
        <w:sz w:val="16"/>
        <w:szCs w:val="16"/>
      </w:rPr>
      <w:tab/>
      <w:t xml:space="preserve">Trang </w:t>
    </w:r>
    <w:r w:rsidRPr="00AA47EF">
      <w:rPr>
        <w:rStyle w:val="PageNumber"/>
        <w:rFonts w:cs="Arial"/>
        <w:szCs w:val="16"/>
      </w:rPr>
      <w:fldChar w:fldCharType="begin"/>
    </w:r>
    <w:r w:rsidR="00813E11" w:rsidRPr="00AA47EF">
      <w:rPr>
        <w:rStyle w:val="PageNumber"/>
        <w:rFonts w:cs="Arial"/>
        <w:szCs w:val="16"/>
      </w:rPr>
      <w:instrText xml:space="preserve"> PAGE </w:instrText>
    </w:r>
    <w:r w:rsidRPr="00AA47EF">
      <w:rPr>
        <w:rStyle w:val="PageNumber"/>
        <w:rFonts w:cs="Arial"/>
        <w:szCs w:val="16"/>
      </w:rPr>
      <w:fldChar w:fldCharType="separate"/>
    </w:r>
    <w:r w:rsidR="0085318E">
      <w:rPr>
        <w:rStyle w:val="PageNumber"/>
        <w:rFonts w:cs="Arial"/>
        <w:noProof/>
        <w:szCs w:val="16"/>
      </w:rPr>
      <w:t>5</w:t>
    </w:r>
    <w:r w:rsidRPr="00AA47EF">
      <w:rPr>
        <w:rStyle w:val="PageNumber"/>
        <w:rFonts w:cs="Arial"/>
        <w:szCs w:val="16"/>
      </w:rPr>
      <w:fldChar w:fldCharType="end"/>
    </w:r>
    <w:r w:rsidR="00813E11" w:rsidRPr="00AA47EF">
      <w:rPr>
        <w:rStyle w:val="PageNumber"/>
        <w:rFonts w:cs="Arial"/>
        <w:szCs w:val="16"/>
      </w:rPr>
      <w:t>/</w:t>
    </w:r>
    <w:r w:rsidRPr="00AA47EF">
      <w:rPr>
        <w:rStyle w:val="PageNumber"/>
        <w:rFonts w:cs="Arial"/>
        <w:szCs w:val="16"/>
      </w:rPr>
      <w:fldChar w:fldCharType="begin"/>
    </w:r>
    <w:r w:rsidR="00813E11" w:rsidRPr="00AA47EF">
      <w:rPr>
        <w:rStyle w:val="PageNumber"/>
        <w:rFonts w:cs="Arial"/>
        <w:szCs w:val="16"/>
      </w:rPr>
      <w:instrText xml:space="preserve"> NUMPAGES </w:instrText>
    </w:r>
    <w:r w:rsidRPr="00AA47EF">
      <w:rPr>
        <w:rStyle w:val="PageNumber"/>
        <w:rFonts w:cs="Arial"/>
        <w:szCs w:val="16"/>
      </w:rPr>
      <w:fldChar w:fldCharType="separate"/>
    </w:r>
    <w:r w:rsidR="0085318E">
      <w:rPr>
        <w:rStyle w:val="PageNumber"/>
        <w:rFonts w:cs="Arial"/>
        <w:noProof/>
        <w:szCs w:val="16"/>
      </w:rPr>
      <w:t>5</w:t>
    </w:r>
    <w:r w:rsidRPr="00AA47EF">
      <w:rPr>
        <w:rStyle w:val="PageNumber"/>
        <w:rFonts w:cs="Arial"/>
        <w:szCs w:val="16"/>
      </w:rPr>
      <w:fldChar w:fldCharType="end"/>
    </w:r>
  </w:p>
  <w:p w:rsidR="00813E11" w:rsidRDefault="00813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CB8" w:rsidRDefault="00BC7CB8" w:rsidP="00F23C13">
      <w:pPr>
        <w:spacing w:after="0" w:line="240" w:lineRule="auto"/>
      </w:pPr>
      <w:r>
        <w:separator/>
      </w:r>
    </w:p>
  </w:footnote>
  <w:footnote w:type="continuationSeparator" w:id="0">
    <w:p w:rsidR="00BC7CB8" w:rsidRDefault="00BC7CB8" w:rsidP="00F2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47" w:type="dxa"/>
      <w:tblInd w:w="144" w:type="dxa"/>
      <w:tblLayout w:type="fixed"/>
      <w:tblLook w:val="01E0"/>
    </w:tblPr>
    <w:tblGrid>
      <w:gridCol w:w="2448"/>
      <w:gridCol w:w="2053"/>
      <w:gridCol w:w="2753"/>
      <w:gridCol w:w="2193"/>
    </w:tblGrid>
    <w:tr w:rsidR="00F23C13" w:rsidRPr="005C0AE2" w:rsidTr="00C570A2">
      <w:tc>
        <w:tcPr>
          <w:tcW w:w="2448" w:type="dxa"/>
          <w:vMerge w:val="restart"/>
          <w:shd w:val="clear" w:color="auto" w:fill="auto"/>
        </w:tcPr>
        <w:p w:rsidR="00F23C13" w:rsidRPr="009D7966" w:rsidRDefault="00F23C13" w:rsidP="00C570A2">
          <w:pPr>
            <w:pStyle w:val="Header"/>
            <w:adjustRightInd w:val="0"/>
            <w:spacing w:before="60" w:after="60" w:line="240" w:lineRule="atLeast"/>
            <w:contextualSpacing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-228600</wp:posOffset>
                </wp:positionV>
                <wp:extent cx="822325" cy="459105"/>
                <wp:effectExtent l="0" t="0" r="0" b="0"/>
                <wp:wrapTight wrapText="bothSides">
                  <wp:wrapPolygon edited="0">
                    <wp:start x="0" y="0"/>
                    <wp:lineTo x="0" y="20614"/>
                    <wp:lineTo x="21016" y="20614"/>
                    <wp:lineTo x="21016" y="0"/>
                    <wp:lineTo x="0" y="0"/>
                  </wp:wrapPolygon>
                </wp:wrapTight>
                <wp:docPr id="3" name="Picture 3" descr="CMC-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MC-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325" cy="459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99" w:type="dxa"/>
          <w:gridSpan w:val="3"/>
          <w:shd w:val="clear" w:color="auto" w:fill="auto"/>
        </w:tcPr>
        <w:p w:rsidR="00F23C13" w:rsidRPr="00F23C13" w:rsidRDefault="00F23C13" w:rsidP="00F23C13">
          <w:pPr>
            <w:pStyle w:val="Header"/>
            <w:adjustRightInd w:val="0"/>
            <w:spacing w:before="60" w:after="60" w:line="276" w:lineRule="auto"/>
            <w:ind w:right="120"/>
            <w:contextualSpacing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F23C13">
            <w:rPr>
              <w:rFonts w:ascii="Arial" w:hAnsi="Arial" w:cs="Arial"/>
              <w:b/>
              <w:color w:val="000000"/>
              <w:sz w:val="24"/>
              <w:szCs w:val="24"/>
            </w:rPr>
            <w:t>QUY ĐỊNH VỀ ĐĂNG KÝ KINH DOANH DỰ ÁN</w:t>
          </w:r>
        </w:p>
      </w:tc>
    </w:tr>
    <w:tr w:rsidR="00F23C13" w:rsidTr="00C570A2">
      <w:trPr>
        <w:gridAfter w:val="1"/>
        <w:wAfter w:w="2193" w:type="dxa"/>
      </w:trPr>
      <w:tc>
        <w:tcPr>
          <w:tcW w:w="2448" w:type="dxa"/>
          <w:vMerge/>
          <w:shd w:val="clear" w:color="auto" w:fill="auto"/>
        </w:tcPr>
        <w:p w:rsidR="00F23C13" w:rsidRPr="009D7966" w:rsidRDefault="00F23C13" w:rsidP="00C570A2">
          <w:pPr>
            <w:pStyle w:val="Header"/>
            <w:adjustRightInd w:val="0"/>
            <w:spacing w:before="60" w:after="60" w:line="240" w:lineRule="atLeast"/>
            <w:contextualSpacing/>
            <w:rPr>
              <w:color w:val="000000"/>
            </w:rPr>
          </w:pPr>
        </w:p>
      </w:tc>
      <w:tc>
        <w:tcPr>
          <w:tcW w:w="2053" w:type="dxa"/>
          <w:shd w:val="clear" w:color="auto" w:fill="auto"/>
        </w:tcPr>
        <w:p w:rsidR="00F23C13" w:rsidRPr="00992A02" w:rsidRDefault="00F23C13" w:rsidP="00213466">
          <w:pPr>
            <w:pStyle w:val="Header"/>
            <w:tabs>
              <w:tab w:val="left" w:pos="1704"/>
            </w:tabs>
            <w:spacing w:line="360" w:lineRule="auto"/>
            <w:rPr>
              <w:rFonts w:ascii="Arial" w:hAnsi="Arial" w:cs="Arial"/>
              <w:sz w:val="16"/>
              <w:szCs w:val="16"/>
            </w:rPr>
          </w:pP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Mã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>:</w:t>
          </w:r>
          <w:r w:rsidR="00C52588">
            <w:rPr>
              <w:rFonts w:ascii="Arial" w:hAnsi="Arial" w:cs="Arial"/>
              <w:sz w:val="16"/>
              <w:szCs w:val="16"/>
            </w:rPr>
            <w:t xml:space="preserve"> 21</w:t>
          </w:r>
          <w:r w:rsidR="00D77581">
            <w:rPr>
              <w:rFonts w:ascii="Arial" w:hAnsi="Arial" w:cs="Arial"/>
              <w:sz w:val="16"/>
              <w:szCs w:val="16"/>
            </w:rPr>
            <w:t>/QĐ/CN</w:t>
          </w:r>
          <w:r w:rsidRPr="00992A02">
            <w:rPr>
              <w:rFonts w:ascii="Arial" w:hAnsi="Arial" w:cs="Arial"/>
              <w:sz w:val="16"/>
              <w:szCs w:val="16"/>
            </w:rPr>
            <w:tab/>
          </w:r>
          <w:r w:rsidRPr="00992A02">
            <w:rPr>
              <w:rFonts w:ascii="Arial" w:hAnsi="Arial" w:cs="Arial"/>
              <w:sz w:val="16"/>
              <w:szCs w:val="16"/>
            </w:rPr>
            <w:tab/>
          </w:r>
        </w:p>
        <w:p w:rsidR="00F23C13" w:rsidRPr="00992A02" w:rsidRDefault="00F23C13" w:rsidP="00213466">
          <w:pPr>
            <w:pStyle w:val="Header"/>
            <w:tabs>
              <w:tab w:val="left" w:pos="1725"/>
            </w:tabs>
            <w:spacing w:line="360" w:lineRule="auto"/>
            <w:rPr>
              <w:rFonts w:ascii="Arial" w:hAnsi="Arial" w:cs="Arial"/>
              <w:sz w:val="16"/>
              <w:szCs w:val="16"/>
            </w:rPr>
          </w:pP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Lần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 xml:space="preserve"> ban </w:t>
          </w: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hành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 xml:space="preserve">: </w:t>
          </w:r>
          <w:r w:rsidR="00D77581">
            <w:rPr>
              <w:rFonts w:ascii="Arial" w:hAnsi="Arial" w:cs="Arial"/>
              <w:sz w:val="16"/>
              <w:szCs w:val="16"/>
            </w:rPr>
            <w:t>1</w:t>
          </w:r>
          <w:r w:rsidRPr="00992A02">
            <w:rPr>
              <w:rFonts w:ascii="Arial" w:hAnsi="Arial" w:cs="Arial"/>
              <w:sz w:val="16"/>
              <w:szCs w:val="16"/>
            </w:rPr>
            <w:t xml:space="preserve">     </w:t>
          </w:r>
          <w:r w:rsidRPr="00992A02">
            <w:rPr>
              <w:rFonts w:ascii="Arial" w:hAnsi="Arial" w:cs="Arial"/>
              <w:sz w:val="16"/>
              <w:szCs w:val="16"/>
            </w:rPr>
            <w:tab/>
            <w:t xml:space="preserve">         </w:t>
          </w:r>
        </w:p>
        <w:p w:rsidR="00F23C13" w:rsidRPr="00992A02" w:rsidRDefault="00F23C13" w:rsidP="00213466">
          <w:pPr>
            <w:pStyle w:val="Header"/>
            <w:tabs>
              <w:tab w:val="left" w:pos="1902"/>
            </w:tabs>
            <w:spacing w:line="360" w:lineRule="auto"/>
            <w:rPr>
              <w:rFonts w:ascii="Arial" w:hAnsi="Arial" w:cs="Arial"/>
              <w:sz w:val="16"/>
              <w:szCs w:val="16"/>
            </w:rPr>
          </w:pP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Lần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sửa</w:t>
          </w:r>
          <w:proofErr w:type="spellEnd"/>
          <w:r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992A02">
            <w:rPr>
              <w:rFonts w:ascii="Arial" w:hAnsi="Arial" w:cs="Arial"/>
              <w:sz w:val="16"/>
              <w:szCs w:val="16"/>
            </w:rPr>
            <w:t>đổ</w:t>
          </w:r>
          <w:r w:rsidR="00D77581">
            <w:rPr>
              <w:rFonts w:ascii="Arial" w:hAnsi="Arial" w:cs="Arial"/>
              <w:sz w:val="16"/>
              <w:szCs w:val="16"/>
            </w:rPr>
            <w:t>i</w:t>
          </w:r>
          <w:proofErr w:type="spellEnd"/>
          <w:r w:rsidR="00D77581">
            <w:rPr>
              <w:rFonts w:ascii="Arial" w:hAnsi="Arial" w:cs="Arial"/>
              <w:sz w:val="16"/>
              <w:szCs w:val="16"/>
            </w:rPr>
            <w:t>:    0</w:t>
          </w:r>
          <w:r w:rsidRPr="00992A02">
            <w:rPr>
              <w:rFonts w:ascii="Arial" w:hAnsi="Arial" w:cs="Arial"/>
              <w:sz w:val="16"/>
              <w:szCs w:val="16"/>
            </w:rPr>
            <w:t xml:space="preserve">             </w:t>
          </w:r>
        </w:p>
      </w:tc>
      <w:tc>
        <w:tcPr>
          <w:tcW w:w="2753" w:type="dxa"/>
          <w:shd w:val="clear" w:color="auto" w:fill="auto"/>
        </w:tcPr>
        <w:p w:rsidR="00F23C13" w:rsidRPr="00992A02" w:rsidRDefault="00F23C13" w:rsidP="00213466">
          <w:pPr>
            <w:pStyle w:val="Header"/>
            <w:spacing w:line="360" w:lineRule="auto"/>
            <w:rPr>
              <w:rFonts w:ascii="Arial" w:hAnsi="Arial" w:cs="Arial"/>
              <w:sz w:val="16"/>
              <w:szCs w:val="16"/>
            </w:rPr>
          </w:pPr>
        </w:p>
        <w:p w:rsidR="00F23C13" w:rsidRPr="00992A02" w:rsidRDefault="000C5BBC" w:rsidP="00213466">
          <w:pPr>
            <w:pStyle w:val="Header"/>
            <w:spacing w:line="360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Ngày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có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hiệu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lực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24/10/2011</w:t>
          </w:r>
        </w:p>
        <w:p w:rsidR="00F23C13" w:rsidRPr="00992A02" w:rsidRDefault="000C5BBC" w:rsidP="00213466">
          <w:pPr>
            <w:pStyle w:val="Header"/>
            <w:spacing w:line="360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Ngày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sửa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F23C13" w:rsidRPr="00992A02">
            <w:rPr>
              <w:rFonts w:ascii="Arial" w:hAnsi="Arial" w:cs="Arial"/>
              <w:sz w:val="16"/>
              <w:szCs w:val="16"/>
            </w:rPr>
            <w:t>đổi</w:t>
          </w:r>
          <w:proofErr w:type="spellEnd"/>
          <w:r w:rsidR="00F23C13" w:rsidRPr="00992A02">
            <w:rPr>
              <w:rFonts w:ascii="Arial" w:hAnsi="Arial" w:cs="Arial"/>
              <w:sz w:val="16"/>
              <w:szCs w:val="16"/>
            </w:rPr>
            <w:t xml:space="preserve">:       </w:t>
          </w:r>
        </w:p>
      </w:tc>
    </w:tr>
  </w:tbl>
  <w:p w:rsidR="00F23C13" w:rsidRDefault="00F23C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6452A"/>
    <w:multiLevelType w:val="multilevel"/>
    <w:tmpl w:val="48A66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3C7B76AF"/>
    <w:multiLevelType w:val="hybridMultilevel"/>
    <w:tmpl w:val="121E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55B0B"/>
    <w:multiLevelType w:val="hybridMultilevel"/>
    <w:tmpl w:val="84AAD6B6"/>
    <w:lvl w:ilvl="0" w:tplc="824C29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038C6"/>
    <w:multiLevelType w:val="hybridMultilevel"/>
    <w:tmpl w:val="74D2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B25C7"/>
    <w:multiLevelType w:val="hybridMultilevel"/>
    <w:tmpl w:val="302ED756"/>
    <w:lvl w:ilvl="0" w:tplc="4A7E3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C475C"/>
    <w:multiLevelType w:val="hybridMultilevel"/>
    <w:tmpl w:val="B51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AA462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3C13"/>
    <w:rsid w:val="00013908"/>
    <w:rsid w:val="00024E3A"/>
    <w:rsid w:val="00031542"/>
    <w:rsid w:val="000336D1"/>
    <w:rsid w:val="00054B4B"/>
    <w:rsid w:val="00070C4B"/>
    <w:rsid w:val="000924CA"/>
    <w:rsid w:val="00097002"/>
    <w:rsid w:val="000C5BBC"/>
    <w:rsid w:val="000D7386"/>
    <w:rsid w:val="000E4427"/>
    <w:rsid w:val="00144D0B"/>
    <w:rsid w:val="001A02E0"/>
    <w:rsid w:val="001D4C43"/>
    <w:rsid w:val="001E11D5"/>
    <w:rsid w:val="001E7AC6"/>
    <w:rsid w:val="001F0511"/>
    <w:rsid w:val="00213466"/>
    <w:rsid w:val="00215D53"/>
    <w:rsid w:val="00222CE4"/>
    <w:rsid w:val="00232DC1"/>
    <w:rsid w:val="00253A39"/>
    <w:rsid w:val="00270521"/>
    <w:rsid w:val="002B7AB8"/>
    <w:rsid w:val="002D55AC"/>
    <w:rsid w:val="002E4A27"/>
    <w:rsid w:val="003432CF"/>
    <w:rsid w:val="00343A3A"/>
    <w:rsid w:val="00371462"/>
    <w:rsid w:val="00473662"/>
    <w:rsid w:val="005035A9"/>
    <w:rsid w:val="00521BC6"/>
    <w:rsid w:val="00523158"/>
    <w:rsid w:val="005409EE"/>
    <w:rsid w:val="005607C7"/>
    <w:rsid w:val="00560F1A"/>
    <w:rsid w:val="00586D76"/>
    <w:rsid w:val="00657C5E"/>
    <w:rsid w:val="0069201B"/>
    <w:rsid w:val="006931CE"/>
    <w:rsid w:val="006977B3"/>
    <w:rsid w:val="006F3B78"/>
    <w:rsid w:val="006F48D8"/>
    <w:rsid w:val="00763221"/>
    <w:rsid w:val="00763DA1"/>
    <w:rsid w:val="00771F2F"/>
    <w:rsid w:val="007A0D8C"/>
    <w:rsid w:val="007B1407"/>
    <w:rsid w:val="007C7824"/>
    <w:rsid w:val="007F3102"/>
    <w:rsid w:val="00813E11"/>
    <w:rsid w:val="008341B3"/>
    <w:rsid w:val="00837FC1"/>
    <w:rsid w:val="00844480"/>
    <w:rsid w:val="0085318E"/>
    <w:rsid w:val="008637ED"/>
    <w:rsid w:val="008803AA"/>
    <w:rsid w:val="008C34E1"/>
    <w:rsid w:val="00915ED8"/>
    <w:rsid w:val="0093227E"/>
    <w:rsid w:val="00937EC9"/>
    <w:rsid w:val="00963FE8"/>
    <w:rsid w:val="00984D7B"/>
    <w:rsid w:val="00992A02"/>
    <w:rsid w:val="009B1150"/>
    <w:rsid w:val="00A15E76"/>
    <w:rsid w:val="00A15FAB"/>
    <w:rsid w:val="00A3622C"/>
    <w:rsid w:val="00A80104"/>
    <w:rsid w:val="00A83247"/>
    <w:rsid w:val="00AA47EF"/>
    <w:rsid w:val="00B338B6"/>
    <w:rsid w:val="00B50C47"/>
    <w:rsid w:val="00B94D5B"/>
    <w:rsid w:val="00BB24E5"/>
    <w:rsid w:val="00BC7CB8"/>
    <w:rsid w:val="00BE4E06"/>
    <w:rsid w:val="00BF65D3"/>
    <w:rsid w:val="00C04085"/>
    <w:rsid w:val="00C06507"/>
    <w:rsid w:val="00C2214B"/>
    <w:rsid w:val="00C43BAE"/>
    <w:rsid w:val="00C52588"/>
    <w:rsid w:val="00C96965"/>
    <w:rsid w:val="00CA624A"/>
    <w:rsid w:val="00CD4CE0"/>
    <w:rsid w:val="00CE43BC"/>
    <w:rsid w:val="00D339BA"/>
    <w:rsid w:val="00D729E8"/>
    <w:rsid w:val="00D77581"/>
    <w:rsid w:val="00D8038C"/>
    <w:rsid w:val="00DA6810"/>
    <w:rsid w:val="00DD3536"/>
    <w:rsid w:val="00DF2D67"/>
    <w:rsid w:val="00E321CC"/>
    <w:rsid w:val="00EE10E7"/>
    <w:rsid w:val="00EF41DD"/>
    <w:rsid w:val="00EF6DB5"/>
    <w:rsid w:val="00EF784A"/>
    <w:rsid w:val="00F23C13"/>
    <w:rsid w:val="00F63B22"/>
    <w:rsid w:val="00F723F9"/>
    <w:rsid w:val="00F7325F"/>
    <w:rsid w:val="00FE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2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C13"/>
  </w:style>
  <w:style w:type="paragraph" w:styleId="Footer">
    <w:name w:val="footer"/>
    <w:basedOn w:val="Normal"/>
    <w:link w:val="FooterChar"/>
    <w:unhideWhenUsed/>
    <w:rsid w:val="00F2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C13"/>
  </w:style>
  <w:style w:type="paragraph" w:styleId="ListParagraph">
    <w:name w:val="List Paragraph"/>
    <w:basedOn w:val="Normal"/>
    <w:uiPriority w:val="34"/>
    <w:qFormat/>
    <w:rsid w:val="00992A02"/>
    <w:pPr>
      <w:ind w:left="720"/>
      <w:contextualSpacing/>
    </w:pPr>
  </w:style>
  <w:style w:type="character" w:styleId="PageNumber">
    <w:name w:val="page number"/>
    <w:rsid w:val="00813E11"/>
    <w:rPr>
      <w:rFonts w:ascii="Arial" w:hAnsi="Arial"/>
      <w:sz w:val="16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0336D1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Paragrahp1">
    <w:name w:val="Paragrahp 1"/>
    <w:basedOn w:val="Normal"/>
    <w:rsid w:val="00E321CC"/>
    <w:pPr>
      <w:spacing w:before="120" w:after="0" w:line="30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47EF"/>
    <w:pPr>
      <w:spacing w:before="120" w:after="0" w:line="300" w:lineRule="atLeast"/>
    </w:pPr>
    <w:rPr>
      <w:rFonts w:ascii="Arial" w:eastAsia="MS Mincho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47EF"/>
    <w:rPr>
      <w:rFonts w:ascii="Arial" w:eastAsia="MS Mincho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7EF"/>
    <w:rPr>
      <w:rFonts w:ascii="Arial" w:eastAsia="MS Mincho" w:hAnsi="Arial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4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2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C13"/>
  </w:style>
  <w:style w:type="paragraph" w:styleId="Footer">
    <w:name w:val="footer"/>
    <w:basedOn w:val="Normal"/>
    <w:link w:val="FooterChar"/>
    <w:unhideWhenUsed/>
    <w:rsid w:val="00F23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C13"/>
  </w:style>
  <w:style w:type="paragraph" w:styleId="ListParagraph">
    <w:name w:val="List Paragraph"/>
    <w:basedOn w:val="Normal"/>
    <w:uiPriority w:val="34"/>
    <w:qFormat/>
    <w:rsid w:val="00992A02"/>
    <w:pPr>
      <w:ind w:left="720"/>
      <w:contextualSpacing/>
    </w:pPr>
  </w:style>
  <w:style w:type="character" w:styleId="PageNumber">
    <w:name w:val="page number"/>
    <w:rsid w:val="00813E11"/>
    <w:rPr>
      <w:rFonts w:ascii="Arial" w:hAnsi="Arial"/>
      <w:sz w:val="16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0336D1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Paragrahp1">
    <w:name w:val="Paragrahp 1"/>
    <w:basedOn w:val="Normal"/>
    <w:rsid w:val="00E321CC"/>
    <w:pPr>
      <w:spacing w:before="120" w:after="0" w:line="30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47EF"/>
    <w:pPr>
      <w:spacing w:before="120" w:after="0" w:line="300" w:lineRule="atLeast"/>
    </w:pPr>
    <w:rPr>
      <w:rFonts w:ascii="Arial" w:eastAsia="MS Mincho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47EF"/>
    <w:rPr>
      <w:rFonts w:ascii="Arial" w:eastAsia="MS Mincho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7EF"/>
    <w:rPr>
      <w:rFonts w:ascii="Arial" w:eastAsia="MS Mincho" w:hAnsi="Arial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A310930C1B04EBDEA06A0F58763A8" ma:contentTypeVersion="5" ma:contentTypeDescription="Create a new document." ma:contentTypeScope="" ma:versionID="98310088d9a9e0cbf22ee7f57e17538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0ad1f48612c77145a7611cb6f7fcae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wic_System_Copyright" minOccurs="0"/>
                <xsd:element ref="ns2:_LastPrinted" minOccurs="0"/>
                <xsd:element ref="ns2:_Publisher" minOccurs="0"/>
                <xsd:element ref="ns2:_Revision" minOccurs="0"/>
                <xsd:element ref="ns2:_Status" minOccurs="0"/>
                <xsd:element ref="ns2:_Version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1" nillable="true" ma:displayName="Contributor" ma:description="One or more people or organizations that contributed to this resource" ma:internalName="Contributor">
      <xsd:simpleType>
        <xsd:restriction base="dms:Note">
          <xsd:maxLength value="255"/>
        </xsd:restriction>
      </xsd:simpleType>
    </xsd:element>
    <xsd:element name="wic_System_Copyright" ma:index="12" nillable="true" ma:displayName="Copyright" ma:internalName="Copyright">
      <xsd:simpleType>
        <xsd:restriction base="dms:Text"/>
      </xsd:simpleType>
    </xsd:element>
    <xsd:element name="_LastPrinted" ma:index="14" nillable="true" ma:displayName="Last Printed" ma:format="DateTime" ma:internalName="Last_x0020_Printed">
      <xsd:simpleType>
        <xsd:restriction base="dms:DateTime"/>
      </xsd:simpleType>
    </xsd:element>
    <xsd:element name="_Publisher" ma:index="15" nillable="true" ma:displayName="Publisher" ma:description="The person, organization or service that published this resource" ma:internalName="Publisher">
      <xsd:simpleType>
        <xsd:restriction base="dms:Text"/>
      </xsd:simpleType>
    </xsd:element>
    <xsd:element name="_Revision" ma:index="16" nillable="true" ma:displayName="Revision" ma:internalName="Revision">
      <xsd:simpleType>
        <xsd:restriction base="dms:Text"/>
      </xsd:simpleType>
    </xsd:element>
    <xsd:element name="_Status" ma:index="17" nillable="true" ma:displayName="Status" ma:default="Not Started" ma:internalName="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19" nillable="true" ma:displayName="Version" ma:internalName="Vers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8" ma:displayName="Subject"/>
        <xsd:element ref="dc:description" minOccurs="0" maxOccurs="1" ma:index="10" ma:displayName="Comments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LastPrinted xmlns="http://schemas.microsoft.com/sharepoint/v3/fields" xsi:nil="true"/>
    <_Publisher xmlns="http://schemas.microsoft.com/sharepoint/v3/fields" xsi:nil="true"/>
    <_Status xmlns="http://schemas.microsoft.com/sharepoint/v3/fields">Not Started</_Status>
    <_Revision xmlns="http://schemas.microsoft.com/sharepoint/v3/fields" xsi:nil="true"/>
    <_Contributor xmlns="http://schemas.microsoft.com/sharepoint/v3/fields" xsi:nil="true"/>
    <wic_System_Copyrigh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D46421C-F6D6-4C58-BCB8-FDE10725955F}"/>
</file>

<file path=customXml/itemProps2.xml><?xml version="1.0" encoding="utf-8"?>
<ds:datastoreItem xmlns:ds="http://schemas.openxmlformats.org/officeDocument/2006/customXml" ds:itemID="{2C9335FC-7948-4C1D-84AD-9A03F69C032F}"/>
</file>

<file path=customXml/itemProps3.xml><?xml version="1.0" encoding="utf-8"?>
<ds:datastoreItem xmlns:ds="http://schemas.openxmlformats.org/officeDocument/2006/customXml" ds:itemID="{595B5D01-86F1-4B4D-9AC2-5F63260F3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nttha</dc:creator>
  <cp:lastModifiedBy>nttha</cp:lastModifiedBy>
  <cp:revision>50</cp:revision>
  <dcterms:created xsi:type="dcterms:W3CDTF">2011-08-05T02:00:00Z</dcterms:created>
  <dcterms:modified xsi:type="dcterms:W3CDTF">2011-10-18T07:31:00Z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0x010100602A310930C1B04EBDEA06A0F58763A8</vt:lpwstr>
  </property>
</Properties>
</file>