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2AE" w:rsidRPr="007022AE" w:rsidRDefault="007022AE" w:rsidP="007022AE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proofErr w:type="spellStart"/>
      <w:r w:rsidRPr="007022AE">
        <w:rPr>
          <w:rFonts w:ascii="SFProDisplay" w:hAnsi="SFProDisplay"/>
          <w:color w:val="000000"/>
          <w:sz w:val="21"/>
          <w:szCs w:val="21"/>
        </w:rPr>
        <w:t>Bản</w:t>
      </w:r>
      <w:proofErr w:type="spellEnd"/>
      <w:r w:rsidRPr="007022AE"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hAnsi="SFProDisplay"/>
          <w:color w:val="000000"/>
          <w:sz w:val="21"/>
          <w:szCs w:val="21"/>
        </w:rPr>
        <w:t>thảo</w:t>
      </w:r>
      <w:proofErr w:type="spellEnd"/>
      <w:r w:rsidRPr="007022AE">
        <w:rPr>
          <w:rFonts w:ascii="SFProDisplay" w:hAnsi="SFProDisplay"/>
          <w:color w:val="000000"/>
          <w:sz w:val="21"/>
          <w:szCs w:val="21"/>
        </w:rPr>
        <w:t xml:space="preserve"> SRS </w:t>
      </w:r>
      <w:proofErr w:type="spellStart"/>
      <w:r w:rsidRPr="007022AE">
        <w:rPr>
          <w:rFonts w:ascii="SFProDisplay" w:hAnsi="SFProDisplay"/>
          <w:color w:val="000000"/>
          <w:sz w:val="21"/>
          <w:szCs w:val="21"/>
        </w:rPr>
        <w:t>hiện</w:t>
      </w:r>
      <w:proofErr w:type="spellEnd"/>
      <w:r w:rsidRPr="007022AE">
        <w:rPr>
          <w:rFonts w:ascii="SFProDisplay" w:hAnsi="SFProDisplay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hAnsi="SFProDisplay"/>
          <w:color w:val="000000"/>
          <w:sz w:val="21"/>
          <w:szCs w:val="21"/>
        </w:rPr>
        <w:t>tại</w:t>
      </w:r>
      <w:proofErr w:type="spellEnd"/>
      <w:r w:rsidRPr="007022AE">
        <w:rPr>
          <w:rFonts w:ascii="SFProDisplay" w:hAnsi="SFProDisplay"/>
          <w:color w:val="000000"/>
          <w:sz w:val="21"/>
          <w:szCs w:val="21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2AE" w:rsidRPr="007022AE" w:rsidTr="007022AE">
        <w:trPr>
          <w:jc w:val="center"/>
        </w:trPr>
        <w:tc>
          <w:tcPr>
            <w:tcW w:w="10080" w:type="dxa"/>
            <w:tcBorders>
              <w:top w:val="single" w:sz="8" w:space="0" w:color="E2E8F0"/>
              <w:left w:val="nil"/>
              <w:bottom w:val="single" w:sz="8" w:space="0" w:color="E2E8F0"/>
              <w:right w:val="nil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[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Mục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A]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Đặt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tại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2.4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Ràng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buộc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thiết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kế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-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Định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nghĩa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: SKU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là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mã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định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danh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duy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nhất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cho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một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mặt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trong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kho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.</w:t>
            </w:r>
            <w:r w:rsidRPr="007022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022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[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Mục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B] 3.2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Yêu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cầu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chức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năng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- REQ-01: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Danh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sách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đơn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hàng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hiển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thị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tối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đa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50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dòng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/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trang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có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lọc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theo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trạng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thái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. (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đã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đạt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chuẩn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)</w:t>
            </w:r>
            <w:r w:rsidRPr="007022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- REQ-02: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Khi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quét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mã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vạch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sản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phẩm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,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hệ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thống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phải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phản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hồi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cực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nhanh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.</w:t>
            </w:r>
            <w:r w:rsidRPr="007022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- REQ-03: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Hệ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thống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phải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cho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phép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xuất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báo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cáo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tồn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kho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nếu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người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quản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lý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thấy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cần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thiết</w:t>
            </w:r>
            <w:proofErr w:type="spellEnd"/>
            <w:r w:rsidRPr="007022AE">
              <w:rPr>
                <w:rFonts w:ascii="Consolas" w:eastAsia="Times New Roman" w:hAnsi="Consolas" w:cs="Times New Roman"/>
                <w:color w:val="282828"/>
                <w:sz w:val="21"/>
                <w:szCs w:val="21"/>
              </w:rPr>
              <w:t>.</w:t>
            </w:r>
          </w:p>
        </w:tc>
      </w:tr>
    </w:tbl>
    <w:p w:rsidR="007022AE" w:rsidRPr="007022AE" w:rsidRDefault="007022AE" w:rsidP="007022AE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Danh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sách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Actor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và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Use Case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đã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xác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định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ở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giai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đoạn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trước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,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chưa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gắn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vào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tài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liệu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7"/>
        <w:gridCol w:w="5483"/>
      </w:tblGrid>
      <w:tr w:rsidR="007022AE" w:rsidRPr="007022AE" w:rsidTr="007022AE">
        <w:trPr>
          <w:tblHeader/>
          <w:jc w:val="center"/>
        </w:trPr>
        <w:tc>
          <w:tcPr>
            <w:tcW w:w="387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Actor</w:t>
            </w:r>
          </w:p>
        </w:tc>
        <w:tc>
          <w:tcPr>
            <w:tcW w:w="548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Use Case</w:t>
            </w:r>
          </w:p>
        </w:tc>
      </w:tr>
      <w:tr w:rsidR="007022AE" w:rsidRPr="007022AE" w:rsidTr="007022AE">
        <w:trPr>
          <w:jc w:val="center"/>
        </w:trPr>
        <w:tc>
          <w:tcPr>
            <w:tcW w:w="38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Nhân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viên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kho</w:t>
            </w:r>
            <w:proofErr w:type="spellEnd"/>
          </w:p>
        </w:tc>
        <w:tc>
          <w:tcPr>
            <w:tcW w:w="5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Quét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mã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vạch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nhập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/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xuất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kho</w:t>
            </w:r>
            <w:proofErr w:type="spellEnd"/>
          </w:p>
        </w:tc>
      </w:tr>
      <w:tr w:rsidR="007022AE" w:rsidRPr="007022AE" w:rsidTr="007022AE">
        <w:trPr>
          <w:jc w:val="center"/>
        </w:trPr>
        <w:tc>
          <w:tcPr>
            <w:tcW w:w="38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Nhân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viên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kho</w:t>
            </w:r>
            <w:proofErr w:type="spellEnd"/>
          </w:p>
        </w:tc>
        <w:tc>
          <w:tcPr>
            <w:tcW w:w="5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Tra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cứu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tồn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kho</w:t>
            </w:r>
            <w:proofErr w:type="spellEnd"/>
          </w:p>
        </w:tc>
      </w:tr>
      <w:tr w:rsidR="007022AE" w:rsidRPr="007022AE" w:rsidTr="007022AE">
        <w:trPr>
          <w:jc w:val="center"/>
        </w:trPr>
        <w:tc>
          <w:tcPr>
            <w:tcW w:w="387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Quản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lý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kho</w:t>
            </w:r>
            <w:proofErr w:type="spellEnd"/>
          </w:p>
        </w:tc>
        <w:tc>
          <w:tcPr>
            <w:tcW w:w="548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Xuất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báo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cáo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tồn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kho</w:t>
            </w:r>
            <w:proofErr w:type="spellEnd"/>
          </w:p>
        </w:tc>
      </w:tr>
    </w:tbl>
    <w:p w:rsidR="007022AE" w:rsidRPr="007022AE" w:rsidRDefault="007022AE" w:rsidP="007022AE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7022AE">
        <w:rPr>
          <w:rFonts w:ascii="SFProDisplay" w:eastAsia="Times New Roman" w:hAnsi="SFProDisplay" w:cs="Times New Roman"/>
          <w:color w:val="000000"/>
          <w:sz w:val="24"/>
          <w:szCs w:val="24"/>
        </w:rPr>
        <w:t> </w:t>
      </w:r>
    </w:p>
    <w:p w:rsidR="007022AE" w:rsidRPr="007022AE" w:rsidRDefault="007022AE" w:rsidP="007022AE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Sơ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đồ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Sequence Diagram minh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họa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quét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mã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vạch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,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đã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thiết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kế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ở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giai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đoạn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trước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,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chưa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gắn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vào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tài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liệu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:</w:t>
      </w:r>
    </w:p>
    <w:p w:rsidR="007022AE" w:rsidRPr="007022AE" w:rsidRDefault="007022AE" w:rsidP="007022AE">
      <w:pPr>
        <w:shd w:val="clear" w:color="auto" w:fill="FFFFFF"/>
        <w:spacing w:after="0" w:line="240" w:lineRule="auto"/>
        <w:jc w:val="center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7022AE">
        <w:rPr>
          <w:rFonts w:ascii="SFProDisplay" w:eastAsia="Times New Roman" w:hAnsi="SFProDisplay" w:cs="Times New Roman"/>
          <w:color w:val="000000"/>
          <w:sz w:val="24"/>
          <w:szCs w:val="24"/>
        </w:rPr>
        <w:drawing>
          <wp:inline distT="0" distB="0" distL="0" distR="0" wp14:anchorId="0F762D9E" wp14:editId="10036ED2">
            <wp:extent cx="5943600" cy="30397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2AE" w:rsidRPr="007022AE" w:rsidRDefault="007022AE" w:rsidP="007022AE">
      <w:pPr>
        <w:shd w:val="clear" w:color="auto" w:fill="FFFFFF"/>
        <w:spacing w:after="0" w:line="240" w:lineRule="auto"/>
        <w:jc w:val="center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7022AE">
        <w:rPr>
          <w:rFonts w:ascii="SFProDisplay" w:eastAsia="Times New Roman" w:hAnsi="SFProDisplay" w:cs="Times New Roman"/>
          <w:i/>
          <w:iCs/>
          <w:color w:val="808080"/>
          <w:sz w:val="21"/>
          <w:szCs w:val="21"/>
        </w:rPr>
        <w:t>[</w:t>
      </w:r>
      <w:proofErr w:type="spellStart"/>
      <w:r w:rsidRPr="007022AE">
        <w:rPr>
          <w:rFonts w:ascii="SFProDisplay" w:eastAsia="Times New Roman" w:hAnsi="SFProDisplay" w:cs="Times New Roman"/>
          <w:i/>
          <w:iCs/>
          <w:color w:val="808080"/>
          <w:sz w:val="21"/>
          <w:szCs w:val="21"/>
        </w:rPr>
        <w:t>Sơ</w:t>
      </w:r>
      <w:proofErr w:type="spellEnd"/>
      <w:r w:rsidRPr="007022AE">
        <w:rPr>
          <w:rFonts w:ascii="SFProDisplay" w:eastAsia="Times New Roman" w:hAnsi="SFProDisplay" w:cs="Times New Roman"/>
          <w:i/>
          <w:iCs/>
          <w:color w:val="80808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i/>
          <w:iCs/>
          <w:color w:val="808080"/>
          <w:sz w:val="21"/>
          <w:szCs w:val="21"/>
        </w:rPr>
        <w:t>đồ</w:t>
      </w:r>
      <w:proofErr w:type="spellEnd"/>
      <w:r w:rsidRPr="007022AE">
        <w:rPr>
          <w:rFonts w:ascii="SFProDisplay" w:eastAsia="Times New Roman" w:hAnsi="SFProDisplay" w:cs="Times New Roman"/>
          <w:i/>
          <w:iCs/>
          <w:color w:val="808080"/>
          <w:sz w:val="21"/>
          <w:szCs w:val="21"/>
        </w:rPr>
        <w:t xml:space="preserve"> minh </w:t>
      </w:r>
      <w:proofErr w:type="spellStart"/>
      <w:r w:rsidRPr="007022AE">
        <w:rPr>
          <w:rFonts w:ascii="SFProDisplay" w:eastAsia="Times New Roman" w:hAnsi="SFProDisplay" w:cs="Times New Roman"/>
          <w:i/>
          <w:iCs/>
          <w:color w:val="808080"/>
          <w:sz w:val="21"/>
          <w:szCs w:val="21"/>
        </w:rPr>
        <w:t>họa</w:t>
      </w:r>
      <w:proofErr w:type="spellEnd"/>
      <w:r w:rsidRPr="007022AE">
        <w:rPr>
          <w:rFonts w:ascii="SFProDisplay" w:eastAsia="Times New Roman" w:hAnsi="SFProDisplay" w:cs="Times New Roman"/>
          <w:i/>
          <w:iCs/>
          <w:color w:val="808080"/>
          <w:sz w:val="21"/>
          <w:szCs w:val="21"/>
        </w:rPr>
        <w:t>]</w:t>
      </w:r>
    </w:p>
    <w:p w:rsidR="007022AE" w:rsidRPr="007022AE" w:rsidRDefault="007022AE" w:rsidP="007022AE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Bước</w:t>
      </w:r>
      <w:proofErr w:type="spellEnd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1 — </w:t>
      </w:r>
      <w:proofErr w:type="spellStart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Xác</w:t>
      </w:r>
      <w:proofErr w:type="spellEnd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định</w:t>
      </w:r>
      <w:proofErr w:type="spellEnd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đúng</w:t>
      </w:r>
      <w:proofErr w:type="spellEnd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vị</w:t>
      </w:r>
      <w:proofErr w:type="spellEnd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trí</w:t>
      </w:r>
      <w:proofErr w:type="spellEnd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IEEE 830</w:t>
      </w:r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(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điền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cột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còn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trống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,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đã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làm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mẫu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2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dòng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đầu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2"/>
        <w:gridCol w:w="2798"/>
        <w:gridCol w:w="2949"/>
      </w:tblGrid>
      <w:tr w:rsidR="007022AE" w:rsidRPr="007022AE" w:rsidTr="007022AE">
        <w:trPr>
          <w:tblHeader/>
          <w:jc w:val="center"/>
        </w:trPr>
        <w:tc>
          <w:tcPr>
            <w:tcW w:w="361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Nội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dung</w:t>
            </w:r>
          </w:p>
        </w:tc>
        <w:tc>
          <w:tcPr>
            <w:tcW w:w="279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Vị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trí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đề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xuất</w:t>
            </w:r>
            <w:proofErr w:type="spellEnd"/>
          </w:p>
        </w:tc>
        <w:tc>
          <w:tcPr>
            <w:tcW w:w="294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Đúng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/Sai —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vị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trí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đúng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nếu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sai</w:t>
            </w:r>
            <w:proofErr w:type="spellEnd"/>
          </w:p>
        </w:tc>
      </w:tr>
      <w:tr w:rsidR="007022AE" w:rsidRPr="007022AE" w:rsidTr="007022AE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Mục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A (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định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nghĩa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SKU)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2.4 Constraints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BE38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Sai —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đúng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là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r w:rsidR="00BE38AF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 xml:space="preserve">2.5 </w:t>
            </w:r>
            <w:r w:rsidR="00BE38AF"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lang w:val="vi-VN"/>
              </w:rPr>
              <w:t>Assumption</w:t>
            </w:r>
          </w:p>
        </w:tc>
      </w:tr>
      <w:tr w:rsidR="007022AE" w:rsidRPr="007022AE" w:rsidTr="007022AE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Mục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B (3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yêu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cầu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chức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năng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3.2 Functional Requirements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Đúng</w:t>
            </w:r>
            <w:proofErr w:type="spellEnd"/>
          </w:p>
        </w:tc>
      </w:tr>
      <w:tr w:rsidR="007022AE" w:rsidRPr="007022AE" w:rsidTr="007022AE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lastRenderedPageBreak/>
              <w:t>Danh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sách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Actor/Use Case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tổng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thể</w:t>
            </w:r>
            <w:proofErr w:type="spellEnd"/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BE38AF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2.3 User classes</w:t>
            </w:r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—</w:t>
            </w:r>
          </w:p>
        </w:tc>
      </w:tr>
      <w:tr w:rsidR="007022AE" w:rsidRPr="007022AE" w:rsidTr="007022AE">
        <w:trPr>
          <w:jc w:val="center"/>
        </w:trPr>
        <w:tc>
          <w:tcPr>
            <w:tcW w:w="361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Sơ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đồ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Sequence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quét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mã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vạch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(minh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họa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REQ-02)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BE38AF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</w:rPr>
              <w:t>3.2 Functional Requirements</w:t>
            </w:r>
            <w:bookmarkStart w:id="0" w:name="_GoBack"/>
            <w:bookmarkEnd w:id="0"/>
          </w:p>
        </w:tc>
        <w:tc>
          <w:tcPr>
            <w:tcW w:w="294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—</w:t>
            </w:r>
          </w:p>
        </w:tc>
      </w:tr>
    </w:tbl>
    <w:p w:rsidR="007022AE" w:rsidRPr="007022AE" w:rsidRDefault="007022AE" w:rsidP="007022AE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7022AE">
        <w:rPr>
          <w:rFonts w:ascii="SFProDisplay" w:eastAsia="Times New Roman" w:hAnsi="SFProDisplay" w:cs="Times New Roman"/>
          <w:color w:val="000000"/>
          <w:sz w:val="24"/>
          <w:szCs w:val="24"/>
        </w:rPr>
        <w:t> </w:t>
      </w:r>
    </w:p>
    <w:p w:rsidR="007022AE" w:rsidRPr="007022AE" w:rsidRDefault="007022AE" w:rsidP="007022AE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proofErr w:type="spellStart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Bước</w:t>
      </w:r>
      <w:proofErr w:type="spellEnd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2 — </w:t>
      </w:r>
      <w:proofErr w:type="spellStart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Viết</w:t>
      </w:r>
      <w:proofErr w:type="spellEnd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lại</w:t>
      </w:r>
      <w:proofErr w:type="spellEnd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REQ-02 </w:t>
      </w:r>
      <w:proofErr w:type="spellStart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và</w:t>
      </w:r>
      <w:proofErr w:type="spellEnd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REQ-03 </w:t>
      </w:r>
      <w:proofErr w:type="spellStart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đạt</w:t>
      </w:r>
      <w:proofErr w:type="spellEnd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>chuẩn</w:t>
      </w:r>
      <w:proofErr w:type="spellEnd"/>
      <w:r w:rsidRPr="007022AE">
        <w:rPr>
          <w:rFonts w:ascii="SFProDisplay" w:eastAsia="Times New Roman" w:hAnsi="SFProDisplay" w:cs="Times New Roman"/>
          <w:b/>
          <w:bCs/>
          <w:color w:val="000000"/>
          <w:sz w:val="21"/>
          <w:szCs w:val="21"/>
        </w:rPr>
        <w:t xml:space="preserve"> Verifiable</w:t>
      </w:r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(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đã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làm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mẫu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 xml:space="preserve"> REQ-01 ở </w:t>
      </w:r>
      <w:proofErr w:type="spellStart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trên</w:t>
      </w:r>
      <w:proofErr w:type="spellEnd"/>
      <w:r w:rsidRPr="007022AE">
        <w:rPr>
          <w:rFonts w:ascii="SFProDisplay" w:eastAsia="Times New Roman" w:hAnsi="SFProDisplay" w:cs="Times New Roman"/>
          <w:color w:val="000000"/>
          <w:sz w:val="21"/>
          <w:szCs w:val="21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2962"/>
        <w:gridCol w:w="4776"/>
      </w:tblGrid>
      <w:tr w:rsidR="007022AE" w:rsidRPr="007022AE" w:rsidTr="007022AE">
        <w:trPr>
          <w:tblHeader/>
          <w:jc w:val="center"/>
        </w:trPr>
        <w:tc>
          <w:tcPr>
            <w:tcW w:w="162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Mã</w:t>
            </w:r>
            <w:proofErr w:type="spellEnd"/>
          </w:p>
        </w:tc>
        <w:tc>
          <w:tcPr>
            <w:tcW w:w="296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Từ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ngữ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cảm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tính</w:t>
            </w:r>
            <w:proofErr w:type="spellEnd"/>
          </w:p>
        </w:tc>
        <w:tc>
          <w:tcPr>
            <w:tcW w:w="477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Viết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lại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(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có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chỉ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số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đo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lường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cụ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thể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)</w:t>
            </w:r>
          </w:p>
        </w:tc>
      </w:tr>
      <w:tr w:rsidR="007022AE" w:rsidRPr="007022AE" w:rsidTr="007022AE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REQ-02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"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cực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nhanh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BE38AF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  <w:t>1-1,5s</w:t>
            </w:r>
          </w:p>
        </w:tc>
      </w:tr>
      <w:tr w:rsidR="007022AE" w:rsidRPr="007022AE" w:rsidTr="007022AE">
        <w:trPr>
          <w:jc w:val="center"/>
        </w:trPr>
        <w:tc>
          <w:tcPr>
            <w:tcW w:w="162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REQ-03</w:t>
            </w:r>
          </w:p>
        </w:tc>
        <w:tc>
          <w:tcPr>
            <w:tcW w:w="296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7022AE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"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nếu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thấy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cần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thiết</w:t>
            </w:r>
            <w:proofErr w:type="spellEnd"/>
            <w:r w:rsidRPr="007022AE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"</w:t>
            </w:r>
          </w:p>
        </w:tc>
        <w:tc>
          <w:tcPr>
            <w:tcW w:w="477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7022AE" w:rsidRPr="007022AE" w:rsidRDefault="00BE38AF" w:rsidP="007022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1"/>
                <w:szCs w:val="21"/>
                <w:lang w:val="vi-VN"/>
              </w:rPr>
              <w:t>Chỉ có thể kích hoạt, truy cập khi có quyền quản lý kho</w:t>
            </w:r>
          </w:p>
        </w:tc>
      </w:tr>
    </w:tbl>
    <w:p w:rsidR="0058454D" w:rsidRDefault="0058454D"/>
    <w:sectPr w:rsidR="00584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2AE"/>
    <w:rsid w:val="0058454D"/>
    <w:rsid w:val="007022AE"/>
    <w:rsid w:val="00BE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FC880"/>
  <w15:chartTrackingRefBased/>
  <w15:docId w15:val="{8918E0CA-64EE-47D5-8CB3-FC66F829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2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22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3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5636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03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8629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65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Quach Tran Anh</dc:creator>
  <cp:keywords/>
  <dc:description/>
  <cp:lastModifiedBy>Quach Tran Anh</cp:lastModifiedBy>
  <cp:revision>1</cp:revision>
  <dcterms:created xsi:type="dcterms:W3CDTF">2026-10-01T00:39:00Z</dcterms:created>
  <dcterms:modified xsi:type="dcterms:W3CDTF">2026-10-01T00:56:00Z</dcterms:modified>
</cp:coreProperties>
</file>