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863F" w14:textId="77777777" w:rsidR="00F46523" w:rsidRDefault="00F46523" w:rsidP="00F46523">
      <w:pPr>
        <w:pStyle w:val="Heading2"/>
        <w:jc w:val="both"/>
      </w:pPr>
      <w:bookmarkStart w:id="0" w:name="_Toc476658492"/>
      <w:commentRangeStart w:id="1"/>
      <w:r>
        <w:rPr>
          <w:lang w:val="vi-VN"/>
        </w:rPr>
        <w:t xml:space="preserve">II.2.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commentRangeEnd w:id="1"/>
      <w:proofErr w:type="spellEnd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1"/>
      </w:r>
      <w:bookmarkEnd w:id="0"/>
    </w:p>
    <w:p w14:paraId="6224E1F2" w14:textId="77777777" w:rsidR="00F46523" w:rsidRPr="00277A70" w:rsidRDefault="00F46523" w:rsidP="00F465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bookmarkStart w:id="2" w:name="_Toc476658493"/>
      <w:proofErr w:type="spellStart"/>
      <w:r w:rsidRPr="00277A70">
        <w:rPr>
          <w:rFonts w:eastAsia="Times New Roman" w:cs="Times New Roman"/>
          <w:sz w:val="24"/>
          <w:szCs w:val="24"/>
        </w:rPr>
        <w:t>Hệ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thống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triển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lãm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Koi chia </w:t>
      </w:r>
      <w:proofErr w:type="spellStart"/>
      <w:r w:rsidRPr="00277A70">
        <w:rPr>
          <w:rFonts w:eastAsia="Times New Roman" w:cs="Times New Roman"/>
          <w:sz w:val="24"/>
          <w:szCs w:val="24"/>
        </w:rPr>
        <w:t>người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dùng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thành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bốn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nhóm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chính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với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quyền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chức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tương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ứng</w:t>
      </w:r>
      <w:proofErr w:type="spellEnd"/>
      <w:r w:rsidRPr="00277A70">
        <w:rPr>
          <w:rFonts w:eastAsia="Times New Roman" w:cs="Times New Roman"/>
          <w:sz w:val="24"/>
          <w:szCs w:val="24"/>
        </w:rPr>
        <w:t>:</w:t>
      </w:r>
    </w:p>
    <w:p w14:paraId="3BFCF08F" w14:textId="77777777" w:rsidR="00F46523" w:rsidRPr="00277A70" w:rsidRDefault="00F46523" w:rsidP="00F46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Khách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(Guest):</w:t>
      </w:r>
    </w:p>
    <w:p w14:paraId="71A56A26" w14:textId="77777777" w:rsidR="00F46523" w:rsidRPr="00277A70" w:rsidRDefault="00F46523" w:rsidP="00F46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Quyền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truy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cập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hạn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chế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chỉ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có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thể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xem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277A70">
        <w:rPr>
          <w:rFonts w:eastAsia="Times New Roman" w:cs="Times New Roman"/>
          <w:sz w:val="24"/>
          <w:szCs w:val="24"/>
        </w:rPr>
        <w:t>về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như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277A70">
        <w:rPr>
          <w:rFonts w:eastAsia="Times New Roman" w:cs="Times New Roman"/>
          <w:sz w:val="24"/>
          <w:szCs w:val="24"/>
        </w:rPr>
        <w:t>thời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gian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địa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điểm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tổ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chức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thể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lệ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giải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thưởng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71E62997" w14:textId="77777777" w:rsidR="00F46523" w:rsidRPr="00277A70" w:rsidRDefault="00F46523" w:rsidP="00F46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Không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yêu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cầu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nhập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25D67460" w14:textId="77777777" w:rsidR="00F46523" w:rsidRPr="00277A70" w:rsidRDefault="00F46523" w:rsidP="00F46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Khách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có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thể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nhận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báo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về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sự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kiện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triển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lãm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sắp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tới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2F3B5DB8" w14:textId="77777777" w:rsidR="00F46523" w:rsidRPr="00277A70" w:rsidRDefault="00F46523" w:rsidP="00F46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Thành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viên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(Member):</w:t>
      </w:r>
    </w:p>
    <w:p w14:paraId="13872354" w14:textId="77777777" w:rsidR="00F46523" w:rsidRPr="00277A70" w:rsidRDefault="00F46523" w:rsidP="00F46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Người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dùng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tài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khoản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để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tham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hoặc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theo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dõi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277A70">
        <w:rPr>
          <w:rFonts w:eastAsia="Times New Roman" w:cs="Times New Roman"/>
          <w:sz w:val="24"/>
          <w:szCs w:val="24"/>
        </w:rPr>
        <w:t>chuyên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sâu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về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42630BEE" w14:textId="77777777" w:rsidR="00F46523" w:rsidRPr="00277A70" w:rsidRDefault="00F46523" w:rsidP="00F46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Chức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chính</w:t>
      </w:r>
      <w:proofErr w:type="spellEnd"/>
      <w:r w:rsidRPr="00277A70">
        <w:rPr>
          <w:rFonts w:eastAsia="Times New Roman" w:cs="Times New Roman"/>
          <w:sz w:val="24"/>
          <w:szCs w:val="24"/>
        </w:rPr>
        <w:t>:</w:t>
      </w:r>
    </w:p>
    <w:p w14:paraId="6CCD8F10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Đăng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tham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đấu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hồ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sơ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Koi </w:t>
      </w:r>
      <w:proofErr w:type="spellStart"/>
      <w:r w:rsidRPr="00277A70">
        <w:rPr>
          <w:rFonts w:eastAsia="Times New Roman" w:cs="Times New Roman"/>
          <w:sz w:val="24"/>
          <w:szCs w:val="24"/>
        </w:rPr>
        <w:t>của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mình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(bao </w:t>
      </w:r>
      <w:proofErr w:type="spellStart"/>
      <w:r w:rsidRPr="00277A70">
        <w:rPr>
          <w:rFonts w:eastAsia="Times New Roman" w:cs="Times New Roman"/>
          <w:sz w:val="24"/>
          <w:szCs w:val="24"/>
        </w:rPr>
        <w:t>gồm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277A70">
        <w:rPr>
          <w:rFonts w:eastAsia="Times New Roman" w:cs="Times New Roman"/>
          <w:sz w:val="24"/>
          <w:szCs w:val="24"/>
        </w:rPr>
        <w:t>như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giống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tuổi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kích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thước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hình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ảnh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Koi).</w:t>
      </w:r>
    </w:p>
    <w:p w14:paraId="24F63E58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7A70">
        <w:rPr>
          <w:rFonts w:eastAsia="Times New Roman" w:cs="Times New Roman"/>
          <w:sz w:val="24"/>
          <w:szCs w:val="24"/>
        </w:rPr>
        <w:t xml:space="preserve">Theo </w:t>
      </w:r>
      <w:proofErr w:type="spellStart"/>
      <w:r w:rsidRPr="00277A70">
        <w:rPr>
          <w:rFonts w:eastAsia="Times New Roman" w:cs="Times New Roman"/>
          <w:sz w:val="24"/>
          <w:szCs w:val="24"/>
        </w:rPr>
        <w:t>dõi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trình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đấu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kết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đấu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của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Koi,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lịch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sử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tham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trước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đây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15C26E3E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Nhận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báo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277A70">
        <w:rPr>
          <w:rFonts w:eastAsia="Times New Roman" w:cs="Times New Roman"/>
          <w:sz w:val="24"/>
          <w:szCs w:val="24"/>
        </w:rPr>
        <w:t>tức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mới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nhất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từ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ban </w:t>
      </w:r>
      <w:proofErr w:type="spellStart"/>
      <w:r w:rsidRPr="00277A70">
        <w:rPr>
          <w:rFonts w:eastAsia="Times New Roman" w:cs="Times New Roman"/>
          <w:sz w:val="24"/>
          <w:szCs w:val="24"/>
        </w:rPr>
        <w:t>tổ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chức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5F0C03CF" w14:textId="77777777" w:rsidR="00F46523" w:rsidRPr="00277A70" w:rsidRDefault="00F46523" w:rsidP="00F46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Nhân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viên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(Staff):</w:t>
      </w:r>
    </w:p>
    <w:p w14:paraId="6AFAFA62" w14:textId="77777777" w:rsidR="00F46523" w:rsidRPr="00277A70" w:rsidRDefault="00F46523" w:rsidP="00F46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Chức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chính</w:t>
      </w:r>
      <w:proofErr w:type="spellEnd"/>
      <w:r w:rsidRPr="00277A70">
        <w:rPr>
          <w:rFonts w:eastAsia="Times New Roman" w:cs="Times New Roman"/>
          <w:sz w:val="24"/>
          <w:szCs w:val="24"/>
        </w:rPr>
        <w:t>:</w:t>
      </w:r>
    </w:p>
    <w:p w14:paraId="396467CE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Hỗ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trong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trình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kiểm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phê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duyệt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của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người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tham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gia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5BEF1A62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277A70">
        <w:rPr>
          <w:rFonts w:eastAsia="Times New Roman" w:cs="Times New Roman"/>
          <w:sz w:val="24"/>
          <w:szCs w:val="24"/>
        </w:rPr>
        <w:t>về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Koi </w:t>
      </w:r>
      <w:proofErr w:type="spellStart"/>
      <w:r w:rsidRPr="00277A70">
        <w:rPr>
          <w:rFonts w:eastAsia="Times New Roman" w:cs="Times New Roman"/>
          <w:sz w:val="24"/>
          <w:szCs w:val="24"/>
        </w:rPr>
        <w:t>đã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tham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đấu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7ED4058D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Hỗ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tổ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chức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bao </w:t>
      </w:r>
      <w:proofErr w:type="spellStart"/>
      <w:r w:rsidRPr="00277A70">
        <w:rPr>
          <w:rFonts w:eastAsia="Times New Roman" w:cs="Times New Roman"/>
          <w:sz w:val="24"/>
          <w:szCs w:val="24"/>
        </w:rPr>
        <w:t>gồm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việc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đánh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ban </w:t>
      </w:r>
      <w:proofErr w:type="spellStart"/>
      <w:r w:rsidRPr="00277A70">
        <w:rPr>
          <w:rFonts w:eastAsia="Times New Roman" w:cs="Times New Roman"/>
          <w:sz w:val="24"/>
          <w:szCs w:val="24"/>
        </w:rPr>
        <w:t>đầu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phân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nhóm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chấm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điểm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Koi </w:t>
      </w:r>
      <w:proofErr w:type="spellStart"/>
      <w:r w:rsidRPr="00277A70">
        <w:rPr>
          <w:rFonts w:eastAsia="Times New Roman" w:cs="Times New Roman"/>
          <w:sz w:val="24"/>
          <w:szCs w:val="24"/>
        </w:rPr>
        <w:t>dựa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tiêu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chí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quy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định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26E5FE44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Cập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nhật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kết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đấu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báo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người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tham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gia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60583CE9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tiến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trình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từ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việc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check-in </w:t>
      </w:r>
      <w:proofErr w:type="spellStart"/>
      <w:r w:rsidRPr="00277A70">
        <w:rPr>
          <w:rFonts w:eastAsia="Times New Roman" w:cs="Times New Roman"/>
          <w:sz w:val="24"/>
          <w:szCs w:val="24"/>
        </w:rPr>
        <w:t>cá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Koi </w:t>
      </w:r>
      <w:proofErr w:type="spellStart"/>
      <w:r w:rsidRPr="00277A70">
        <w:rPr>
          <w:rFonts w:eastAsia="Times New Roman" w:cs="Times New Roman"/>
          <w:sz w:val="24"/>
          <w:szCs w:val="24"/>
        </w:rPr>
        <w:t>đến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phân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loại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nhóm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đấu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3425980D" w14:textId="77777777" w:rsidR="00F46523" w:rsidRPr="00277A70" w:rsidRDefault="00F46523" w:rsidP="00F46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trị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viên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(Admin):</w:t>
      </w:r>
    </w:p>
    <w:p w14:paraId="214709A9" w14:textId="77777777" w:rsidR="00F46523" w:rsidRPr="00277A70" w:rsidRDefault="00F46523" w:rsidP="00F46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Quyền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cao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nhất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có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khả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kiểm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soát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toàn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bộ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hệ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thống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3D4A5131" w14:textId="77777777" w:rsidR="00F46523" w:rsidRPr="00277A70" w:rsidRDefault="00F46523" w:rsidP="00F46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Chức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chính</w:t>
      </w:r>
      <w:proofErr w:type="spellEnd"/>
      <w:r w:rsidRPr="00277A70">
        <w:rPr>
          <w:rFonts w:eastAsia="Times New Roman" w:cs="Times New Roman"/>
          <w:sz w:val="24"/>
          <w:szCs w:val="24"/>
        </w:rPr>
        <w:t>:</w:t>
      </w:r>
    </w:p>
    <w:p w14:paraId="67199280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Cấp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quyền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truy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cập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phân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quyền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người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dùng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277A70">
        <w:rPr>
          <w:rFonts w:eastAsia="Times New Roman" w:cs="Times New Roman"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tài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khoản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thành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viên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nhân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viên</w:t>
      </w:r>
      <w:proofErr w:type="spellEnd"/>
      <w:r w:rsidRPr="00277A70">
        <w:rPr>
          <w:rFonts w:eastAsia="Times New Roman" w:cs="Times New Roman"/>
          <w:sz w:val="24"/>
          <w:szCs w:val="24"/>
        </w:rPr>
        <w:t>).</w:t>
      </w:r>
    </w:p>
    <w:p w14:paraId="5B162033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Kiểm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duyệt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tham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đấu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đảm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bảo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tuân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thủ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quy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định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của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7ADE2D59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hệ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thống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chấm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điểm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tiêu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chí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đánh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Koi (</w:t>
      </w:r>
      <w:proofErr w:type="spellStart"/>
      <w:r w:rsidRPr="00277A70">
        <w:rPr>
          <w:rFonts w:eastAsia="Times New Roman" w:cs="Times New Roman"/>
          <w:sz w:val="24"/>
          <w:szCs w:val="24"/>
        </w:rPr>
        <w:t>ví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dụ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277A70">
        <w:rPr>
          <w:rFonts w:eastAsia="Times New Roman" w:cs="Times New Roman"/>
          <w:sz w:val="24"/>
          <w:szCs w:val="24"/>
        </w:rPr>
        <w:t>dựa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hình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dáng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màu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sắc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độ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cân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đối</w:t>
      </w:r>
      <w:proofErr w:type="spellEnd"/>
      <w:r w:rsidRPr="00277A70">
        <w:rPr>
          <w:rFonts w:eastAsia="Times New Roman" w:cs="Times New Roman"/>
          <w:sz w:val="24"/>
          <w:szCs w:val="24"/>
        </w:rPr>
        <w:t>).</w:t>
      </w:r>
    </w:p>
    <w:p w14:paraId="387EB3F5" w14:textId="77777777" w:rsidR="00F46523" w:rsidRPr="00277A70" w:rsidRDefault="00F46523" w:rsidP="00F465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7A70">
        <w:rPr>
          <w:rFonts w:eastAsia="Times New Roman" w:cs="Times New Roman"/>
          <w:sz w:val="24"/>
          <w:szCs w:val="24"/>
        </w:rPr>
        <w:t xml:space="preserve">Theo </w:t>
      </w:r>
      <w:proofErr w:type="spellStart"/>
      <w:r w:rsidRPr="00277A70">
        <w:rPr>
          <w:rFonts w:eastAsia="Times New Roman" w:cs="Times New Roman"/>
          <w:sz w:val="24"/>
          <w:szCs w:val="24"/>
        </w:rPr>
        <w:t>dõi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phân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tích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dữ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liệu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từ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báo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hiệu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kết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qua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dashboard </w:t>
      </w:r>
      <w:proofErr w:type="spellStart"/>
      <w:r w:rsidRPr="00277A70">
        <w:rPr>
          <w:rFonts w:eastAsia="Times New Roman" w:cs="Times New Roman"/>
          <w:sz w:val="24"/>
          <w:szCs w:val="24"/>
        </w:rPr>
        <w:t>trực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quan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6FCA84F5" w14:textId="77777777" w:rsidR="00F46523" w:rsidRDefault="00F46523" w:rsidP="00F46523">
      <w:pPr>
        <w:pStyle w:val="Heading2"/>
        <w:ind w:firstLine="720"/>
        <w:jc w:val="both"/>
      </w:pPr>
      <w:commentRangeStart w:id="3"/>
      <w:r>
        <w:rPr>
          <w:lang w:val="vi-VN"/>
        </w:rPr>
        <w:t xml:space="preserve">II.3.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&amp;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commentRangeEnd w:id="3"/>
      <w:proofErr w:type="spellEnd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3"/>
      </w:r>
      <w:bookmarkEnd w:id="2"/>
    </w:p>
    <w:p w14:paraId="475BABBB" w14:textId="77777777" w:rsidR="00F46523" w:rsidRPr="00277A70" w:rsidRDefault="00F46523" w:rsidP="00F465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Hệ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thống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triển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lãm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Koi </w:t>
      </w:r>
      <w:proofErr w:type="spellStart"/>
      <w:r w:rsidRPr="00277A70">
        <w:rPr>
          <w:rFonts w:eastAsia="Times New Roman" w:cs="Times New Roman"/>
          <w:sz w:val="24"/>
          <w:szCs w:val="24"/>
        </w:rPr>
        <w:t>được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phát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triển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nền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tảng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nghệ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hiện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đại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để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đảm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bảo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tính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tương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thích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hiệu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suất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bảo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mật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cao</w:t>
      </w:r>
      <w:proofErr w:type="spellEnd"/>
      <w:r w:rsidRPr="00277A70">
        <w:rPr>
          <w:rFonts w:eastAsia="Times New Roman" w:cs="Times New Roman"/>
          <w:sz w:val="24"/>
          <w:szCs w:val="24"/>
        </w:rPr>
        <w:t>:</w:t>
      </w:r>
    </w:p>
    <w:p w14:paraId="22D8012C" w14:textId="77777777" w:rsidR="00F46523" w:rsidRPr="00277A70" w:rsidRDefault="00F46523" w:rsidP="00F46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77A70">
        <w:rPr>
          <w:rFonts w:eastAsia="Times New Roman" w:cs="Times New Roman"/>
          <w:b/>
          <w:bCs/>
          <w:sz w:val="24"/>
          <w:szCs w:val="24"/>
        </w:rPr>
        <w:t>Framework:</w:t>
      </w:r>
    </w:p>
    <w:p w14:paraId="53B1BF76" w14:textId="77777777" w:rsidR="00F46523" w:rsidRPr="00277A70" w:rsidRDefault="00F46523" w:rsidP="00F465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lastRenderedPageBreak/>
        <w:t>Xây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dựng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nền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tảng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r w:rsidRPr="00277A70">
        <w:rPr>
          <w:rFonts w:eastAsia="Times New Roman" w:cs="Times New Roman"/>
          <w:b/>
          <w:bCs/>
          <w:sz w:val="24"/>
          <w:szCs w:val="24"/>
        </w:rPr>
        <w:t>ASP.Net</w:t>
      </w:r>
      <w:r w:rsidRPr="00277A70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277A70">
        <w:rPr>
          <w:rFonts w:eastAsia="Times New Roman" w:cs="Times New Roman"/>
          <w:sz w:val="24"/>
          <w:szCs w:val="24"/>
        </w:rPr>
        <w:t>phiên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4.5 </w:t>
      </w:r>
      <w:proofErr w:type="spellStart"/>
      <w:r w:rsidRPr="00277A70">
        <w:rPr>
          <w:rFonts w:eastAsia="Times New Roman" w:cs="Times New Roman"/>
          <w:sz w:val="24"/>
          <w:szCs w:val="24"/>
        </w:rPr>
        <w:t>trở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277A70">
        <w:rPr>
          <w:rFonts w:eastAsia="Times New Roman" w:cs="Times New Roman"/>
          <w:sz w:val="24"/>
          <w:szCs w:val="24"/>
        </w:rPr>
        <w:t>nhằm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đảm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bảo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hiệu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suất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xử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cao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khả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mở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rộng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bảo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mật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tốt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650B00D6" w14:textId="77777777" w:rsidR="00F46523" w:rsidRPr="00277A70" w:rsidRDefault="00F46523" w:rsidP="00F46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Cơ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sở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dữ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liệu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>:</w:t>
      </w:r>
    </w:p>
    <w:p w14:paraId="722BEBF4" w14:textId="77777777" w:rsidR="00F46523" w:rsidRPr="00277A70" w:rsidRDefault="00F46523" w:rsidP="00F465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Sử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dụng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r w:rsidRPr="00277A70">
        <w:rPr>
          <w:rFonts w:eastAsia="Times New Roman" w:cs="Times New Roman"/>
          <w:b/>
          <w:bCs/>
          <w:sz w:val="24"/>
          <w:szCs w:val="24"/>
        </w:rPr>
        <w:t>SQL Server</w:t>
      </w:r>
      <w:r w:rsidRPr="00277A70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277A70">
        <w:rPr>
          <w:rFonts w:eastAsia="Times New Roman" w:cs="Times New Roman"/>
          <w:sz w:val="24"/>
          <w:szCs w:val="24"/>
        </w:rPr>
        <w:t>phiên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từ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2008 </w:t>
      </w:r>
      <w:proofErr w:type="spellStart"/>
      <w:r w:rsidRPr="00277A70">
        <w:rPr>
          <w:rFonts w:eastAsia="Times New Roman" w:cs="Times New Roman"/>
          <w:sz w:val="24"/>
          <w:szCs w:val="24"/>
        </w:rPr>
        <w:t>trở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277A70">
        <w:rPr>
          <w:rFonts w:eastAsia="Times New Roman" w:cs="Times New Roman"/>
          <w:sz w:val="24"/>
          <w:szCs w:val="24"/>
        </w:rPr>
        <w:t>để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dữ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liệu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lớn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về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người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tham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gia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cá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Koi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kết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đấu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1A07E428" w14:textId="77777777" w:rsidR="00F46523" w:rsidRPr="00277A70" w:rsidRDefault="00F46523" w:rsidP="00F46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Tương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thích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đa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nền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tảng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>:</w:t>
      </w:r>
    </w:p>
    <w:p w14:paraId="3BC89764" w14:textId="77777777" w:rsidR="00F46523" w:rsidRPr="00277A70" w:rsidRDefault="00F46523" w:rsidP="00F465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Hỗ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tốt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trình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duyệt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phổ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biến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như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r w:rsidRPr="00277A70">
        <w:rPr>
          <w:rFonts w:eastAsia="Times New Roman" w:cs="Times New Roman"/>
          <w:b/>
          <w:bCs/>
          <w:sz w:val="24"/>
          <w:szCs w:val="24"/>
        </w:rPr>
        <w:t>Chrome</w:t>
      </w:r>
      <w:r w:rsidRPr="00277A70">
        <w:rPr>
          <w:rFonts w:eastAsia="Times New Roman" w:cs="Times New Roman"/>
          <w:sz w:val="24"/>
          <w:szCs w:val="24"/>
        </w:rPr>
        <w:t xml:space="preserve">, </w:t>
      </w:r>
      <w:r w:rsidRPr="00277A70">
        <w:rPr>
          <w:rFonts w:eastAsia="Times New Roman" w:cs="Times New Roman"/>
          <w:b/>
          <w:bCs/>
          <w:sz w:val="24"/>
          <w:szCs w:val="24"/>
        </w:rPr>
        <w:t>Firefox</w:t>
      </w:r>
      <w:r w:rsidRPr="00277A70">
        <w:rPr>
          <w:rFonts w:eastAsia="Times New Roman" w:cs="Times New Roman"/>
          <w:sz w:val="24"/>
          <w:szCs w:val="24"/>
        </w:rPr>
        <w:t xml:space="preserve">, </w:t>
      </w:r>
      <w:r w:rsidRPr="00277A70">
        <w:rPr>
          <w:rFonts w:eastAsia="Times New Roman" w:cs="Times New Roman"/>
          <w:b/>
          <w:bCs/>
          <w:sz w:val="24"/>
          <w:szCs w:val="24"/>
        </w:rPr>
        <w:t>Safari</w:t>
      </w:r>
      <w:r w:rsidRPr="00277A70">
        <w:rPr>
          <w:rFonts w:eastAsia="Times New Roman" w:cs="Times New Roman"/>
          <w:sz w:val="24"/>
          <w:szCs w:val="24"/>
        </w:rPr>
        <w:t xml:space="preserve">, </w:t>
      </w:r>
      <w:r w:rsidRPr="00277A70">
        <w:rPr>
          <w:rFonts w:eastAsia="Times New Roman" w:cs="Times New Roman"/>
          <w:b/>
          <w:bCs/>
          <w:sz w:val="24"/>
          <w:szCs w:val="24"/>
        </w:rPr>
        <w:t>Internet Explorer</w:t>
      </w:r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để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đảm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bảo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người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dùng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có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thể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truy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cập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dễ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dàng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1964AE66" w14:textId="77777777" w:rsidR="00F46523" w:rsidRPr="00277A70" w:rsidRDefault="00F46523" w:rsidP="00F465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Tối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ưu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hóa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nhiều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loại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thiết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bị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như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máy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tính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bàn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điện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thoại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thông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minh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máy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tính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bảng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77A70">
        <w:rPr>
          <w:rFonts w:eastAsia="Times New Roman" w:cs="Times New Roman"/>
          <w:sz w:val="24"/>
          <w:szCs w:val="24"/>
        </w:rPr>
        <w:t>giúp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việc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theo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dõi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trở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tiện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lợi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hơn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46833514" w14:textId="77777777" w:rsidR="00F46523" w:rsidRPr="00277A70" w:rsidRDefault="00F46523" w:rsidP="00F46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Tính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bảo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mật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b/>
          <w:bCs/>
          <w:sz w:val="24"/>
          <w:szCs w:val="24"/>
        </w:rPr>
        <w:t>cao</w:t>
      </w:r>
      <w:proofErr w:type="spellEnd"/>
      <w:r w:rsidRPr="00277A70">
        <w:rPr>
          <w:rFonts w:eastAsia="Times New Roman" w:cs="Times New Roman"/>
          <w:b/>
          <w:bCs/>
          <w:sz w:val="24"/>
          <w:szCs w:val="24"/>
        </w:rPr>
        <w:t>:</w:t>
      </w:r>
    </w:p>
    <w:p w14:paraId="329818AF" w14:textId="77777777" w:rsidR="00F46523" w:rsidRPr="00277A70" w:rsidRDefault="00F46523" w:rsidP="00F465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77A70">
        <w:rPr>
          <w:rFonts w:eastAsia="Times New Roman" w:cs="Times New Roman"/>
          <w:sz w:val="24"/>
          <w:szCs w:val="24"/>
        </w:rPr>
        <w:t>Hệ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thống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tích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hợp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cơ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chế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bảo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mật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như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mã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hóa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quản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lý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phiên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đăng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nhập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để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bảo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vệ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dữ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liệu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người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dùng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và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các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thông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277A70">
        <w:rPr>
          <w:rFonts w:eastAsia="Times New Roman" w:cs="Times New Roman"/>
          <w:sz w:val="24"/>
          <w:szCs w:val="24"/>
        </w:rPr>
        <w:t>nhạy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cảm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liên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quan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đến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cuộc</w:t>
      </w:r>
      <w:proofErr w:type="spellEnd"/>
      <w:r w:rsidRPr="00277A7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277A70">
        <w:rPr>
          <w:rFonts w:eastAsia="Times New Roman" w:cs="Times New Roman"/>
          <w:sz w:val="24"/>
          <w:szCs w:val="24"/>
        </w:rPr>
        <w:t>thi</w:t>
      </w:r>
      <w:proofErr w:type="spellEnd"/>
      <w:r w:rsidRPr="00277A70">
        <w:rPr>
          <w:rFonts w:eastAsia="Times New Roman" w:cs="Times New Roman"/>
          <w:sz w:val="24"/>
          <w:szCs w:val="24"/>
        </w:rPr>
        <w:t>.</w:t>
      </w:r>
    </w:p>
    <w:p w14:paraId="0FF7B1F1" w14:textId="77777777" w:rsidR="00C63186" w:rsidRDefault="00C63186">
      <w:bookmarkStart w:id="4" w:name="_GoBack"/>
      <w:bookmarkEnd w:id="4"/>
    </w:p>
    <w:sectPr w:rsidR="00C6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ong Vu" w:date="2017-03-06T23:54:00Z" w:initials="LV">
    <w:p w14:paraId="2A2617BA" w14:textId="77777777" w:rsidR="00F46523" w:rsidRDefault="00F46523" w:rsidP="00F46523">
      <w:pPr>
        <w:pStyle w:val="CommentText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r>
        <w:rPr>
          <w:lang w:val="vi-VN"/>
        </w:rPr>
        <w:t xml:space="preserve">(kinh nghiệm, kiến thức, ...)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rPr>
          <w:lang w:val="vi-VN"/>
        </w:rPr>
        <w:t xml:space="preserve"> khi sử dụng hệ thống</w:t>
      </w:r>
      <w:r>
        <w:t xml:space="preserve">. </w:t>
      </w:r>
      <w:r>
        <w:rPr>
          <w:lang w:val="vi-VN"/>
        </w:rPr>
        <w:t>Xác định mức độ quan trọng của từng nhóm người dùng (từ cao đến thấp) đối với hệ thống sẽ xây dựng</w:t>
      </w:r>
      <w:r>
        <w:t>.</w:t>
      </w:r>
    </w:p>
  </w:comment>
  <w:comment w:id="3" w:author="Long Vu" w:date="2017-03-07T00:01:00Z" w:initials="LV">
    <w:p w14:paraId="12691024" w14:textId="77777777" w:rsidR="00F46523" w:rsidRDefault="00F46523" w:rsidP="00F46523">
      <w:pPr>
        <w:pStyle w:val="CommentText"/>
      </w:pPr>
      <w:r>
        <w:rPr>
          <w:lang w:val="vi-VN"/>
        </w:rPr>
        <w:t>Gồm phần cứng, hệ điều hành và/hoặc các phần mềm hỗ trợ khác. Bao gồm cả những hệ thống khác (nếu có) cộng tác cùng hoạt động với hệ thống sẽ xây dựng.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2617BA" w15:done="0"/>
  <w15:commentEx w15:paraId="126910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2617BA" w16cid:durableId="2AB014A5"/>
  <w16cid:commentId w16cid:paraId="12691024" w16cid:durableId="2AB014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31EBE"/>
    <w:multiLevelType w:val="multilevel"/>
    <w:tmpl w:val="35BA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4BF"/>
    <w:multiLevelType w:val="multilevel"/>
    <w:tmpl w:val="7518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ng Vu">
    <w15:presenceInfo w15:providerId="Windows Live" w15:userId="6ccd61bac3f819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3"/>
    <w:rsid w:val="00C63186"/>
    <w:rsid w:val="00F4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98DB2"/>
  <w15:chartTrackingRefBased/>
  <w15:docId w15:val="{4D8216B1-2790-49D3-AF9B-929CEED3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523"/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46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46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46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46523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2024-10-11T14:21:00Z</dcterms:created>
  <dcterms:modified xsi:type="dcterms:W3CDTF">2024-10-11T14:26:00Z</dcterms:modified>
</cp:coreProperties>
</file>