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"/>
        <w:gridCol w:w="64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6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56"/>
                <w:szCs w:val="56"/>
              </w:rPr>
              <w:t xml:space="preserve">DANG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40"/>
                <w:szCs w:val="40"/>
              </w:rPr>
              <w:t xml:space="preserve">CONG THANH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b/>
                <w:bCs/>
                <w:color w:val="777777"/>
                <w:spacing w:val="120"/>
                <w:sz w:val="18"/>
                <w:szCs w:val="18"/>
              </w:rPr>
              <w:t xml:space="preserve">GAME DESIGNER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+84 969 911 811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thanhdang210203@gmail.com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Portfolio: thanhdang210203.wixsite.com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LinkedIn: linkedin.com/in/dangcongthanh</w:t>
            </w:r>
          </w:p>
          <w:p>
            <w:pPr>
              <w:pBdr>
                <w:bottom w:val="single" w:color="CCCCCC" w:sz="4" w:space="3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555555"/>
                <w:spacing w:val="40"/>
                <w:sz w:val="18"/>
                <w:szCs w:val="18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BSc (Hons) Computer Games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Design &amp; Programming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Staffordshire University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(via British University Vietnam)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2021 – 2024</w:t>
            </w:r>
          </w:p>
          <w:p>
            <w:pPr>
              <w:pBdr>
                <w:bottom w:val="single" w:color="CCCCCC" w:sz="4" w:space="3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555555"/>
                <w:spacing w:val="40"/>
                <w:sz w:val="18"/>
                <w:szCs w:val="18"/>
              </w:rPr>
              <w:t xml:space="preserve">CORE SKILLS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Systems Design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Gameplay &amp; Mechanic Design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Design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Narrative Design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Game Design Documentation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Playtesting &amp; Iteration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Creative Direction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Team Collaboration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3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555555"/>
                <w:spacing w:val="40"/>
                <w:sz w:val="18"/>
                <w:szCs w:val="18"/>
              </w:rPr>
              <w:t xml:space="preserve">TOOLS &amp; TECH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Unity Engine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Unreal Engine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C# Scripting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Adobe Creative Suite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Microsoft Office 365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4" w:space="3"/>
              </w:pBdr>
              <w:spacing w:after="100" w:before="280"/>
            </w:pPr>
            <w:r>
              <w:rPr>
                <w:rFonts w:ascii="Calibri" w:cs="Calibri" w:eastAsia="Calibri" w:hAnsi="Calibri"/>
                <w:b/>
                <w:bCs/>
                <w:color w:val="555555"/>
                <w:spacing w:val="40"/>
                <w:sz w:val="18"/>
                <w:szCs w:val="18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Vietnamese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  Native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English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  IELTS 7.0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1A1A1A" w:sz="6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PROFILE</w:t>
            </w:r>
          </w:p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game designer with professional experience across mobile and narrative projects, specialising in systems and gameplay design. Committed to evidence-based iteration, design accountability, and elevating the player experience through disciplined, production-aware decision-making.</w:t>
            </w:r>
          </w:p>
          <w:p>
            <w:pPr>
              <w:pBdr>
                <w:bottom w:val="single" w:color="1A1A1A" w:sz="6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PROFESSIONAL EXPERIENCE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Game Designer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VigaFun</w:t>
            </w: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July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Led level design and mechanic implementation across multiple shipped mobile titles, including Color Knitzy and Pixel Dom.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Designed and iterated on gameplay systems, difficulty curves, and feature sets grounded in playtest data and live player behaviour.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Identified and resolved a critical retention issue on one title by proposing revised advertisement pacing; subsequent updates demonstrated measurable improvement in player retention.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Produced detailed game design documents covering feature specifications, mechanic rationale, and iteration logs across concurrent projects.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Game Designer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Sabo Game Studio</w:t>
            </w: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November 2024 – February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Contributed to the design and adaptation of mobile games, ensuring design decisions aligned with genre conventions and target player expectations.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Authored game design documents covering mechanics, systems logic, and feature implementation briefs.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Conducted structured problem analysis to identify production bottlenecks and propose design-level solutions.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Narrative Game Designer – Intern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LacBird.co</w:t>
            </w: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December 2023 – April 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Designed narrative content integrated directly with gameplay mechanics on Paper Flower, a professional narrative-driven project.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Served as lead game designer and project lead for a four-person team, managing scope definition and cross-role coordination.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Provided critical feedback and design evaluation across multiple aspects of the development pipeline.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2"/>
                <w:szCs w:val="22"/>
              </w:rPr>
              <w:t xml:space="preserve">Game Designer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BUV Game Jam 2023</w:t>
            </w: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July 2023 – December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Designed gameplay mechanics, asset integration briefs, and quality control pipelines under competitive time constraints.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Delivered a complete playable prototype, demonstrating effective solo design decision-making and scope management under pressure.</w:t>
            </w:r>
          </w:p>
          <w:p>
            <w:pPr>
              <w:pBdr>
                <w:bottom w:val="single" w:color="1A1A1A" w:sz="6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SELECTED PROJECTS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 Knitzy  </w:t>
            </w:r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| VigaFun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Published Mobile Game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Contributed to gameplay systems design, level architecture, and feature iteration. Proposed and implemented design changes in response to live retention data.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Pixel Dom  </w:t>
            </w:r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| VigaFun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Published Mobile Game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Designed and documented mechanics and level progressions. Worked across disciplines to align design intent with technical constraints.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Paper Flower  </w:t>
            </w:r>
            <w:r>
              <w:rPr>
                <w:rFonts w:ascii="Calibri" w:cs="Calibri" w:eastAsia="Calibri" w:hAnsi="Calibri"/>
                <w:color w:val="777777"/>
                <w:sz w:val="19"/>
                <w:szCs w:val="19"/>
              </w:rPr>
              <w:t xml:space="preserve">| LacBird.co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Narrative Game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Led narrative design and project coordination for a four-person team. Responsible for story integration with gameplay systems and production communication.</w:t>
            </w:r>
          </w:p>
          <w:p>
            <w:pPr>
              <w:pBdr>
                <w:bottom w:val="single" w:color="1A1A1A" w:sz="6" w:space="4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ADDITIONAL CREATIVE 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 &amp; Producer –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“A Journey to Peace” Short Film (2024)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 &amp; Producer –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BUV Team Project Trailer (2023)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Director &amp; Editor –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BUV Photography Club Introduction Trailer (2023)</w:t>
            </w:r>
          </w:p>
        </w:tc>
      </w:tr>
    </w:tbl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50"/>
        <w:ind w:left="400" w:hanging="260"/>
      </w:pPr>
      <w:rPr>
        <w:rFonts w:ascii="Calibri" w:cs="Calibri" w:eastAsia="Calibri" w:hAnsi="Calibri"/>
        <w:color w:val="555555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2026-04-06T08:35:29.909Z</dcterms:created>
  <dcterms:modified xsi:type="dcterms:W3CDTF">2026-04-06T08:35:29.910Z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