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28</w:t>
      </w:r>
      <w:r>
        <w:rPr>
          <w:rFonts w:ascii="Times New Roman" w:hAnsi="Times New Roman" w:eastAsia="Times New Roman" w:cs="Times New Roman"/>
          <w:sz w:val="26"/>
          <w:szCs w:val="26"/>
        </w:rPr>
        <w:t>/10/2021 from 20:00 -&gt; 21:00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Review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code for Task 4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Bách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Lâm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Hòa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Phước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Dũng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Review Code for Task 4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Continue 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4/11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A"/>
    <w:rsid w:val="007E751A"/>
    <w:rsid w:val="009D1B53"/>
    <w:rsid w:val="00CC2539"/>
    <w:rsid w:val="00CE2982"/>
    <w:rsid w:val="00D46D3B"/>
    <w:rsid w:val="21D52496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414</Characters>
  <Lines>3</Lines>
  <Paragraphs>1</Paragraphs>
  <TotalTime>4</TotalTime>
  <ScaleCrop>false</ScaleCrop>
  <LinksUpToDate>false</LinksUpToDate>
  <CharactersWithSpaces>485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2021-10-24T13:08:00Z</dcterms:created>
  <dc:creator>DELL</dc:creator>
  <cp:lastModifiedBy>Administrator</cp:lastModifiedBy>
  <dcterms:modified xsi:type="dcterms:W3CDTF">2021-11-07T09:04:28Z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