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46D2" w14:textId="77777777" w:rsidR="00607790" w:rsidRPr="00607790" w:rsidRDefault="00607790" w:rsidP="00607790">
      <w:pPr>
        <w:shd w:val="clear" w:color="auto" w:fill="FFFFFF"/>
        <w:spacing w:after="225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</w:pP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>Cách</w:t>
      </w:r>
      <w:proofErr w:type="spellEnd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>lên</w:t>
      </w:r>
      <w:proofErr w:type="spellEnd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>lịch</w:t>
      </w:r>
      <w:proofErr w:type="spellEnd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>trên</w:t>
      </w:r>
      <w:proofErr w:type="spellEnd"/>
      <w:r w:rsidRPr="00607790">
        <w:rPr>
          <w:rFonts w:asciiTheme="majorHAnsi" w:eastAsia="Times New Roman" w:hAnsiTheme="majorHAnsi" w:cstheme="majorHAnsi"/>
          <w:b/>
          <w:bCs/>
          <w:color w:val="444444"/>
          <w:sz w:val="35"/>
          <w:szCs w:val="35"/>
        </w:rPr>
        <w:t xml:space="preserve"> Microsoft Teams</w:t>
      </w:r>
    </w:p>
    <w:p w14:paraId="348DA1A2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Để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lên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lịch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một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trên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Teams,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hãy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làm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theo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các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bước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sau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:</w:t>
      </w:r>
    </w:p>
    <w:p w14:paraId="387E984C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1.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Mở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hyperlink r:id="rId4" w:history="1">
        <w:r w:rsidRPr="00607790">
          <w:rPr>
            <w:rFonts w:asciiTheme="majorHAnsi" w:eastAsia="Times New Roman" w:hAnsiTheme="majorHAnsi" w:cstheme="majorHAnsi"/>
            <w:b/>
            <w:bCs/>
            <w:color w:val="3CB29C"/>
            <w:sz w:val="23"/>
            <w:szCs w:val="23"/>
            <w:u w:val="single"/>
            <w:bdr w:val="none" w:sz="0" w:space="0" w:color="auto" w:frame="1"/>
          </w:rPr>
          <w:t>Microsoft Teams.</w:t>
        </w:r>
      </w:hyperlink>
    </w:p>
    <w:p w14:paraId="6BA56A48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2.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Bấm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Calendar.</w:t>
      </w:r>
    </w:p>
    <w:p w14:paraId="43EB41B8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3.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Nhấp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nút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proofErr w:type="gramStart"/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New</w:t>
      </w:r>
      <w:proofErr w:type="gramEnd"/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 xml:space="preserve"> meeting</w:t>
      </w: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từ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góc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trên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bên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phải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33450989" w14:textId="77777777" w:rsidR="00607790" w:rsidRPr="00607790" w:rsidRDefault="00607790" w:rsidP="0060779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0779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32E8D39A" wp14:editId="290A7FF5">
            <wp:extent cx="5943600" cy="3120390"/>
            <wp:effectExtent l="0" t="0" r="0" b="3810"/>
            <wp:docPr id="3" name="Picture 3" descr="lên lịch họp trên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ên lịch họp trên Tea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9080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4.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Sử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dụng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menu drop-down </w:t>
      </w:r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Time zone</w:t>
      </w: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múi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giờ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(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nếu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có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).</w:t>
      </w:r>
    </w:p>
    <w:p w14:paraId="5733867E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5.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Chỉ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định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một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tiêu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đề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6EBB83AF" w14:textId="77777777" w:rsidR="00607790" w:rsidRPr="00607790" w:rsidRDefault="00607790" w:rsidP="0060779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07790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2DB98A6" wp14:editId="0D7BC617">
            <wp:extent cx="5943600" cy="4963160"/>
            <wp:effectExtent l="0" t="0" r="0" b="8890"/>
            <wp:docPr id="2" name="Picture 2" descr="lên lịch họp trên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ên lịch họp trên Tea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D0B4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6. (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Tùy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)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Thêm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những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người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sẽ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tham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dự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Bạn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có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thể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thêm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người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từ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danh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sách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liên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lạc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của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mình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hoặc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người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khác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bằng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cách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thêm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địa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chỉ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email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của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68CE543E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7.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Chỉ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định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ngày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bắt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đầu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ngày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kết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thúc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4E82B9F8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8. (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Tùy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)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Nhấp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tab </w:t>
      </w:r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Scheduling Assistant.</w:t>
      </w:r>
    </w:p>
    <w:p w14:paraId="08254B12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9.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gian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để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tổ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chức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phù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hợp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với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tất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cả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mọi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người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,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bằng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cách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xem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xét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tất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cả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những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người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tham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dự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19BD9B34" w14:textId="77777777" w:rsidR="00607790" w:rsidRPr="00607790" w:rsidRDefault="00607790" w:rsidP="0060779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07790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06B1328" wp14:editId="06CAC538">
            <wp:extent cx="5943600" cy="3729355"/>
            <wp:effectExtent l="0" t="0" r="0" b="4445"/>
            <wp:docPr id="1" name="Picture 1" descr="lên lịch họp trên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ên lịch họp trên Tea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CD12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10. (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Tùy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)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điểm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lặp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lại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cùng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một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5282E156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11.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kênh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để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tổ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chức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trong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Teams.</w:t>
      </w:r>
    </w:p>
    <w:p w14:paraId="020B8A1F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Mẹo</w:t>
      </w:r>
      <w:proofErr w:type="spellEnd"/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nhanh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: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Bạn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có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thể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chỉnh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sửa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kênh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sau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khi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bạn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gửi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Bạn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cần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phải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tạo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một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sự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kiện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mới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gửi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mời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mới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để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thay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đổi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kênh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0FBE6DA1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12. (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Tùy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chọn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)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Chỉ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định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vị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trí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. (Thông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thường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,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đây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là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tên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của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phòng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làm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việc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).</w:t>
      </w:r>
    </w:p>
    <w:p w14:paraId="17806CF8" w14:textId="77777777" w:rsidR="00607790" w:rsidRPr="00607790" w:rsidRDefault="00607790" w:rsidP="00607790">
      <w:pPr>
        <w:shd w:val="clear" w:color="auto" w:fill="FFFFFF"/>
        <w:spacing w:after="375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13.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Chỉ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định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chi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tiết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bổ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sung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về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cuộc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khi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cần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thiết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34E12868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14.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Nhấp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nút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Send.</w:t>
      </w:r>
    </w:p>
    <w:p w14:paraId="3CD7EE1B" w14:textId="77777777" w:rsidR="00607790" w:rsidRPr="00607790" w:rsidRDefault="00607790" w:rsidP="00607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3"/>
          <w:szCs w:val="23"/>
        </w:rPr>
      </w:pP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Khi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bạn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hoàn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thành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các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bước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,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lịch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họp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sẽ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được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tạo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với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các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chi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tiết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bạn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đã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chỉ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định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và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nó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sẽ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xuất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hiện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trong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phần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r w:rsidRPr="00607790">
        <w:rPr>
          <w:rFonts w:asciiTheme="majorHAnsi" w:eastAsia="Times New Roman" w:hAnsiTheme="majorHAnsi" w:cstheme="majorHAnsi"/>
          <w:b/>
          <w:bCs/>
          <w:color w:val="444444"/>
          <w:sz w:val="23"/>
          <w:szCs w:val="23"/>
          <w:bdr w:val="none" w:sz="0" w:space="0" w:color="auto" w:frame="1"/>
        </w:rPr>
        <w:t>Posts</w:t>
      </w:r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 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của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 xml:space="preserve"> </w:t>
      </w:r>
      <w:proofErr w:type="spellStart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kênh</w:t>
      </w:r>
      <w:proofErr w:type="spellEnd"/>
      <w:r w:rsidRPr="00607790">
        <w:rPr>
          <w:rFonts w:asciiTheme="majorHAnsi" w:eastAsia="Times New Roman" w:hAnsiTheme="majorHAnsi" w:cstheme="majorHAnsi"/>
          <w:color w:val="444444"/>
          <w:sz w:val="23"/>
          <w:szCs w:val="23"/>
        </w:rPr>
        <w:t>.</w:t>
      </w:r>
    </w:p>
    <w:p w14:paraId="42D650DC" w14:textId="77777777" w:rsidR="00697F21" w:rsidRPr="00607790" w:rsidRDefault="00697F21">
      <w:pPr>
        <w:rPr>
          <w:rFonts w:asciiTheme="majorHAnsi" w:hAnsiTheme="majorHAnsi" w:cstheme="majorHAnsi"/>
        </w:rPr>
      </w:pPr>
    </w:p>
    <w:sectPr w:rsidR="00697F21" w:rsidRPr="0060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90"/>
    <w:rsid w:val="00302DB6"/>
    <w:rsid w:val="00607790"/>
    <w:rsid w:val="00697F21"/>
    <w:rsid w:val="00F3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10CC"/>
  <w15:chartTrackingRefBased/>
  <w15:docId w15:val="{B4C44D9E-E4D6-417F-B47B-101FB2A1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7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7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7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thuthuat.hourofcode.vn/huong-dan-su-dung-microsoft-teams-co-ba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Đô</dc:creator>
  <cp:keywords/>
  <dc:description/>
  <cp:lastModifiedBy>Phạm Thành Đô</cp:lastModifiedBy>
  <cp:revision>2</cp:revision>
  <dcterms:created xsi:type="dcterms:W3CDTF">2023-03-11T00:20:00Z</dcterms:created>
  <dcterms:modified xsi:type="dcterms:W3CDTF">2023-03-11T00:21:00Z</dcterms:modified>
</cp:coreProperties>
</file>