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4F27" w14:textId="21D450FE" w:rsidR="004827E7" w:rsidRPr="00602512" w:rsidRDefault="00602512" w:rsidP="00602512">
      <w:pPr>
        <w:pStyle w:val="Title"/>
        <w:jc w:val="center"/>
        <w:rPr>
          <w:rFonts w:ascii="Aptos" w:hAnsi="Aptos"/>
        </w:rPr>
      </w:pPr>
      <w:r w:rsidRPr="00602512">
        <w:rPr>
          <w:rFonts w:ascii="Aptos" w:hAnsi="Aptos"/>
        </w:rPr>
        <w:t>Advance SQL Project Document</w:t>
      </w:r>
    </w:p>
    <w:p w14:paraId="0554D2A8" w14:textId="7D1CA6F3" w:rsidR="00602512" w:rsidRDefault="00602512" w:rsidP="00602512">
      <w:pPr>
        <w:pStyle w:val="Subtitle"/>
        <w:jc w:val="center"/>
        <w:rPr>
          <w:rFonts w:ascii="Aptos" w:hAnsi="Aptos"/>
        </w:rPr>
      </w:pPr>
      <w:r w:rsidRPr="00602512">
        <w:rPr>
          <w:rFonts w:ascii="Aptos" w:hAnsi="Aptos"/>
        </w:rPr>
        <w:t>Tuan Thanh Nguyen &amp; Burhan Shibli</w:t>
      </w:r>
    </w:p>
    <w:sdt>
      <w:sdtPr>
        <w:id w:val="299237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068C9775" w14:textId="65CB4158" w:rsidR="00312100" w:rsidRDefault="00312100">
          <w:pPr>
            <w:pStyle w:val="TOCHeading"/>
          </w:pPr>
          <w:r>
            <w:t>Table of Contents</w:t>
          </w:r>
        </w:p>
        <w:p w14:paraId="769318C2" w14:textId="47D716D8" w:rsidR="00312100" w:rsidRDefault="003121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93796" w:history="1">
            <w:r w:rsidRPr="00B34CFE">
              <w:rPr>
                <w:rStyle w:val="Hyperlink"/>
                <w:rFonts w:ascii="Aptos" w:hAnsi="Aptos"/>
                <w:b/>
                <w:bCs/>
                <w:noProof/>
              </w:rPr>
              <w:t>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C836" w14:textId="4F3BF7A1" w:rsidR="00312100" w:rsidRDefault="003121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3797" w:history="1">
            <w:r w:rsidRPr="00B34CFE">
              <w:rPr>
                <w:rStyle w:val="Hyperlink"/>
                <w:b/>
                <w:bCs/>
                <w:noProof/>
              </w:rPr>
              <w:t>2. Logical Workflow and Phase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6B4D" w14:textId="3798BA42" w:rsidR="00312100" w:rsidRDefault="00312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93798" w:history="1">
            <w:r w:rsidRPr="00B34CFE">
              <w:rPr>
                <w:rStyle w:val="Hyperlink"/>
                <w:noProof/>
              </w:rPr>
              <w:t>Phase 1: Foundation and Configuration</w:t>
            </w:r>
            <w:r w:rsidRPr="00B34CFE">
              <w:rPr>
                <w:rStyle w:val="Hyperlink"/>
                <w:b/>
                <w:bCs/>
                <w:noProof/>
              </w:rPr>
              <w:t xml:space="preserve"> </w:t>
            </w:r>
            <w:r w:rsidRPr="00B34CFE">
              <w:rPr>
                <w:rStyle w:val="Hyperlink"/>
                <w:noProof/>
              </w:rPr>
              <w:t>(Milestone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B3ED7" w14:textId="01B00B7B" w:rsidR="00312100" w:rsidRDefault="00312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93799" w:history="1">
            <w:r w:rsidRPr="00B34CFE">
              <w:rPr>
                <w:rStyle w:val="Hyperlink"/>
                <w:noProof/>
              </w:rPr>
              <w:t>Phase 2: Simulation Engine (Milestone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9E17" w14:textId="13560420" w:rsidR="00312100" w:rsidRDefault="003121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993800" w:history="1">
            <w:r w:rsidRPr="00B34CFE">
              <w:rPr>
                <w:rStyle w:val="Hyperlink"/>
                <w:noProof/>
              </w:rPr>
              <w:t>Phase 3: Real-Time Visualization (Final Submission)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A5FA" w14:textId="36B447BF" w:rsidR="00312100" w:rsidRDefault="00312100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3993801" w:history="1">
            <w:r w:rsidRPr="00B34CFE">
              <w:rPr>
                <w:rStyle w:val="Hyperlink"/>
                <w:b/>
                <w:bCs/>
                <w:noProof/>
              </w:rPr>
              <w:t>3. Implementation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7E30" w14:textId="77777777" w:rsidR="00312100" w:rsidRDefault="00312100" w:rsidP="00312100"/>
        <w:p w14:paraId="0B5352E5" w14:textId="77777777" w:rsidR="00312100" w:rsidRDefault="00312100" w:rsidP="00312100"/>
        <w:p w14:paraId="09A9003D" w14:textId="77777777" w:rsidR="00312100" w:rsidRDefault="00312100" w:rsidP="00312100"/>
        <w:p w14:paraId="0C5BA69F" w14:textId="77777777" w:rsidR="00312100" w:rsidRDefault="00312100" w:rsidP="00312100"/>
        <w:p w14:paraId="1ACE7800" w14:textId="77777777" w:rsidR="00312100" w:rsidRDefault="00312100" w:rsidP="00312100"/>
        <w:p w14:paraId="53C03BF7" w14:textId="77777777" w:rsidR="00312100" w:rsidRDefault="00312100" w:rsidP="00312100"/>
        <w:p w14:paraId="1831B031" w14:textId="77777777" w:rsidR="00312100" w:rsidRDefault="00312100" w:rsidP="00312100"/>
        <w:p w14:paraId="6C9DBA4D" w14:textId="77777777" w:rsidR="00312100" w:rsidRDefault="00312100" w:rsidP="00312100"/>
        <w:p w14:paraId="1774BE2B" w14:textId="77777777" w:rsidR="00312100" w:rsidRDefault="00312100" w:rsidP="00312100"/>
        <w:p w14:paraId="24D13700" w14:textId="77777777" w:rsidR="00312100" w:rsidRDefault="00312100" w:rsidP="00312100"/>
        <w:p w14:paraId="3838CF7A" w14:textId="77777777" w:rsidR="00312100" w:rsidRDefault="00312100" w:rsidP="00312100"/>
        <w:p w14:paraId="185234CC" w14:textId="77777777" w:rsidR="00312100" w:rsidRDefault="00312100" w:rsidP="00312100"/>
        <w:p w14:paraId="405A920A" w14:textId="77777777" w:rsidR="00312100" w:rsidRDefault="00312100" w:rsidP="00312100"/>
        <w:p w14:paraId="627D959F" w14:textId="77777777" w:rsidR="00312100" w:rsidRPr="00312100" w:rsidRDefault="00312100" w:rsidP="00312100"/>
        <w:p w14:paraId="1166E7A6" w14:textId="7EBADD2D" w:rsidR="00312100" w:rsidRPr="00312100" w:rsidRDefault="00312100" w:rsidP="0031210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23993796" w:displacedByCustomXml="prev"/>
    <w:p w14:paraId="0F1FE9BF" w14:textId="24A963D0" w:rsidR="00602512" w:rsidRPr="00602512" w:rsidRDefault="00602512" w:rsidP="00602512">
      <w:pPr>
        <w:pStyle w:val="Heading1"/>
        <w:rPr>
          <w:rFonts w:ascii="Aptos" w:hAnsi="Aptos"/>
          <w:b/>
          <w:bCs/>
          <w:color w:val="000000" w:themeColor="text1"/>
        </w:rPr>
      </w:pPr>
      <w:r w:rsidRPr="00602512">
        <w:rPr>
          <w:rFonts w:ascii="Aptos" w:hAnsi="Aptos"/>
          <w:b/>
          <w:bCs/>
          <w:color w:val="000000" w:themeColor="text1"/>
        </w:rPr>
        <w:lastRenderedPageBreak/>
        <w:t>1. Summary</w:t>
      </w:r>
      <w:bookmarkEnd w:id="0"/>
    </w:p>
    <w:p w14:paraId="61258691" w14:textId="5E9807C4" w:rsidR="00602512" w:rsidRDefault="00602512" w:rsidP="00602512">
      <w:pPr>
        <w:ind w:firstLine="720"/>
        <w:rPr>
          <w:rFonts w:ascii="Aptos" w:hAnsi="Aptos"/>
        </w:rPr>
      </w:pPr>
      <w:r w:rsidRPr="00602512">
        <w:rPr>
          <w:rFonts w:ascii="Aptos" w:hAnsi="Aptos"/>
        </w:rPr>
        <w:t>This project delivers a database-backed software suite simulating and monitoring an electronic Kanban workflow for a fog lamp manufacturing line. The goal is to minimize assembly time and automate material replenishment. The system architecture decouples the background simulation engine from the real-time front-end visualizations, using a centralized SQL Server database as the single source of truth.</w:t>
      </w:r>
    </w:p>
    <w:p w14:paraId="6FA69A3E" w14:textId="6944C501" w:rsidR="00602512" w:rsidRDefault="00602512" w:rsidP="00602512">
      <w:pPr>
        <w:pStyle w:val="Heading1"/>
        <w:rPr>
          <w:b/>
          <w:bCs/>
          <w:color w:val="000000" w:themeColor="text1"/>
        </w:rPr>
      </w:pPr>
      <w:bookmarkStart w:id="1" w:name="_Toc223993797"/>
      <w:r w:rsidRPr="00602512">
        <w:rPr>
          <w:b/>
          <w:bCs/>
          <w:color w:val="000000" w:themeColor="text1"/>
        </w:rPr>
        <w:t>2. Logical Workflow and Phase Plan</w:t>
      </w:r>
      <w:bookmarkEnd w:id="1"/>
    </w:p>
    <w:p w14:paraId="4226A150" w14:textId="77777777" w:rsidR="00602512" w:rsidRPr="00602512" w:rsidRDefault="00602512" w:rsidP="00602512">
      <w:r>
        <w:tab/>
      </w:r>
      <w:r w:rsidRPr="00602512">
        <w:t>To ensure a structured and scalable development process, the project is divided into three logical phases:</w:t>
      </w:r>
    </w:p>
    <w:p w14:paraId="5F073EEC" w14:textId="77777777" w:rsidR="00602512" w:rsidRPr="00312100" w:rsidRDefault="00602512" w:rsidP="00312100">
      <w:pPr>
        <w:pStyle w:val="Heading2"/>
        <w:rPr>
          <w:b/>
          <w:bCs/>
          <w:color w:val="000000" w:themeColor="text1"/>
        </w:rPr>
      </w:pPr>
      <w:bookmarkStart w:id="2" w:name="_Toc223993798"/>
      <w:r w:rsidRPr="00312100">
        <w:rPr>
          <w:color w:val="000000" w:themeColor="text1"/>
        </w:rPr>
        <w:t>Phase 1: Foundation and Configuration</w:t>
      </w:r>
      <w:r w:rsidRPr="00312100">
        <w:rPr>
          <w:b/>
          <w:bCs/>
          <w:color w:val="000000" w:themeColor="text1"/>
        </w:rPr>
        <w:t xml:space="preserve"> </w:t>
      </w:r>
      <w:r w:rsidRPr="00312100">
        <w:rPr>
          <w:color w:val="000000" w:themeColor="text1"/>
        </w:rPr>
        <w:t>(Milestone 1)</w:t>
      </w:r>
      <w:bookmarkEnd w:id="2"/>
    </w:p>
    <w:p w14:paraId="3405BACD" w14:textId="77777777" w:rsidR="00602512" w:rsidRPr="00602512" w:rsidRDefault="00602512" w:rsidP="00602512">
      <w:pPr>
        <w:numPr>
          <w:ilvl w:val="0"/>
          <w:numId w:val="1"/>
        </w:numPr>
      </w:pPr>
      <w:r w:rsidRPr="00602512">
        <w:t>Database Schema Design: Architecting a normalized SQL database to track workstations, part inventories, worker statistics, and system configurations.</w:t>
      </w:r>
    </w:p>
    <w:p w14:paraId="5ADC26DC" w14:textId="77777777" w:rsidR="00602512" w:rsidRDefault="00602512" w:rsidP="00602512">
      <w:pPr>
        <w:numPr>
          <w:ilvl w:val="0"/>
          <w:numId w:val="1"/>
        </w:numPr>
      </w:pPr>
      <w:r w:rsidRPr="00602512">
        <w:t>Configuration Management: Developing a WPF-based Configuration Tool to allow floor managers to adjust simulation parameters (e.g., bin capacities, time scales) without altering application code.</w:t>
      </w:r>
    </w:p>
    <w:p w14:paraId="38C347A3" w14:textId="77777777" w:rsidR="00602512" w:rsidRPr="00602512" w:rsidRDefault="00602512" w:rsidP="00602512"/>
    <w:p w14:paraId="38A95F84" w14:textId="77777777" w:rsidR="00312100" w:rsidRPr="00312100" w:rsidRDefault="00312100" w:rsidP="00312100">
      <w:pPr>
        <w:pStyle w:val="Heading2"/>
        <w:rPr>
          <w:color w:val="000000" w:themeColor="text1"/>
        </w:rPr>
      </w:pPr>
      <w:bookmarkStart w:id="3" w:name="_Toc223993799"/>
      <w:r w:rsidRPr="00312100">
        <w:rPr>
          <w:color w:val="000000" w:themeColor="text1"/>
        </w:rPr>
        <w:t>Phase 2: Simulation Engine (Milestone 2)</w:t>
      </w:r>
      <w:bookmarkEnd w:id="3"/>
    </w:p>
    <w:p w14:paraId="54C21F19" w14:textId="77777777" w:rsidR="00312100" w:rsidRPr="00312100" w:rsidRDefault="00312100" w:rsidP="00312100">
      <w:pPr>
        <w:numPr>
          <w:ilvl w:val="0"/>
          <w:numId w:val="2"/>
        </w:numPr>
        <w:rPr>
          <w:rFonts w:eastAsiaTheme="majorEastAsia" w:cstheme="majorBidi"/>
          <w:color w:val="000000" w:themeColor="text1"/>
        </w:rPr>
      </w:pPr>
      <w:r w:rsidRPr="00312100">
        <w:rPr>
          <w:rFonts w:eastAsiaTheme="majorEastAsia" w:cstheme="majorBidi"/>
          <w:color w:val="000000" w:themeColor="text1"/>
        </w:rPr>
        <w:t>Core Logic: Building a C# Console Application to act as the Workstation Simulation. This program will run independently, applying time-scale math, defect rate calculations based on worker skill, and database updates for completed parts.</w:t>
      </w:r>
    </w:p>
    <w:p w14:paraId="362FDB3F" w14:textId="77777777" w:rsidR="00312100" w:rsidRPr="00312100" w:rsidRDefault="00312100" w:rsidP="00312100">
      <w:pPr>
        <w:numPr>
          <w:ilvl w:val="0"/>
          <w:numId w:val="2"/>
        </w:numPr>
        <w:rPr>
          <w:rFonts w:eastAsiaTheme="majorEastAsia" w:cstheme="majorBidi"/>
          <w:color w:val="000000" w:themeColor="text1"/>
        </w:rPr>
      </w:pPr>
      <w:r w:rsidRPr="00312100">
        <w:rPr>
          <w:rFonts w:eastAsiaTheme="majorEastAsia" w:cstheme="majorBidi"/>
          <w:color w:val="000000" w:themeColor="text1"/>
        </w:rPr>
        <w:t>Database Automation: Implementing SQL Triggers and Stored Procedures to handle the background data manipulation, such as decrementing part counts when a lamp is assembled and generating alerts when inventory falls to 5 items or fewer.</w:t>
      </w:r>
    </w:p>
    <w:p w14:paraId="64FADF91" w14:textId="77777777" w:rsidR="00312100" w:rsidRPr="00312100" w:rsidRDefault="00312100" w:rsidP="00312100">
      <w:pPr>
        <w:pStyle w:val="Heading2"/>
        <w:rPr>
          <w:color w:val="000000" w:themeColor="text1"/>
        </w:rPr>
      </w:pPr>
      <w:bookmarkStart w:id="4" w:name="_Toc223993800"/>
      <w:r w:rsidRPr="00312100">
        <w:rPr>
          <w:color w:val="000000" w:themeColor="text1"/>
        </w:rPr>
        <w:t>Phase 3: Real-Time Visualization (Final Submission)</w:t>
      </w:r>
      <w:bookmarkEnd w:id="4"/>
    </w:p>
    <w:p w14:paraId="075FBC29" w14:textId="77777777" w:rsidR="00312100" w:rsidRPr="00312100" w:rsidRDefault="00312100" w:rsidP="00312100">
      <w:pPr>
        <w:numPr>
          <w:ilvl w:val="0"/>
          <w:numId w:val="3"/>
        </w:numPr>
        <w:rPr>
          <w:rFonts w:eastAsiaTheme="majorEastAsia" w:cstheme="majorBidi"/>
          <w:color w:val="000000" w:themeColor="text1"/>
        </w:rPr>
      </w:pPr>
      <w:r w:rsidRPr="00312100">
        <w:rPr>
          <w:rFonts w:eastAsiaTheme="majorEastAsia" w:cstheme="majorBidi"/>
          <w:color w:val="000000" w:themeColor="text1"/>
        </w:rPr>
        <w:t>Workstation Andon Displays: Creating individual WPF interfaces for each assembly station to show live part counts and status.</w:t>
      </w:r>
    </w:p>
    <w:p w14:paraId="7EC21562" w14:textId="77777777" w:rsidR="00312100" w:rsidRPr="00312100" w:rsidRDefault="00312100" w:rsidP="00312100">
      <w:pPr>
        <w:numPr>
          <w:ilvl w:val="0"/>
          <w:numId w:val="3"/>
        </w:numPr>
        <w:rPr>
          <w:rFonts w:eastAsiaTheme="majorEastAsia" w:cstheme="majorBidi"/>
          <w:color w:val="000000" w:themeColor="text1"/>
        </w:rPr>
      </w:pPr>
      <w:r w:rsidRPr="00312100">
        <w:rPr>
          <w:rFonts w:eastAsiaTheme="majorEastAsia" w:cstheme="majorBidi"/>
          <w:color w:val="000000" w:themeColor="text1"/>
        </w:rPr>
        <w:t>Assembly Line Kanban Board: Developing a high-level dashboard to display total order progress, overall yield, and production rates.</w:t>
      </w:r>
    </w:p>
    <w:p w14:paraId="76BB3C0C" w14:textId="77777777" w:rsidR="00312100" w:rsidRPr="00312100" w:rsidRDefault="00312100" w:rsidP="00312100">
      <w:pPr>
        <w:numPr>
          <w:ilvl w:val="0"/>
          <w:numId w:val="3"/>
        </w:numPr>
        <w:rPr>
          <w:rFonts w:eastAsiaTheme="majorEastAsia" w:cstheme="majorBidi"/>
          <w:color w:val="000000" w:themeColor="text1"/>
        </w:rPr>
      </w:pPr>
      <w:r w:rsidRPr="00312100">
        <w:rPr>
          <w:rFonts w:eastAsiaTheme="majorEastAsia" w:cstheme="majorBidi"/>
          <w:color w:val="000000" w:themeColor="text1"/>
        </w:rPr>
        <w:lastRenderedPageBreak/>
        <w:t>Runner Display: Building a dedicated interface for material handlers to view active replenishment alerts and resolve them with a digital button press.</w:t>
      </w:r>
    </w:p>
    <w:p w14:paraId="509E16FC" w14:textId="6FC1CD40" w:rsidR="00312100" w:rsidRPr="00312100" w:rsidRDefault="00312100" w:rsidP="00312100"/>
    <w:p w14:paraId="05746FCB" w14:textId="77777777" w:rsidR="00312100" w:rsidRPr="00312100" w:rsidRDefault="00312100" w:rsidP="00312100">
      <w:pPr>
        <w:pStyle w:val="Heading1"/>
        <w:rPr>
          <w:b/>
          <w:bCs/>
          <w:color w:val="000000" w:themeColor="text1"/>
        </w:rPr>
      </w:pPr>
      <w:bookmarkStart w:id="5" w:name="_Toc223993801"/>
      <w:r w:rsidRPr="00312100">
        <w:rPr>
          <w:b/>
          <w:bCs/>
          <w:color w:val="000000" w:themeColor="text1"/>
        </w:rPr>
        <w:t>3. Implementation Strategy</w:t>
      </w:r>
      <w:bookmarkEnd w:id="5"/>
    </w:p>
    <w:p w14:paraId="5EF161BC" w14:textId="77777777" w:rsidR="00312100" w:rsidRPr="00312100" w:rsidRDefault="00312100" w:rsidP="00312100">
      <w:r w:rsidRPr="00312100">
        <w:t>The system relies heavily on pushing business logic down to the database layer to ensure consistency across the five separate C# applications.</w:t>
      </w:r>
    </w:p>
    <w:p w14:paraId="6D3F62D4" w14:textId="77777777" w:rsidR="00312100" w:rsidRPr="00312100" w:rsidRDefault="00312100" w:rsidP="00312100">
      <w:pPr>
        <w:numPr>
          <w:ilvl w:val="0"/>
          <w:numId w:val="4"/>
        </w:numPr>
      </w:pPr>
      <w:r w:rsidRPr="00312100">
        <w:t>Database Objects:</w:t>
      </w:r>
    </w:p>
    <w:p w14:paraId="33BF50AF" w14:textId="77777777" w:rsidR="00312100" w:rsidRPr="00312100" w:rsidRDefault="00312100" w:rsidP="00312100">
      <w:pPr>
        <w:numPr>
          <w:ilvl w:val="1"/>
          <w:numId w:val="4"/>
        </w:numPr>
      </w:pPr>
      <w:r w:rsidRPr="00312100">
        <w:t>Stored Procedures: Used to encapsulate complex operations like "Replenish Bin" or "Log Completed Lamp," reducing network traffic and ensuring security.</w:t>
      </w:r>
    </w:p>
    <w:p w14:paraId="4D87122E" w14:textId="77777777" w:rsidR="00312100" w:rsidRPr="00312100" w:rsidRDefault="00312100" w:rsidP="00312100">
      <w:pPr>
        <w:numPr>
          <w:ilvl w:val="1"/>
          <w:numId w:val="4"/>
        </w:numPr>
      </w:pPr>
      <w:r w:rsidRPr="00312100">
        <w:t xml:space="preserve">Triggers: Employed to automate dependent actions. For example, a trigger on the </w:t>
      </w:r>
      <w:r w:rsidRPr="00312100">
        <w:rPr>
          <w:highlight w:val="yellow"/>
        </w:rPr>
        <w:t>ProductionLog</w:t>
      </w:r>
      <w:r w:rsidRPr="00312100">
        <w:t xml:space="preserve"> table will automatically decrement quantities in the </w:t>
      </w:r>
      <w:r w:rsidRPr="00312100">
        <w:rPr>
          <w:highlight w:val="yellow"/>
        </w:rPr>
        <w:t>WorkstationBin</w:t>
      </w:r>
      <w:r w:rsidRPr="00312100">
        <w:t xml:space="preserve"> table. Another trigger will automatically generate an </w:t>
      </w:r>
      <w:r w:rsidRPr="00312100">
        <w:rPr>
          <w:highlight w:val="yellow"/>
        </w:rPr>
        <w:t>AndonAlert</w:t>
      </w:r>
      <w:r w:rsidRPr="00312100">
        <w:t xml:space="preserve"> when a bin drops to $\le$ 5 parts.</w:t>
      </w:r>
    </w:p>
    <w:p w14:paraId="51D148ED" w14:textId="77777777" w:rsidR="00312100" w:rsidRPr="00312100" w:rsidRDefault="00312100" w:rsidP="00312100">
      <w:pPr>
        <w:numPr>
          <w:ilvl w:val="1"/>
          <w:numId w:val="4"/>
        </w:numPr>
      </w:pPr>
      <w:r w:rsidRPr="00312100">
        <w:t>Views: Utilized to pre-calculate and simplify complex dashboard queries, such as the overall yield percentages required by the Kanban Display.</w:t>
      </w:r>
    </w:p>
    <w:p w14:paraId="64E77A3F" w14:textId="77777777" w:rsidR="00312100" w:rsidRPr="00312100" w:rsidRDefault="00312100" w:rsidP="00312100">
      <w:pPr>
        <w:numPr>
          <w:ilvl w:val="0"/>
          <w:numId w:val="4"/>
        </w:numPr>
      </w:pPr>
      <w:r w:rsidRPr="00312100">
        <w:t>Data Access Layer (ADO.NET):</w:t>
      </w:r>
    </w:p>
    <w:p w14:paraId="1F49AE09" w14:textId="77777777" w:rsidR="00312100" w:rsidRPr="00312100" w:rsidRDefault="00312100" w:rsidP="00312100">
      <w:pPr>
        <w:numPr>
          <w:ilvl w:val="1"/>
          <w:numId w:val="4"/>
        </w:numPr>
      </w:pPr>
      <w:r w:rsidRPr="00312100">
        <w:t>The applications will connect to the database using ADO.NET (</w:t>
      </w:r>
      <w:r w:rsidRPr="00312100">
        <w:rPr>
          <w:highlight w:val="yellow"/>
        </w:rPr>
        <w:t>SqlConnection</w:t>
      </w:r>
      <w:r w:rsidRPr="00312100">
        <w:t xml:space="preserve">, </w:t>
      </w:r>
      <w:r w:rsidRPr="00312100">
        <w:rPr>
          <w:highlight w:val="yellow"/>
        </w:rPr>
        <w:t>SqlCommand</w:t>
      </w:r>
      <w:r w:rsidRPr="00312100">
        <w:t>).</w:t>
      </w:r>
    </w:p>
    <w:p w14:paraId="68A65F5E" w14:textId="77777777" w:rsidR="00312100" w:rsidRPr="00312100" w:rsidRDefault="00312100" w:rsidP="00312100">
      <w:pPr>
        <w:numPr>
          <w:ilvl w:val="1"/>
          <w:numId w:val="4"/>
        </w:numPr>
      </w:pPr>
      <w:r w:rsidRPr="00312100">
        <w:t>Transactions will be utilized to ensure data integrity. For instance, logging a completed part and decrementing the bins must happen within a single transaction to prevent orphan records.</w:t>
      </w:r>
    </w:p>
    <w:p w14:paraId="51A579A8" w14:textId="77777777" w:rsidR="00312100" w:rsidRPr="00312100" w:rsidRDefault="00312100" w:rsidP="00312100">
      <w:pPr>
        <w:numPr>
          <w:ilvl w:val="0"/>
          <w:numId w:val="4"/>
        </w:numPr>
      </w:pPr>
      <w:r w:rsidRPr="00312100">
        <w:t>Application Architecture:</w:t>
      </w:r>
    </w:p>
    <w:p w14:paraId="5438FA12" w14:textId="1F667584" w:rsidR="00312100" w:rsidRPr="00312100" w:rsidRDefault="00312100" w:rsidP="00312100">
      <w:pPr>
        <w:numPr>
          <w:ilvl w:val="1"/>
          <w:numId w:val="4"/>
        </w:numPr>
      </w:pPr>
      <w:r w:rsidRPr="00312100">
        <w:t>All UI applications will be built using WPF for responsive, scalable interfaces.</w:t>
      </w:r>
    </w:p>
    <w:p w14:paraId="28DE6ECA" w14:textId="77777777" w:rsidR="00312100" w:rsidRPr="00312100" w:rsidRDefault="00312100" w:rsidP="00312100">
      <w:pPr>
        <w:numPr>
          <w:ilvl w:val="1"/>
          <w:numId w:val="4"/>
        </w:numPr>
      </w:pPr>
      <w:r w:rsidRPr="00312100">
        <w:t>The simulation application will run as a headless Console Application to mimic physical hardware/sensors pinging the database.</w:t>
      </w:r>
    </w:p>
    <w:p w14:paraId="784D0496" w14:textId="0DE79D9C" w:rsidR="00312100" w:rsidRPr="00312100" w:rsidRDefault="00312100" w:rsidP="00312100">
      <w:r w:rsidRPr="00312100">
        <w:t>4. Knowledge and Technologies</w:t>
      </w:r>
      <w:r>
        <w:t xml:space="preserve"> Used</w:t>
      </w:r>
    </w:p>
    <w:p w14:paraId="3DB5DA17" w14:textId="77777777" w:rsidR="00312100" w:rsidRPr="00312100" w:rsidRDefault="00312100" w:rsidP="00312100">
      <w:r w:rsidRPr="00312100">
        <w:t>To successfully implement this solution, the following technical concepts must be applied:</w:t>
      </w:r>
    </w:p>
    <w:p w14:paraId="047C77E8" w14:textId="77777777" w:rsidR="00312100" w:rsidRPr="00312100" w:rsidRDefault="00312100" w:rsidP="00312100">
      <w:pPr>
        <w:numPr>
          <w:ilvl w:val="0"/>
          <w:numId w:val="5"/>
        </w:numPr>
      </w:pPr>
      <w:r w:rsidRPr="00312100">
        <w:lastRenderedPageBreak/>
        <w:t>Relational Database Management (T-SQL): * Creating scalable schemas and applying proper indexing to optimize data retrieval times for the real-time dashboards.</w:t>
      </w:r>
    </w:p>
    <w:p w14:paraId="3610A0B3" w14:textId="77777777" w:rsidR="00312100" w:rsidRPr="00312100" w:rsidRDefault="00312100" w:rsidP="00312100">
      <w:pPr>
        <w:numPr>
          <w:ilvl w:val="1"/>
          <w:numId w:val="5"/>
        </w:numPr>
      </w:pPr>
      <w:r w:rsidRPr="00312100">
        <w:t>Handling concurrency controls and transaction isolation levels to prevent deadlocks when multiple workstations simulate production simultaneously.</w:t>
      </w:r>
    </w:p>
    <w:p w14:paraId="36F1CD51" w14:textId="77777777" w:rsidR="00312100" w:rsidRPr="00312100" w:rsidRDefault="00312100" w:rsidP="00312100">
      <w:pPr>
        <w:numPr>
          <w:ilvl w:val="0"/>
          <w:numId w:val="5"/>
        </w:numPr>
      </w:pPr>
      <w:r w:rsidRPr="00312100">
        <w:t>C# and .NET Framework / .NET 8:</w:t>
      </w:r>
    </w:p>
    <w:p w14:paraId="755E718B" w14:textId="77777777" w:rsidR="00312100" w:rsidRPr="00312100" w:rsidRDefault="00312100" w:rsidP="00312100">
      <w:pPr>
        <w:numPr>
          <w:ilvl w:val="1"/>
          <w:numId w:val="5"/>
        </w:numPr>
      </w:pPr>
      <w:r w:rsidRPr="00312100">
        <w:t>Multithreading &amp; Tasks: Essential for the Workstation Simulation to handle timed delays (e.g., a 60-second assembly time scaled down to milliseconds) without freezing the application.</w:t>
      </w:r>
    </w:p>
    <w:p w14:paraId="4336C886" w14:textId="77777777" w:rsidR="00312100" w:rsidRPr="00312100" w:rsidRDefault="00312100" w:rsidP="00312100">
      <w:pPr>
        <w:numPr>
          <w:ilvl w:val="1"/>
          <w:numId w:val="5"/>
        </w:numPr>
      </w:pPr>
      <w:r w:rsidRPr="00312100">
        <w:t>ADO.NET: Deep understanding of both disconnected data models (</w:t>
      </w:r>
      <w:r w:rsidRPr="00312100">
        <w:rPr>
          <w:highlight w:val="yellow"/>
        </w:rPr>
        <w:t>SqlDataAdapter</w:t>
      </w:r>
      <w:r w:rsidRPr="00312100">
        <w:t xml:space="preserve">, </w:t>
      </w:r>
      <w:r w:rsidRPr="00312100">
        <w:rPr>
          <w:highlight w:val="yellow"/>
        </w:rPr>
        <w:t>DataTable</w:t>
      </w:r>
      <w:r w:rsidRPr="00312100">
        <w:t xml:space="preserve"> for the Configuration Tool) and connected models (</w:t>
      </w:r>
      <w:r w:rsidRPr="00312100">
        <w:rPr>
          <w:highlight w:val="yellow"/>
        </w:rPr>
        <w:t>SqlDataReader</w:t>
      </w:r>
      <w:r w:rsidRPr="00312100">
        <w:t xml:space="preserve"> for fast, real-time dashboard updates).</w:t>
      </w:r>
    </w:p>
    <w:p w14:paraId="39E943EE" w14:textId="77777777" w:rsidR="00602512" w:rsidRPr="00312100" w:rsidRDefault="00602512" w:rsidP="00602512"/>
    <w:sectPr w:rsidR="00602512" w:rsidRPr="00312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D9E"/>
    <w:multiLevelType w:val="multilevel"/>
    <w:tmpl w:val="173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C7DE0"/>
    <w:multiLevelType w:val="multilevel"/>
    <w:tmpl w:val="B8C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B3D15"/>
    <w:multiLevelType w:val="multilevel"/>
    <w:tmpl w:val="2FBE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6659D"/>
    <w:multiLevelType w:val="multilevel"/>
    <w:tmpl w:val="19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90E04"/>
    <w:multiLevelType w:val="multilevel"/>
    <w:tmpl w:val="D6D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546780">
    <w:abstractNumId w:val="0"/>
  </w:num>
  <w:num w:numId="2" w16cid:durableId="1371960010">
    <w:abstractNumId w:val="4"/>
  </w:num>
  <w:num w:numId="3" w16cid:durableId="1405028834">
    <w:abstractNumId w:val="3"/>
  </w:num>
  <w:num w:numId="4" w16cid:durableId="164131932">
    <w:abstractNumId w:val="2"/>
  </w:num>
  <w:num w:numId="5" w16cid:durableId="163691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12"/>
    <w:rsid w:val="002F675A"/>
    <w:rsid w:val="00312100"/>
    <w:rsid w:val="004827E7"/>
    <w:rsid w:val="00602512"/>
    <w:rsid w:val="009254EF"/>
    <w:rsid w:val="0099279B"/>
    <w:rsid w:val="00DC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B2E9"/>
  <w15:chartTrackingRefBased/>
  <w15:docId w15:val="{87C95E16-9415-4623-834F-A0EEFB9C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51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31210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2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21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121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B4262-2799-41D5-AFEF-CE270932C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Thanh Nguyen</dc:creator>
  <cp:keywords/>
  <dc:description/>
  <cp:lastModifiedBy>Tuan Thanh Nguyen</cp:lastModifiedBy>
  <cp:revision>1</cp:revision>
  <dcterms:created xsi:type="dcterms:W3CDTF">2026-03-10T03:51:00Z</dcterms:created>
  <dcterms:modified xsi:type="dcterms:W3CDTF">2026-03-10T04:12:00Z</dcterms:modified>
</cp:coreProperties>
</file>