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B7A"/>
          <w:sz w:val="24"/>
        </w:rPr>
        <w:t>BLUEPRINT KỸ THUẬT</w:t>
      </w:r>
    </w:p>
    <w:p>
      <w:pPr>
        <w:jc w:val="center"/>
      </w:pPr>
      <w:r>
        <w:rPr>
          <w:b/>
          <w:color w:val="1F3A5F"/>
          <w:sz w:val="48"/>
        </w:rPr>
        <w:t>Kiến trúc dữ liệu Hybrid / BYOS / Multi-device</w:t>
      </w:r>
    </w:p>
    <w:p>
      <w:pPr>
        <w:jc w:val="center"/>
      </w:pPr>
      <w:r>
        <w:rPr>
          <w:i/>
          <w:color w:val="5B6B7A"/>
          <w:sz w:val="22"/>
        </w:rPr>
        <w:t>Dành cho Platform Core độc lập — hướng đa quốc gia, đa ngành, bảo mật cao</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8504"/>
      </w:tblGrid>
      <w:tr>
        <w:tc>
          <w:tcPr>
            <w:tcW w:type="dxa" w:w="9859"/>
            <w:shd w:fill="F7FAFC"/>
            <w:tcMar>
              <w:top w:w="120" w:type="dxa"/>
              <w:start w:w="140" w:type="dxa"/>
              <w:bottom w:w="120" w:type="dxa"/>
              <w:end w:w="140" w:type="dxa"/>
            </w:tcMar>
          </w:tcPr>
          <w:p>
            <w:r>
              <w:rPr>
                <w:b/>
                <w:color w:val="1F3A5F"/>
              </w:rPr>
              <w:t>Mục tiêu tài liệu</w:t>
              <w:br/>
            </w:r>
            <w:r>
              <w:t>• Giảm chi phí lưu trữ bằng mô hình dữ liệu lai.</w:t>
              <w:br/>
            </w:r>
            <w:r>
              <w:t>• Tạo cơ chế backup / restore rõ trách nhiệm giữa Platform và tenant.</w:t>
              <w:br/>
            </w:r>
            <w:r>
              <w:t>• Hỗ trợ truy cập dữ liệu từ web, desktop, tablet, Android và iOS.</w:t>
              <w:br/>
            </w:r>
            <w:r>
              <w:t>• Giữ kiến trúc mở để gắn hoặc tháo app bên thứ 3 mà không ảnh hưởng lõi.</w:t>
              <w:br/>
            </w:r>
          </w:p>
        </w:tc>
      </w:tr>
    </w:tbl>
    <w:p>
      <w:pPr>
        <w:pStyle w:val="Heading1"/>
      </w:pPr>
      <w:r>
        <w:t>Tóm tắt kiến trúc đích</w:t>
      </w:r>
    </w:p>
    <w:tbl>
      <w:tblPr>
        <w:tblW w:type="auto" w:w="0"/>
        <w:jc w:val="center"/>
        <w:tblLayout w:type="fixed"/>
        <w:tblLook w:firstColumn="1" w:firstRow="1" w:lastColumn="0" w:lastRow="0" w:noHBand="0" w:noVBand="1" w:val="04A0"/>
        <w:tblBorders>
          <w:top w:val="single" w:sz="5" w:space="0" w:color="D9E1F2"/>
          <w:left w:val="single" w:sz="5" w:space="0" w:color="D9E1F2"/>
          <w:bottom w:val="single" w:sz="5" w:space="0" w:color="D9E1F2"/>
          <w:right w:val="single" w:sz="5" w:space="0" w:color="D9E1F2"/>
          <w:insideH w:val="single" w:sz="5" w:space="0" w:color="D9E1F2"/>
          <w:insideV w:val="single" w:sz="5" w:space="0" w:color="D9E1F2"/>
        </w:tblBorders>
      </w:tblPr>
      <w:tblGrid>
        <w:gridCol w:w="2381"/>
        <w:gridCol w:w="2891"/>
        <w:gridCol w:w="3402"/>
      </w:tblGrid>
      <w:tr>
        <w:trPr>
          <w:tblHeader w:val="true"/>
        </w:trPr>
        <w:tc>
          <w:tcPr>
            <w:tcW w:type="dxa" w:w="3286"/>
            <w:shd w:fill="DCE6F1"/>
            <w:tcMar>
              <w:top w:w="80" w:type="dxa"/>
              <w:start w:w="100" w:type="dxa"/>
              <w:bottom w:w="80" w:type="dxa"/>
              <w:end w:w="100" w:type="dxa"/>
            </w:tcMar>
          </w:tcPr>
          <w:p>
            <w:pPr>
              <w:jc w:val="center"/>
            </w:pPr>
            <w:r>
              <w:rPr>
                <w:b/>
              </w:rPr>
              <w:t>Lớp</w:t>
            </w:r>
          </w:p>
        </w:tc>
        <w:tc>
          <w:tcPr>
            <w:tcW w:type="dxa" w:w="3286"/>
            <w:shd w:fill="DCE6F1"/>
            <w:tcMar>
              <w:top w:w="80" w:type="dxa"/>
              <w:start w:w="100" w:type="dxa"/>
              <w:bottom w:w="80" w:type="dxa"/>
              <w:end w:w="100" w:type="dxa"/>
            </w:tcMar>
          </w:tcPr>
          <w:p>
            <w:pPr>
              <w:jc w:val="center"/>
            </w:pPr>
            <w:r>
              <w:rPr>
                <w:b/>
              </w:rPr>
              <w:t>Chủ sở hữu chính</w:t>
            </w:r>
          </w:p>
        </w:tc>
        <w:tc>
          <w:tcPr>
            <w:tcW w:type="dxa" w:w="3286"/>
            <w:shd w:fill="DCE6F1"/>
            <w:tcMar>
              <w:top w:w="80" w:type="dxa"/>
              <w:start w:w="100" w:type="dxa"/>
              <w:bottom w:w="80" w:type="dxa"/>
              <w:end w:w="100" w:type="dxa"/>
            </w:tcMar>
          </w:tcPr>
          <w:p>
            <w:pPr>
              <w:jc w:val="center"/>
            </w:pPr>
            <w:r>
              <w:rPr>
                <w:b/>
              </w:rPr>
              <w:t>Chức năng</w:t>
            </w:r>
          </w:p>
        </w:tc>
      </w:tr>
      <w:tr>
        <w:tc>
          <w:tcPr>
            <w:tcW w:type="dxa" w:w="2381"/>
            <w:tcMar>
              <w:top w:w="80" w:type="dxa"/>
              <w:start w:w="100" w:type="dxa"/>
              <w:bottom w:w="80" w:type="dxa"/>
              <w:end w:w="100" w:type="dxa"/>
            </w:tcMar>
            <w:vAlign w:val="center"/>
          </w:tcPr>
          <w:p>
            <w:r>
              <w:rPr>
                <w:b/>
              </w:rPr>
              <w:t>Control Plane</w:t>
            </w:r>
          </w:p>
        </w:tc>
        <w:tc>
          <w:tcPr>
            <w:tcW w:type="dxa" w:w="2891"/>
            <w:tcMar>
              <w:top w:w="80" w:type="dxa"/>
              <w:start w:w="100" w:type="dxa"/>
              <w:bottom w:w="80" w:type="dxa"/>
              <w:end w:w="100" w:type="dxa"/>
            </w:tcMar>
            <w:vAlign w:val="center"/>
          </w:tcPr>
          <w:p>
            <w:r>
              <w:t>Platform</w:t>
            </w:r>
          </w:p>
        </w:tc>
        <w:tc>
          <w:tcPr>
            <w:tcW w:type="dxa" w:w="3402"/>
            <w:tcMar>
              <w:top w:w="80" w:type="dxa"/>
              <w:start w:w="100" w:type="dxa"/>
              <w:bottom w:w="80" w:type="dxa"/>
              <w:end w:w="100" w:type="dxa"/>
            </w:tcMar>
            <w:vAlign w:val="center"/>
          </w:tcPr>
          <w:p>
            <w:r>
              <w:t>Auth, RBAC, tenant, billing, plugin governance, audit log</w:t>
            </w:r>
          </w:p>
        </w:tc>
      </w:tr>
      <w:tr>
        <w:tc>
          <w:tcPr>
            <w:tcW w:type="dxa" w:w="2381"/>
            <w:tcMar>
              <w:top w:w="80" w:type="dxa"/>
              <w:start w:w="100" w:type="dxa"/>
              <w:bottom w:w="80" w:type="dxa"/>
              <w:end w:w="100" w:type="dxa"/>
            </w:tcMar>
            <w:vAlign w:val="center"/>
          </w:tcPr>
          <w:p>
            <w:r>
              <w:rPr>
                <w:b/>
              </w:rPr>
              <w:t>Platform Data Plane</w:t>
            </w:r>
          </w:p>
        </w:tc>
        <w:tc>
          <w:tcPr>
            <w:tcW w:type="dxa" w:w="2891"/>
            <w:tcMar>
              <w:top w:w="80" w:type="dxa"/>
              <w:start w:w="100" w:type="dxa"/>
              <w:bottom w:w="80" w:type="dxa"/>
              <w:end w:w="100" w:type="dxa"/>
            </w:tcMar>
            <w:vAlign w:val="center"/>
          </w:tcPr>
          <w:p>
            <w:r>
              <w:t>Platform</w:t>
            </w:r>
          </w:p>
        </w:tc>
        <w:tc>
          <w:tcPr>
            <w:tcW w:type="dxa" w:w="3402"/>
            <w:tcMar>
              <w:top w:w="80" w:type="dxa"/>
              <w:start w:w="100" w:type="dxa"/>
              <w:bottom w:w="80" w:type="dxa"/>
              <w:end w:w="100" w:type="dxa"/>
            </w:tcMar>
            <w:vAlign w:val="center"/>
          </w:tcPr>
          <w:p>
            <w:r>
              <w:t>Metadata, artifacts, generated reports, logs, cache, vector indexes</w:t>
            </w:r>
          </w:p>
        </w:tc>
      </w:tr>
      <w:tr>
        <w:tc>
          <w:tcPr>
            <w:tcW w:type="dxa" w:w="2381"/>
            <w:tcMar>
              <w:top w:w="80" w:type="dxa"/>
              <w:start w:w="100" w:type="dxa"/>
              <w:bottom w:w="80" w:type="dxa"/>
              <w:end w:w="100" w:type="dxa"/>
            </w:tcMar>
            <w:vAlign w:val="center"/>
          </w:tcPr>
          <w:p>
            <w:r>
              <w:rPr>
                <w:b/>
              </w:rPr>
              <w:t>User Data Plane</w:t>
            </w:r>
          </w:p>
        </w:tc>
        <w:tc>
          <w:tcPr>
            <w:tcW w:type="dxa" w:w="2891"/>
            <w:tcMar>
              <w:top w:w="80" w:type="dxa"/>
              <w:start w:w="100" w:type="dxa"/>
              <w:bottom w:w="80" w:type="dxa"/>
              <w:end w:w="100" w:type="dxa"/>
            </w:tcMar>
            <w:vAlign w:val="center"/>
          </w:tcPr>
          <w:p>
            <w:r>
              <w:t>Tenant / Người dùng</w:t>
            </w:r>
          </w:p>
        </w:tc>
        <w:tc>
          <w:tcPr>
            <w:tcW w:type="dxa" w:w="3402"/>
            <w:tcMar>
              <w:top w:w="80" w:type="dxa"/>
              <w:start w:w="100" w:type="dxa"/>
              <w:bottom w:w="80" w:type="dxa"/>
              <w:end w:w="100" w:type="dxa"/>
            </w:tcMar>
            <w:vAlign w:val="center"/>
          </w:tcPr>
          <w:p>
            <w:r>
              <w:t>File gốc, archive, workspace riêng, S3/NAS/Nextcloud</w:t>
            </w:r>
          </w:p>
        </w:tc>
      </w:tr>
      <w:tr>
        <w:tc>
          <w:tcPr>
            <w:tcW w:type="dxa" w:w="2381"/>
            <w:tcMar>
              <w:top w:w="80" w:type="dxa"/>
              <w:start w:w="100" w:type="dxa"/>
              <w:bottom w:w="80" w:type="dxa"/>
              <w:end w:w="100" w:type="dxa"/>
            </w:tcMar>
            <w:vAlign w:val="center"/>
          </w:tcPr>
          <w:p>
            <w:r>
              <w:rPr>
                <w:b/>
              </w:rPr>
              <w:t>Bridge Layer</w:t>
            </w:r>
          </w:p>
        </w:tc>
        <w:tc>
          <w:tcPr>
            <w:tcW w:type="dxa" w:w="2891"/>
            <w:tcMar>
              <w:top w:w="80" w:type="dxa"/>
              <w:start w:w="100" w:type="dxa"/>
              <w:bottom w:w="80" w:type="dxa"/>
              <w:end w:w="100" w:type="dxa"/>
            </w:tcMar>
            <w:vAlign w:val="center"/>
          </w:tcPr>
          <w:p>
            <w:r>
              <w:t>Chia sẻ có kiểm soát</w:t>
            </w:r>
          </w:p>
        </w:tc>
        <w:tc>
          <w:tcPr>
            <w:tcW w:type="dxa" w:w="3402"/>
            <w:tcMar>
              <w:top w:w="80" w:type="dxa"/>
              <w:start w:w="100" w:type="dxa"/>
              <w:bottom w:w="80" w:type="dxa"/>
              <w:end w:w="100" w:type="dxa"/>
            </w:tcMar>
            <w:vAlign w:val="center"/>
          </w:tcPr>
          <w:p>
            <w:r>
              <w:t>Connectors, signed URL, import/export, policy mapping, sync jobs</w:t>
            </w:r>
          </w:p>
        </w:tc>
      </w:tr>
    </w:tbl>
    <w:p>
      <w:r>
        <w:br w:type="page"/>
      </w:r>
    </w:p>
    <w:p>
      <w:pPr>
        <w:pStyle w:val="Heading1"/>
      </w:pPr>
      <w:r>
        <w:t>1. Mục tiêu kỹ thuật</w:t>
      </w:r>
    </w:p>
    <w:p>
      <w:pPr>
        <w:spacing w:after="120"/>
      </w:pPr>
      <w:r>
        <w:t>Blueprint này mô tả cách triển khai kiến trúc dữ liệu hybrid để Platform Core vừa tiết kiệm chi phí lưu trữ, vừa giữ bảo mật cao, vừa cho phép người dùng kết nối dữ liệu từ nhiều thiết bị và nhiều kho lưu trữ khác nhau.</w:t>
      </w:r>
    </w:p>
    <w:p>
      <w:pPr>
        <w:pStyle w:val="ListBullet"/>
        <w:spacing w:after="60"/>
        <w:ind w:left="397"/>
      </w:pPr>
      <w:r>
        <w:t>Không để Platform ôm toàn bộ file gốc của mọi tenant như mặc định.</w:t>
      </w:r>
    </w:p>
    <w:p>
      <w:pPr>
        <w:pStyle w:val="ListBullet"/>
        <w:spacing w:after="60"/>
        <w:ind w:left="397"/>
      </w:pPr>
      <w:r>
        <w:t>Cho phép tenant chọn kho dữ liệu riêng (BYOS) nhưng vẫn dùng chung Control Plane của Platform.</w:t>
      </w:r>
    </w:p>
    <w:p>
      <w:pPr>
        <w:pStyle w:val="ListBullet"/>
        <w:spacing w:after="60"/>
        <w:ind w:left="397"/>
      </w:pPr>
      <w:r>
        <w:t>Tối ưu backup theo mô hình chia trách nhiệm: Platform backup phần platform; tenant backup phần tenant; có lớp self-service restore ở giữa.</w:t>
      </w:r>
    </w:p>
    <w:p>
      <w:pPr>
        <w:pStyle w:val="ListBullet"/>
        <w:spacing w:after="60"/>
        <w:ind w:left="397"/>
      </w:pPr>
      <w:r>
        <w:t>Hỗ trợ đa nền tảng: web, desktop, Android, iOS, tablet thông qua API-first và connector chuẩn.</w:t>
      </w:r>
    </w:p>
    <w:p>
      <w:pPr>
        <w:pStyle w:val="Heading1"/>
      </w:pPr>
      <w:r>
        <w:t>2. Kiến trúc tham chiếu</w:t>
      </w:r>
    </w:p>
    <w:p>
      <w:pPr>
        <w:spacing w:after="120"/>
      </w:pPr>
      <w:r>
        <w:t>Kiến trúc vận hành được khuyến nghị như sau:</w:t>
      </w:r>
    </w:p>
    <w:tbl>
      <w:tblPr>
        <w:tblW w:type="auto" w:w="0"/>
        <w:jc w:val="center"/>
        <w:tblLayout w:type="fixed"/>
        <w:tblLook w:firstColumn="1" w:firstRow="1" w:lastColumn="0" w:lastRow="0" w:noHBand="0" w:noVBand="1" w:val="04A0"/>
        <w:tblBorders>
          <w:top w:val="single" w:sz="5" w:space="0" w:color="C7D5E5"/>
          <w:left w:val="single" w:sz="5" w:space="0" w:color="C7D5E5"/>
          <w:bottom w:val="single" w:sz="5" w:space="0" w:color="C7D5E5"/>
          <w:right w:val="single" w:sz="5" w:space="0" w:color="C7D5E5"/>
          <w:insideH w:val="single" w:sz="5" w:space="0" w:color="C7D5E5"/>
          <w:insideV w:val="single" w:sz="5" w:space="0" w:color="C7D5E5"/>
        </w:tblBorders>
      </w:tblPr>
      <w:tblGrid>
        <w:gridCol w:w="1814"/>
        <w:gridCol w:w="2381"/>
        <w:gridCol w:w="2721"/>
        <w:gridCol w:w="2268"/>
      </w:tblGrid>
      <w:tr>
        <w:trPr>
          <w:tblHeader w:val="true"/>
        </w:trPr>
        <w:tc>
          <w:tcPr>
            <w:tcW w:type="dxa" w:w="2465"/>
            <w:shd w:fill="EAF1F8"/>
            <w:tcMar>
              <w:top w:w="80" w:type="dxa"/>
              <w:start w:w="100" w:type="dxa"/>
              <w:bottom w:w="80" w:type="dxa"/>
              <w:end w:w="100" w:type="dxa"/>
            </w:tcMar>
          </w:tcPr>
          <w:p>
            <w:pPr>
              <w:jc w:val="center"/>
            </w:pPr>
            <w:r>
              <w:rPr>
                <w:b/>
              </w:rPr>
              <w:t>Lớp</w:t>
            </w:r>
          </w:p>
        </w:tc>
        <w:tc>
          <w:tcPr>
            <w:tcW w:type="dxa" w:w="2465"/>
            <w:shd w:fill="EAF1F8"/>
            <w:tcMar>
              <w:top w:w="80" w:type="dxa"/>
              <w:start w:w="100" w:type="dxa"/>
              <w:bottom w:w="80" w:type="dxa"/>
              <w:end w:w="100" w:type="dxa"/>
            </w:tcMar>
          </w:tcPr>
          <w:p>
            <w:pPr>
              <w:jc w:val="center"/>
            </w:pPr>
            <w:r>
              <w:rPr>
                <w:b/>
              </w:rPr>
              <w:t>Thành phần gợi ý</w:t>
            </w:r>
          </w:p>
        </w:tc>
        <w:tc>
          <w:tcPr>
            <w:tcW w:type="dxa" w:w="2465"/>
            <w:shd w:fill="EAF1F8"/>
            <w:tcMar>
              <w:top w:w="80" w:type="dxa"/>
              <w:start w:w="100" w:type="dxa"/>
              <w:bottom w:w="80" w:type="dxa"/>
              <w:end w:w="100" w:type="dxa"/>
            </w:tcMar>
          </w:tcPr>
          <w:p>
            <w:pPr>
              <w:jc w:val="center"/>
            </w:pPr>
            <w:r>
              <w:rPr>
                <w:b/>
              </w:rPr>
              <w:t>Dữ liệu giữ</w:t>
            </w:r>
          </w:p>
        </w:tc>
        <w:tc>
          <w:tcPr>
            <w:tcW w:type="dxa" w:w="2465"/>
            <w:shd w:fill="EAF1F8"/>
            <w:tcMar>
              <w:top w:w="80" w:type="dxa"/>
              <w:start w:w="100" w:type="dxa"/>
              <w:bottom w:w="80" w:type="dxa"/>
              <w:end w:w="100" w:type="dxa"/>
            </w:tcMar>
          </w:tcPr>
          <w:p>
            <w:pPr>
              <w:jc w:val="center"/>
            </w:pPr>
            <w:r>
              <w:rPr>
                <w:b/>
              </w:rPr>
              <w:t>Nguyên tắc</w:t>
            </w:r>
          </w:p>
        </w:tc>
      </w:tr>
      <w:tr>
        <w:tc>
          <w:tcPr>
            <w:tcW w:type="dxa" w:w="1814"/>
            <w:tcMar>
              <w:top w:w="80" w:type="dxa"/>
              <w:start w:w="100" w:type="dxa"/>
              <w:bottom w:w="80" w:type="dxa"/>
              <w:end w:w="100" w:type="dxa"/>
            </w:tcMar>
            <w:vAlign w:val="center"/>
          </w:tcPr>
          <w:p>
            <w:r>
              <w:rPr>
                <w:b/>
              </w:rPr>
              <w:t>Control Plane</w:t>
            </w:r>
          </w:p>
        </w:tc>
        <w:tc>
          <w:tcPr>
            <w:tcW w:type="dxa" w:w="2381"/>
            <w:tcMar>
              <w:top w:w="80" w:type="dxa"/>
              <w:start w:w="100" w:type="dxa"/>
              <w:bottom w:w="80" w:type="dxa"/>
              <w:end w:w="100" w:type="dxa"/>
            </w:tcMar>
            <w:vAlign w:val="center"/>
          </w:tcPr>
          <w:p>
            <w:r>
              <w:t>FastAPI, PostgreSQL, Redis</w:t>
            </w:r>
          </w:p>
        </w:tc>
        <w:tc>
          <w:tcPr>
            <w:tcW w:type="dxa" w:w="2721"/>
            <w:tcMar>
              <w:top w:w="80" w:type="dxa"/>
              <w:start w:w="100" w:type="dxa"/>
              <w:bottom w:w="80" w:type="dxa"/>
              <w:end w:w="100" w:type="dxa"/>
            </w:tcMar>
            <w:vAlign w:val="center"/>
          </w:tcPr>
          <w:p>
            <w:r>
              <w:t>tenant, auth, RBAC, plans, plugin registry, audit</w:t>
            </w:r>
          </w:p>
        </w:tc>
        <w:tc>
          <w:tcPr>
            <w:tcW w:type="dxa" w:w="2268"/>
            <w:tcMar>
              <w:top w:w="80" w:type="dxa"/>
              <w:start w:w="100" w:type="dxa"/>
              <w:bottom w:w="80" w:type="dxa"/>
              <w:end w:w="100" w:type="dxa"/>
            </w:tcMar>
            <w:vAlign w:val="center"/>
          </w:tcPr>
          <w:p>
            <w:r>
              <w:t>Không giữ file gốc dài hạn nếu không cần</w:t>
            </w:r>
          </w:p>
        </w:tc>
      </w:tr>
      <w:tr>
        <w:tc>
          <w:tcPr>
            <w:tcW w:type="dxa" w:w="1814"/>
            <w:tcMar>
              <w:top w:w="80" w:type="dxa"/>
              <w:start w:w="100" w:type="dxa"/>
              <w:bottom w:w="80" w:type="dxa"/>
              <w:end w:w="100" w:type="dxa"/>
            </w:tcMar>
            <w:vAlign w:val="center"/>
          </w:tcPr>
          <w:p>
            <w:r>
              <w:rPr>
                <w:b/>
              </w:rPr>
              <w:t>Platform Data Plane</w:t>
            </w:r>
          </w:p>
        </w:tc>
        <w:tc>
          <w:tcPr>
            <w:tcW w:type="dxa" w:w="2381"/>
            <w:tcMar>
              <w:top w:w="80" w:type="dxa"/>
              <w:start w:w="100" w:type="dxa"/>
              <w:bottom w:w="80" w:type="dxa"/>
              <w:end w:w="100" w:type="dxa"/>
            </w:tcMar>
            <w:vAlign w:val="center"/>
          </w:tcPr>
          <w:p>
            <w:r>
              <w:t>MinIO, Qdrant, logs, cache</w:t>
            </w:r>
          </w:p>
        </w:tc>
        <w:tc>
          <w:tcPr>
            <w:tcW w:type="dxa" w:w="2721"/>
            <w:tcMar>
              <w:top w:w="80" w:type="dxa"/>
              <w:start w:w="100" w:type="dxa"/>
              <w:bottom w:w="80" w:type="dxa"/>
              <w:end w:w="100" w:type="dxa"/>
            </w:tcMar>
            <w:vAlign w:val="center"/>
          </w:tcPr>
          <w:p>
            <w:r>
              <w:t>artifacts, generated reports, embeddings, temp files</w:t>
            </w:r>
          </w:p>
        </w:tc>
        <w:tc>
          <w:tcPr>
            <w:tcW w:type="dxa" w:w="2268"/>
            <w:tcMar>
              <w:top w:w="80" w:type="dxa"/>
              <w:start w:w="100" w:type="dxa"/>
              <w:bottom w:w="80" w:type="dxa"/>
              <w:end w:w="100" w:type="dxa"/>
            </w:tcMar>
            <w:vAlign w:val="center"/>
          </w:tcPr>
          <w:p>
            <w:r>
              <w:t>Có TTL, versioning, backup offsite</w:t>
            </w:r>
          </w:p>
        </w:tc>
      </w:tr>
      <w:tr>
        <w:tc>
          <w:tcPr>
            <w:tcW w:type="dxa" w:w="1814"/>
            <w:tcMar>
              <w:top w:w="80" w:type="dxa"/>
              <w:start w:w="100" w:type="dxa"/>
              <w:bottom w:w="80" w:type="dxa"/>
              <w:end w:w="100" w:type="dxa"/>
            </w:tcMar>
            <w:vAlign w:val="center"/>
          </w:tcPr>
          <w:p>
            <w:r>
              <w:rPr>
                <w:b/>
              </w:rPr>
              <w:t>User Data Plane</w:t>
            </w:r>
          </w:p>
        </w:tc>
        <w:tc>
          <w:tcPr>
            <w:tcW w:type="dxa" w:w="2381"/>
            <w:tcMar>
              <w:top w:w="80" w:type="dxa"/>
              <w:start w:w="100" w:type="dxa"/>
              <w:bottom w:w="80" w:type="dxa"/>
              <w:end w:w="100" w:type="dxa"/>
            </w:tcMar>
            <w:vAlign w:val="center"/>
          </w:tcPr>
          <w:p>
            <w:r>
              <w:t>Nextcloud, S3, NAS, WebDAV, SMB</w:t>
            </w:r>
          </w:p>
        </w:tc>
        <w:tc>
          <w:tcPr>
            <w:tcW w:type="dxa" w:w="2721"/>
            <w:tcMar>
              <w:top w:w="80" w:type="dxa"/>
              <w:start w:w="100" w:type="dxa"/>
              <w:bottom w:w="80" w:type="dxa"/>
              <w:end w:w="100" w:type="dxa"/>
            </w:tcMar>
            <w:vAlign w:val="center"/>
          </w:tcPr>
          <w:p>
            <w:r>
              <w:t>file gốc, archive, workspace riêng</w:t>
            </w:r>
          </w:p>
        </w:tc>
        <w:tc>
          <w:tcPr>
            <w:tcW w:type="dxa" w:w="2268"/>
            <w:tcMar>
              <w:top w:w="80" w:type="dxa"/>
              <w:start w:w="100" w:type="dxa"/>
              <w:bottom w:w="80" w:type="dxa"/>
              <w:end w:w="100" w:type="dxa"/>
            </w:tcMar>
            <w:vAlign w:val="center"/>
          </w:tcPr>
          <w:p>
            <w:r>
              <w:t>Tenant sở hữu primary data</w:t>
            </w:r>
          </w:p>
        </w:tc>
      </w:tr>
      <w:tr>
        <w:tc>
          <w:tcPr>
            <w:tcW w:type="dxa" w:w="1814"/>
            <w:tcMar>
              <w:top w:w="80" w:type="dxa"/>
              <w:start w:w="100" w:type="dxa"/>
              <w:bottom w:w="80" w:type="dxa"/>
              <w:end w:w="100" w:type="dxa"/>
            </w:tcMar>
            <w:vAlign w:val="center"/>
          </w:tcPr>
          <w:p>
            <w:r>
              <w:rPr>
                <w:b/>
              </w:rPr>
              <w:t>Bridge Layer</w:t>
            </w:r>
          </w:p>
        </w:tc>
        <w:tc>
          <w:tcPr>
            <w:tcW w:type="dxa" w:w="2381"/>
            <w:tcMar>
              <w:top w:w="80" w:type="dxa"/>
              <w:start w:w="100" w:type="dxa"/>
              <w:bottom w:w="80" w:type="dxa"/>
              <w:end w:w="100" w:type="dxa"/>
            </w:tcMar>
            <w:vAlign w:val="center"/>
          </w:tcPr>
          <w:p>
            <w:r>
              <w:t>n8n, connectors, signed URL, sync jobs</w:t>
            </w:r>
          </w:p>
        </w:tc>
        <w:tc>
          <w:tcPr>
            <w:tcW w:type="dxa" w:w="2721"/>
            <w:tcMar>
              <w:top w:w="80" w:type="dxa"/>
              <w:start w:w="100" w:type="dxa"/>
              <w:bottom w:w="80" w:type="dxa"/>
              <w:end w:w="100" w:type="dxa"/>
            </w:tcMar>
            <w:vAlign w:val="center"/>
          </w:tcPr>
          <w:p>
            <w:r>
              <w:t>mapping, import/export states</w:t>
            </w:r>
          </w:p>
        </w:tc>
        <w:tc>
          <w:tcPr>
            <w:tcW w:type="dxa" w:w="2268"/>
            <w:tcMar>
              <w:top w:w="80" w:type="dxa"/>
              <w:start w:w="100" w:type="dxa"/>
              <w:bottom w:w="80" w:type="dxa"/>
              <w:end w:w="100" w:type="dxa"/>
            </w:tcMar>
            <w:vAlign w:val="center"/>
          </w:tcPr>
          <w:p>
            <w:r>
              <w:t>Mọi chia sẻ qua policy và credential ngắn hạn</w:t>
            </w:r>
          </w:p>
        </w:tc>
      </w:tr>
    </w:tbl>
    <w:tbl>
      <w:tblPr>
        <w:tblW w:type="auto" w:w="0"/>
        <w:jc w:val="center"/>
        <w:tblLayout w:type="fixed"/>
        <w:tblLook w:firstColumn="1" w:firstRow="1" w:lastColumn="0" w:lastRow="0" w:noHBand="0" w:noVBand="1" w:val="04A0"/>
        <w:tblBorders>
          <w:top w:val="single" w:sz="5" w:space="0" w:color="D9E1F2"/>
          <w:left w:val="single" w:sz="5" w:space="0" w:color="D9E1F2"/>
          <w:bottom w:val="single" w:sz="5" w:space="0" w:color="D9E1F2"/>
          <w:right w:val="single" w:sz="5" w:space="0" w:color="D9E1F2"/>
          <w:insideH w:val="single" w:sz="5" w:space="0" w:color="D9E1F2"/>
          <w:insideV w:val="single" w:sz="5" w:space="0" w:color="D9E1F2"/>
        </w:tblBorders>
      </w:tblPr>
      <w:tblGrid>
        <w:gridCol w:w="9865"/>
      </w:tblGrid>
      <w:tr>
        <w:tc>
          <w:tcPr>
            <w:tcW w:type="dxa" w:w="9859"/>
            <w:shd w:fill="F7FAFC"/>
            <w:tcMar>
              <w:top w:w="100" w:type="dxa"/>
              <w:start w:w="120" w:type="dxa"/>
              <w:bottom w:w="100" w:type="dxa"/>
              <w:end w:w="120" w:type="dxa"/>
            </w:tcMar>
          </w:tcPr>
          <w:p>
            <w:r>
              <w:rPr>
                <w:b/>
                <w:color w:val="1F3A5F"/>
              </w:rPr>
              <w:t>Nguyên tắc kiến trúc</w:t>
              <w:br/>
            </w:r>
            <w:r>
              <w:t>Primary data ưu tiên ở phía tenant. Platform chỉ giữ những gì cần cho vận hành, audit, AI indexing, cache và artifacts. Tất cả chia sẻ phải đi qua connector + policy + signed access, không dùng full-access credentials cố định.</w:t>
            </w:r>
          </w:p>
        </w:tc>
      </w:tr>
    </w:tbl>
    <w:p>
      <w:pPr>
        <w:pStyle w:val="Heading1"/>
      </w:pPr>
      <w:r>
        <w:t>3. Phân loại dữ liệu và nơi lưu phù hợp</w:t>
      </w:r>
    </w:p>
    <w:p>
      <w:pPr>
        <w:spacing w:after="120"/>
      </w:pPr>
      <w:r>
        <w:t>Để giảm chi phí và tăng khả năng phục hồi, dữ liệu phải được tách theo bản chất. Không dùng một bucket duy nhất cho tất cả mọi thứ.</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701"/>
        <w:gridCol w:w="2438"/>
        <w:gridCol w:w="1814"/>
        <w:gridCol w:w="1701"/>
        <w:gridCol w:w="2268"/>
      </w:tblGrid>
      <w:tr>
        <w:trPr>
          <w:tblHeader w:val="true"/>
        </w:trPr>
        <w:tc>
          <w:tcPr>
            <w:tcW w:type="dxa" w:w="1972"/>
            <w:shd w:fill="DCE6F1"/>
            <w:tcMar>
              <w:top w:w="80" w:type="dxa"/>
              <w:start w:w="100" w:type="dxa"/>
              <w:bottom w:w="80" w:type="dxa"/>
              <w:end w:w="100" w:type="dxa"/>
            </w:tcMar>
          </w:tcPr>
          <w:p>
            <w:pPr>
              <w:jc w:val="center"/>
            </w:pPr>
            <w:r>
              <w:rPr>
                <w:b/>
              </w:rPr>
              <w:t>Loại dữ liệu</w:t>
            </w:r>
          </w:p>
        </w:tc>
        <w:tc>
          <w:tcPr>
            <w:tcW w:type="dxa" w:w="1972"/>
            <w:shd w:fill="DCE6F1"/>
            <w:tcMar>
              <w:top w:w="80" w:type="dxa"/>
              <w:start w:w="100" w:type="dxa"/>
              <w:bottom w:w="80" w:type="dxa"/>
              <w:end w:w="100" w:type="dxa"/>
            </w:tcMar>
          </w:tcPr>
          <w:p>
            <w:pPr>
              <w:jc w:val="center"/>
            </w:pPr>
            <w:r>
              <w:rPr>
                <w:b/>
              </w:rPr>
              <w:t>Ví dụ</w:t>
            </w:r>
          </w:p>
        </w:tc>
        <w:tc>
          <w:tcPr>
            <w:tcW w:type="dxa" w:w="1972"/>
            <w:shd w:fill="DCE6F1"/>
            <w:tcMar>
              <w:top w:w="80" w:type="dxa"/>
              <w:start w:w="100" w:type="dxa"/>
              <w:bottom w:w="80" w:type="dxa"/>
              <w:end w:w="100" w:type="dxa"/>
            </w:tcMar>
          </w:tcPr>
          <w:p>
            <w:pPr>
              <w:jc w:val="center"/>
            </w:pPr>
            <w:r>
              <w:rPr>
                <w:b/>
              </w:rPr>
              <w:t>Primary owner</w:t>
            </w:r>
          </w:p>
        </w:tc>
        <w:tc>
          <w:tcPr>
            <w:tcW w:type="dxa" w:w="1972"/>
            <w:shd w:fill="DCE6F1"/>
            <w:tcMar>
              <w:top w:w="80" w:type="dxa"/>
              <w:start w:w="100" w:type="dxa"/>
              <w:bottom w:w="80" w:type="dxa"/>
              <w:end w:w="100" w:type="dxa"/>
            </w:tcMar>
          </w:tcPr>
          <w:p>
            <w:pPr>
              <w:jc w:val="center"/>
            </w:pPr>
            <w:r>
              <w:rPr>
                <w:b/>
              </w:rPr>
              <w:t>Nơi lưu khuyến nghị</w:t>
            </w:r>
          </w:p>
        </w:tc>
        <w:tc>
          <w:tcPr>
            <w:tcW w:type="dxa" w:w="1972"/>
            <w:shd w:fill="DCE6F1"/>
            <w:tcMar>
              <w:top w:w="80" w:type="dxa"/>
              <w:start w:w="100" w:type="dxa"/>
              <w:bottom w:w="80" w:type="dxa"/>
              <w:end w:w="100" w:type="dxa"/>
            </w:tcMar>
          </w:tcPr>
          <w:p>
            <w:pPr>
              <w:jc w:val="center"/>
            </w:pPr>
            <w:r>
              <w:rPr>
                <w:b/>
              </w:rPr>
              <w:t>Chính sách</w:t>
            </w:r>
          </w:p>
        </w:tc>
      </w:tr>
      <w:tr>
        <w:tc>
          <w:tcPr>
            <w:tcW w:type="dxa" w:w="1701"/>
            <w:tcMar>
              <w:top w:w="80" w:type="dxa"/>
              <w:start w:w="100" w:type="dxa"/>
              <w:bottom w:w="80" w:type="dxa"/>
              <w:end w:w="100" w:type="dxa"/>
            </w:tcMar>
            <w:vAlign w:val="center"/>
          </w:tcPr>
          <w:p>
            <w:r>
              <w:rPr>
                <w:b/>
              </w:rPr>
              <w:t>Dữ liệu gốc</w:t>
            </w:r>
          </w:p>
        </w:tc>
        <w:tc>
          <w:tcPr>
            <w:tcW w:type="dxa" w:w="2438"/>
            <w:tcMar>
              <w:top w:w="80" w:type="dxa"/>
              <w:start w:w="100" w:type="dxa"/>
              <w:bottom w:w="80" w:type="dxa"/>
              <w:end w:w="100" w:type="dxa"/>
            </w:tcMar>
            <w:vAlign w:val="center"/>
          </w:tcPr>
          <w:p>
            <w:r>
              <w:t>BCTC, chứng từ, hợp đồng</w:t>
            </w:r>
          </w:p>
        </w:tc>
        <w:tc>
          <w:tcPr>
            <w:tcW w:type="dxa" w:w="1814"/>
            <w:tcMar>
              <w:top w:w="80" w:type="dxa"/>
              <w:start w:w="100" w:type="dxa"/>
              <w:bottom w:w="80" w:type="dxa"/>
              <w:end w:w="100" w:type="dxa"/>
            </w:tcMar>
            <w:vAlign w:val="center"/>
          </w:tcPr>
          <w:p>
            <w:r>
              <w:t>Tenant</w:t>
            </w:r>
          </w:p>
        </w:tc>
        <w:tc>
          <w:tcPr>
            <w:tcW w:type="dxa" w:w="1701"/>
            <w:tcMar>
              <w:top w:w="80" w:type="dxa"/>
              <w:start w:w="100" w:type="dxa"/>
              <w:bottom w:w="80" w:type="dxa"/>
              <w:end w:w="100" w:type="dxa"/>
            </w:tcMar>
            <w:vAlign w:val="center"/>
          </w:tcPr>
          <w:p>
            <w:r>
              <w:t>Nextcloud / S3 riêng / NAS</w:t>
            </w:r>
          </w:p>
        </w:tc>
        <w:tc>
          <w:tcPr>
            <w:tcW w:type="dxa" w:w="2268"/>
            <w:tcMar>
              <w:top w:w="80" w:type="dxa"/>
              <w:start w:w="100" w:type="dxa"/>
              <w:bottom w:w="80" w:type="dxa"/>
              <w:end w:w="100" w:type="dxa"/>
            </w:tcMar>
            <w:vAlign w:val="center"/>
          </w:tcPr>
          <w:p>
            <w:r>
              <w:t>Giữ lâu dài; user tự kiểm soát</w:t>
            </w:r>
          </w:p>
        </w:tc>
      </w:tr>
      <w:tr>
        <w:tc>
          <w:tcPr>
            <w:tcW w:type="dxa" w:w="1701"/>
            <w:tcMar>
              <w:top w:w="80" w:type="dxa"/>
              <w:start w:w="100" w:type="dxa"/>
              <w:bottom w:w="80" w:type="dxa"/>
              <w:end w:w="100" w:type="dxa"/>
            </w:tcMar>
            <w:vAlign w:val="center"/>
          </w:tcPr>
          <w:p>
            <w:r>
              <w:rPr>
                <w:b/>
              </w:rPr>
              <w:t>Metadata</w:t>
            </w:r>
          </w:p>
        </w:tc>
        <w:tc>
          <w:tcPr>
            <w:tcW w:type="dxa" w:w="2438"/>
            <w:tcMar>
              <w:top w:w="80" w:type="dxa"/>
              <w:start w:w="100" w:type="dxa"/>
              <w:bottom w:w="80" w:type="dxa"/>
              <w:end w:w="100" w:type="dxa"/>
            </w:tcMar>
            <w:vAlign w:val="center"/>
          </w:tcPr>
          <w:p>
            <w:r>
              <w:t>tenant_id, job_id, tags, status</w:t>
            </w:r>
          </w:p>
        </w:tc>
        <w:tc>
          <w:tcPr>
            <w:tcW w:type="dxa" w:w="1814"/>
            <w:tcMar>
              <w:top w:w="80" w:type="dxa"/>
              <w:start w:w="100" w:type="dxa"/>
              <w:bottom w:w="80" w:type="dxa"/>
              <w:end w:w="100" w:type="dxa"/>
            </w:tcMar>
            <w:vAlign w:val="center"/>
          </w:tcPr>
          <w:p>
            <w:r>
              <w:t>Platform</w:t>
            </w:r>
          </w:p>
        </w:tc>
        <w:tc>
          <w:tcPr>
            <w:tcW w:type="dxa" w:w="1701"/>
            <w:tcMar>
              <w:top w:w="80" w:type="dxa"/>
              <w:start w:w="100" w:type="dxa"/>
              <w:bottom w:w="80" w:type="dxa"/>
              <w:end w:w="100" w:type="dxa"/>
            </w:tcMar>
            <w:vAlign w:val="center"/>
          </w:tcPr>
          <w:p>
            <w:r>
              <w:t>PostgreSQL</w:t>
            </w:r>
          </w:p>
        </w:tc>
        <w:tc>
          <w:tcPr>
            <w:tcW w:type="dxa" w:w="2268"/>
            <w:tcMar>
              <w:top w:w="80" w:type="dxa"/>
              <w:start w:w="100" w:type="dxa"/>
              <w:bottom w:w="80" w:type="dxa"/>
              <w:end w:w="100" w:type="dxa"/>
            </w:tcMar>
            <w:vAlign w:val="center"/>
          </w:tcPr>
          <w:p>
            <w:r>
              <w:t>Source of truth cho điều phối</w:t>
            </w:r>
          </w:p>
        </w:tc>
      </w:tr>
      <w:tr>
        <w:tc>
          <w:tcPr>
            <w:tcW w:type="dxa" w:w="1701"/>
            <w:tcMar>
              <w:top w:w="80" w:type="dxa"/>
              <w:start w:w="100" w:type="dxa"/>
              <w:bottom w:w="80" w:type="dxa"/>
              <w:end w:w="100" w:type="dxa"/>
            </w:tcMar>
            <w:vAlign w:val="center"/>
          </w:tcPr>
          <w:p>
            <w:r>
              <w:rPr>
                <w:b/>
              </w:rPr>
              <w:t>Dữ liệu dẫn xuất</w:t>
            </w:r>
          </w:p>
        </w:tc>
        <w:tc>
          <w:tcPr>
            <w:tcW w:type="dxa" w:w="2438"/>
            <w:tcMar>
              <w:top w:w="80" w:type="dxa"/>
              <w:start w:w="100" w:type="dxa"/>
              <w:bottom w:w="80" w:type="dxa"/>
              <w:end w:w="100" w:type="dxa"/>
            </w:tcMar>
            <w:vAlign w:val="center"/>
          </w:tcPr>
          <w:p>
            <w:r>
              <w:t>parsed JSON, OCR text, thumbnails</w:t>
            </w:r>
          </w:p>
        </w:tc>
        <w:tc>
          <w:tcPr>
            <w:tcW w:type="dxa" w:w="1814"/>
            <w:tcMar>
              <w:top w:w="80" w:type="dxa"/>
              <w:start w:w="100" w:type="dxa"/>
              <w:bottom w:w="80" w:type="dxa"/>
              <w:end w:w="100" w:type="dxa"/>
            </w:tcMar>
            <w:vAlign w:val="center"/>
          </w:tcPr>
          <w:p>
            <w:r>
              <w:t>Platform hoặc tenant</w:t>
            </w:r>
          </w:p>
        </w:tc>
        <w:tc>
          <w:tcPr>
            <w:tcW w:type="dxa" w:w="1701"/>
            <w:tcMar>
              <w:top w:w="80" w:type="dxa"/>
              <w:start w:w="100" w:type="dxa"/>
              <w:bottom w:w="80" w:type="dxa"/>
              <w:end w:w="100" w:type="dxa"/>
            </w:tcMar>
            <w:vAlign w:val="center"/>
          </w:tcPr>
          <w:p>
            <w:r>
              <w:t>MinIO + TTL</w:t>
            </w:r>
          </w:p>
        </w:tc>
        <w:tc>
          <w:tcPr>
            <w:tcW w:type="dxa" w:w="2268"/>
            <w:tcMar>
              <w:top w:w="80" w:type="dxa"/>
              <w:start w:w="100" w:type="dxa"/>
              <w:bottom w:w="80" w:type="dxa"/>
              <w:end w:w="100" w:type="dxa"/>
            </w:tcMar>
            <w:vAlign w:val="center"/>
          </w:tcPr>
          <w:p>
            <w:r>
              <w:t>Tự xóa hoặc chuyển archive</w:t>
            </w:r>
          </w:p>
        </w:tc>
      </w:tr>
      <w:tr>
        <w:tc>
          <w:tcPr>
            <w:tcW w:type="dxa" w:w="1701"/>
            <w:tcMar>
              <w:top w:w="80" w:type="dxa"/>
              <w:start w:w="100" w:type="dxa"/>
              <w:bottom w:w="80" w:type="dxa"/>
              <w:end w:w="100" w:type="dxa"/>
            </w:tcMar>
            <w:vAlign w:val="center"/>
          </w:tcPr>
          <w:p>
            <w:r>
              <w:rPr>
                <w:b/>
              </w:rPr>
              <w:t>Artifacts</w:t>
            </w:r>
          </w:p>
        </w:tc>
        <w:tc>
          <w:tcPr>
            <w:tcW w:type="dxa" w:w="2438"/>
            <w:tcMar>
              <w:top w:w="80" w:type="dxa"/>
              <w:start w:w="100" w:type="dxa"/>
              <w:bottom w:w="80" w:type="dxa"/>
              <w:end w:w="100" w:type="dxa"/>
            </w:tcMar>
            <w:vAlign w:val="center"/>
          </w:tcPr>
          <w:p>
            <w:r>
              <w:t>report DOCX/PDF, exports</w:t>
            </w:r>
          </w:p>
        </w:tc>
        <w:tc>
          <w:tcPr>
            <w:tcW w:type="dxa" w:w="1814"/>
            <w:tcMar>
              <w:top w:w="80" w:type="dxa"/>
              <w:start w:w="100" w:type="dxa"/>
              <w:bottom w:w="80" w:type="dxa"/>
              <w:end w:w="100" w:type="dxa"/>
            </w:tcMar>
            <w:vAlign w:val="center"/>
          </w:tcPr>
          <w:p>
            <w:r>
              <w:t>Chia sẻ theo policy</w:t>
            </w:r>
          </w:p>
        </w:tc>
        <w:tc>
          <w:tcPr>
            <w:tcW w:type="dxa" w:w="1701"/>
            <w:tcMar>
              <w:top w:w="80" w:type="dxa"/>
              <w:start w:w="100" w:type="dxa"/>
              <w:bottom w:w="80" w:type="dxa"/>
              <w:end w:w="100" w:type="dxa"/>
            </w:tcMar>
            <w:vAlign w:val="center"/>
          </w:tcPr>
          <w:p>
            <w:r>
              <w:t>MinIO hoặc đẩy về kho tenant</w:t>
            </w:r>
          </w:p>
        </w:tc>
        <w:tc>
          <w:tcPr>
            <w:tcW w:type="dxa" w:w="2268"/>
            <w:tcMar>
              <w:top w:w="80" w:type="dxa"/>
              <w:start w:w="100" w:type="dxa"/>
              <w:bottom w:w="80" w:type="dxa"/>
              <w:end w:w="100" w:type="dxa"/>
            </w:tcMar>
            <w:vAlign w:val="center"/>
          </w:tcPr>
          <w:p>
            <w:r>
              <w:t>Versioning, signed URL</w:t>
            </w:r>
          </w:p>
        </w:tc>
      </w:tr>
      <w:tr>
        <w:tc>
          <w:tcPr>
            <w:tcW w:type="dxa" w:w="1701"/>
            <w:tcMar>
              <w:top w:w="80" w:type="dxa"/>
              <w:start w:w="100" w:type="dxa"/>
              <w:bottom w:w="80" w:type="dxa"/>
              <w:end w:w="100" w:type="dxa"/>
            </w:tcMar>
            <w:vAlign w:val="center"/>
          </w:tcPr>
          <w:p>
            <w:r>
              <w:rPr>
                <w:b/>
              </w:rPr>
              <w:t>Embeddings / indexes</w:t>
            </w:r>
          </w:p>
        </w:tc>
        <w:tc>
          <w:tcPr>
            <w:tcW w:type="dxa" w:w="2438"/>
            <w:tcMar>
              <w:top w:w="80" w:type="dxa"/>
              <w:start w:w="100" w:type="dxa"/>
              <w:bottom w:w="80" w:type="dxa"/>
              <w:end w:w="100" w:type="dxa"/>
            </w:tcMar>
            <w:vAlign w:val="center"/>
          </w:tcPr>
          <w:p>
            <w:r>
              <w:t>vector search data</w:t>
            </w:r>
          </w:p>
        </w:tc>
        <w:tc>
          <w:tcPr>
            <w:tcW w:type="dxa" w:w="1814"/>
            <w:tcMar>
              <w:top w:w="80" w:type="dxa"/>
              <w:start w:w="100" w:type="dxa"/>
              <w:bottom w:w="80" w:type="dxa"/>
              <w:end w:w="100" w:type="dxa"/>
            </w:tcMar>
            <w:vAlign w:val="center"/>
          </w:tcPr>
          <w:p>
            <w:r>
              <w:t>Platform</w:t>
            </w:r>
          </w:p>
        </w:tc>
        <w:tc>
          <w:tcPr>
            <w:tcW w:type="dxa" w:w="1701"/>
            <w:tcMar>
              <w:top w:w="80" w:type="dxa"/>
              <w:start w:w="100" w:type="dxa"/>
              <w:bottom w:w="80" w:type="dxa"/>
              <w:end w:w="100" w:type="dxa"/>
            </w:tcMar>
            <w:vAlign w:val="center"/>
          </w:tcPr>
          <w:p>
            <w:r>
              <w:t>Qdrant</w:t>
            </w:r>
          </w:p>
        </w:tc>
        <w:tc>
          <w:tcPr>
            <w:tcW w:type="dxa" w:w="2268"/>
            <w:tcMar>
              <w:top w:w="80" w:type="dxa"/>
              <w:start w:w="100" w:type="dxa"/>
              <w:bottom w:w="80" w:type="dxa"/>
              <w:end w:w="100" w:type="dxa"/>
            </w:tcMar>
            <w:vAlign w:val="center"/>
          </w:tcPr>
          <w:p>
            <w:r>
              <w:t>Filter theo tenant, TTL theo plan</w:t>
            </w:r>
          </w:p>
        </w:tc>
      </w:tr>
      <w:tr>
        <w:tc>
          <w:tcPr>
            <w:tcW w:type="dxa" w:w="1701"/>
            <w:tcMar>
              <w:top w:w="80" w:type="dxa"/>
              <w:start w:w="100" w:type="dxa"/>
              <w:bottom w:w="80" w:type="dxa"/>
              <w:end w:w="100" w:type="dxa"/>
            </w:tcMar>
            <w:vAlign w:val="center"/>
          </w:tcPr>
          <w:p>
            <w:r>
              <w:rPr>
                <w:b/>
              </w:rPr>
              <w:t>Audit / usage</w:t>
            </w:r>
          </w:p>
        </w:tc>
        <w:tc>
          <w:tcPr>
            <w:tcW w:type="dxa" w:w="2438"/>
            <w:tcMar>
              <w:top w:w="80" w:type="dxa"/>
              <w:start w:w="100" w:type="dxa"/>
              <w:bottom w:w="80" w:type="dxa"/>
              <w:end w:w="100" w:type="dxa"/>
            </w:tcMar>
            <w:vAlign w:val="center"/>
          </w:tcPr>
          <w:p>
            <w:r>
              <w:t>logs, access trail, billing usage</w:t>
            </w:r>
          </w:p>
        </w:tc>
        <w:tc>
          <w:tcPr>
            <w:tcW w:type="dxa" w:w="1814"/>
            <w:tcMar>
              <w:top w:w="80" w:type="dxa"/>
              <w:start w:w="100" w:type="dxa"/>
              <w:bottom w:w="80" w:type="dxa"/>
              <w:end w:w="100" w:type="dxa"/>
            </w:tcMar>
            <w:vAlign w:val="center"/>
          </w:tcPr>
          <w:p>
            <w:r>
              <w:t>Platform</w:t>
            </w:r>
          </w:p>
        </w:tc>
        <w:tc>
          <w:tcPr>
            <w:tcW w:type="dxa" w:w="1701"/>
            <w:tcMar>
              <w:top w:w="80" w:type="dxa"/>
              <w:start w:w="100" w:type="dxa"/>
              <w:bottom w:w="80" w:type="dxa"/>
              <w:end w:w="100" w:type="dxa"/>
            </w:tcMar>
            <w:vAlign w:val="center"/>
          </w:tcPr>
          <w:p>
            <w:r>
              <w:t>PostgreSQL + log storage</w:t>
            </w:r>
          </w:p>
        </w:tc>
        <w:tc>
          <w:tcPr>
            <w:tcW w:type="dxa" w:w="2268"/>
            <w:tcMar>
              <w:top w:w="80" w:type="dxa"/>
              <w:start w:w="100" w:type="dxa"/>
              <w:bottom w:w="80" w:type="dxa"/>
              <w:end w:w="100" w:type="dxa"/>
            </w:tcMar>
            <w:vAlign w:val="center"/>
          </w:tcPr>
          <w:p>
            <w:r>
              <w:t>Không sửa; backup bắt buộc</w:t>
            </w:r>
          </w:p>
        </w:tc>
      </w:tr>
    </w:tbl>
    <w:p>
      <w:pPr>
        <w:pStyle w:val="Heading1"/>
      </w:pPr>
      <w:r>
        <w:t>4. Mô hình BYOS (Bring Your Own Storage)</w:t>
      </w:r>
    </w:p>
    <w:p>
      <w:pPr>
        <w:spacing w:after="120"/>
      </w:pPr>
      <w:r>
        <w:t>BYOS không có nghĩa là Platform đứng ngoài hoàn toàn. Nó có nghĩa Platform cho tenant quyền chọn nơi lưu primary data, còn Platform vẫn vận hành Control Plane và dữ liệu hệ thống.</w:t>
      </w:r>
    </w:p>
    <w:p>
      <w:pPr>
        <w:pStyle w:val="ListBullet"/>
        <w:spacing w:after="60"/>
        <w:ind w:left="397"/>
      </w:pPr>
      <w:r>
        <w:t>Mức Standard: tenant dùng storage mặc định của Platform.</w:t>
      </w:r>
    </w:p>
    <w:p>
      <w:pPr>
        <w:pStyle w:val="ListBullet"/>
        <w:spacing w:after="60"/>
        <w:ind w:left="397"/>
      </w:pPr>
      <w:r>
        <w:t>Mức Hybrid: tenant dùng storage mặc định cho artifacts, nhưng file gốc nằm ở kho riêng.</w:t>
      </w:r>
    </w:p>
    <w:p>
      <w:pPr>
        <w:pStyle w:val="ListBullet"/>
        <w:spacing w:after="60"/>
        <w:ind w:left="397"/>
      </w:pPr>
      <w:r>
        <w:t>Mức Enterprise / Sovereignty: tenant nối S3 / Nextcloud / NAS / SMB / WebDAV của họ; Platform chỉ cache và index khi cần.</w:t>
      </w:r>
    </w:p>
    <w:p>
      <w:pPr>
        <w:spacing w:after="120"/>
      </w:pPr>
      <w:r>
        <w:t>Để triển khai BYOS thực dụng, nên có một bảng connectors trong core để lưu metadata connector, không lưu khóa bí mật ở dạng plaintext. Nên dùng secrets store hoặc mã hóa khóa lưu trữ theo tenant.</w:t>
      </w:r>
    </w:p>
    <w:p>
      <w:r>
        <w:br w:type="page"/>
      </w:r>
    </w:p>
    <w:p>
      <w:pPr>
        <w:pStyle w:val="Heading1"/>
      </w:pPr>
      <w:r>
        <w:t>5. Kết nối đa thiết bị và đa nền tảng</w:t>
      </w:r>
    </w:p>
    <w:p>
      <w:pPr>
        <w:spacing w:after="120"/>
      </w:pPr>
      <w:r>
        <w:t>Để dữ liệu sử dụng được trên web, desktop, tablet, Android và iOS, nền tảng phải tách rõ giữa Control Plane và Data Plane.</w:t>
      </w:r>
    </w:p>
    <w:p>
      <w:pPr>
        <w:pStyle w:val="ListBullet"/>
        <w:spacing w:after="60"/>
        <w:ind w:left="397"/>
      </w:pPr>
      <w:r>
        <w:t>Ứng dụng web/mobile chỉ gọi API của Platform Core.</w:t>
      </w:r>
    </w:p>
    <w:p>
      <w:pPr>
        <w:pStyle w:val="ListBullet"/>
        <w:spacing w:after="60"/>
        <w:ind w:left="397"/>
      </w:pPr>
      <w:r>
        <w:t>Platform Core không cần lưu toàn bộ file gốc, nhưng phải biết file nằm ở đâu và ai có quyền truy cập.</w:t>
      </w:r>
    </w:p>
    <w:p>
      <w:pPr>
        <w:pStyle w:val="ListBullet"/>
        <w:spacing w:after="60"/>
        <w:ind w:left="397"/>
      </w:pPr>
      <w:r>
        <w:t>Đồng bộ thư mục người dùng được giao cho lớp phù hợp: Nextcloud/WebDAV cho trải nghiệm phổ thông; Syncthing hoặc NAS connector cho trường hợp nhạy cảm.</w:t>
      </w:r>
    </w:p>
    <w:p>
      <w:pPr>
        <w:pStyle w:val="ListBullet"/>
        <w:spacing w:after="60"/>
        <w:ind w:left="397"/>
      </w:pPr>
      <w:r>
        <w:t>Mọi link tải file nên là signed URL có thời hạn; không trả đường dẫn lưu trữ nội bộ trực tiếp.</w:t>
      </w:r>
    </w:p>
    <w:p>
      <w:pPr>
        <w:pStyle w:val="Heading1"/>
      </w:pPr>
      <w:r>
        <w:t>6. Backup, restore và disaster recovery</w:t>
      </w:r>
    </w:p>
    <w:p>
      <w:pPr>
        <w:spacing w:after="120"/>
      </w:pPr>
      <w:r>
        <w:t>Mô hình backup phải phản ánh đúng ownership. Không thể dồn toàn bộ trách nhiệm backup về phía Platform nếu primary data do tenant nắm giữ; ngược lại tenant cũng không thể thay thế backup của Control Plane.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984"/>
        <w:gridCol w:w="2721"/>
        <w:gridCol w:w="2721"/>
        <w:gridCol w:w="2551"/>
      </w:tblGrid>
      <w:tr>
        <w:trPr>
          <w:tblHeader w:val="true"/>
        </w:trPr>
        <w:tc>
          <w:tcPr>
            <w:tcW w:type="dxa" w:w="2465"/>
            <w:shd w:fill="EAF1F8"/>
            <w:tcMar>
              <w:top w:w="80" w:type="dxa"/>
              <w:start w:w="100" w:type="dxa"/>
              <w:bottom w:w="80" w:type="dxa"/>
              <w:end w:w="100" w:type="dxa"/>
            </w:tcMar>
          </w:tcPr>
          <w:p>
            <w:pPr>
              <w:jc w:val="center"/>
            </w:pPr>
            <w:r>
              <w:rPr>
                <w:b/>
              </w:rPr>
              <w:t>Phạm vi</w:t>
            </w:r>
          </w:p>
        </w:tc>
        <w:tc>
          <w:tcPr>
            <w:tcW w:type="dxa" w:w="2465"/>
            <w:shd w:fill="EAF1F8"/>
            <w:tcMar>
              <w:top w:w="80" w:type="dxa"/>
              <w:start w:w="100" w:type="dxa"/>
              <w:bottom w:w="80" w:type="dxa"/>
              <w:end w:w="100" w:type="dxa"/>
            </w:tcMar>
          </w:tcPr>
          <w:p>
            <w:pPr>
              <w:jc w:val="center"/>
            </w:pPr>
            <w:r>
              <w:rPr>
                <w:b/>
              </w:rPr>
              <w:t>Ai chịu trách nhiệm</w:t>
            </w:r>
          </w:p>
        </w:tc>
        <w:tc>
          <w:tcPr>
            <w:tcW w:type="dxa" w:w="2465"/>
            <w:shd w:fill="EAF1F8"/>
            <w:tcMar>
              <w:top w:w="80" w:type="dxa"/>
              <w:start w:w="100" w:type="dxa"/>
              <w:bottom w:w="80" w:type="dxa"/>
              <w:end w:w="100" w:type="dxa"/>
            </w:tcMar>
          </w:tcPr>
          <w:p>
            <w:pPr>
              <w:jc w:val="center"/>
            </w:pPr>
            <w:r>
              <w:rPr>
                <w:b/>
              </w:rPr>
              <w:t>Công cụ / nơi lưu</w:t>
            </w:r>
          </w:p>
        </w:tc>
        <w:tc>
          <w:tcPr>
            <w:tcW w:type="dxa" w:w="2465"/>
            <w:shd w:fill="EAF1F8"/>
            <w:tcMar>
              <w:top w:w="80" w:type="dxa"/>
              <w:start w:w="100" w:type="dxa"/>
              <w:bottom w:w="80" w:type="dxa"/>
              <w:end w:w="100" w:type="dxa"/>
            </w:tcMar>
          </w:tcPr>
          <w:p>
            <w:pPr>
              <w:jc w:val="center"/>
            </w:pPr>
            <w:r>
              <w:rPr>
                <w:b/>
              </w:rPr>
              <w:t>Mục tiêu phục hồi</w:t>
            </w:r>
          </w:p>
        </w:tc>
      </w:tr>
      <w:tr>
        <w:tc>
          <w:tcPr>
            <w:tcW w:type="dxa" w:w="1984"/>
            <w:tcMar>
              <w:top w:w="80" w:type="dxa"/>
              <w:start w:w="100" w:type="dxa"/>
              <w:bottom w:w="80" w:type="dxa"/>
              <w:end w:w="100" w:type="dxa"/>
            </w:tcMar>
            <w:vAlign w:val="center"/>
          </w:tcPr>
          <w:p>
            <w:r>
              <w:rPr>
                <w:b/>
              </w:rPr>
              <w:t>Control Plane</w:t>
            </w:r>
          </w:p>
        </w:tc>
        <w:tc>
          <w:tcPr>
            <w:tcW w:type="dxa" w:w="2721"/>
            <w:tcMar>
              <w:top w:w="80" w:type="dxa"/>
              <w:start w:w="100" w:type="dxa"/>
              <w:bottom w:w="80" w:type="dxa"/>
              <w:end w:w="100" w:type="dxa"/>
            </w:tcMar>
            <w:vAlign w:val="center"/>
          </w:tcPr>
          <w:p>
            <w:r>
              <w:t>Platform</w:t>
            </w:r>
          </w:p>
        </w:tc>
        <w:tc>
          <w:tcPr>
            <w:tcW w:type="dxa" w:w="2721"/>
            <w:tcMar>
              <w:top w:w="80" w:type="dxa"/>
              <w:start w:w="100" w:type="dxa"/>
              <w:bottom w:w="80" w:type="dxa"/>
              <w:end w:w="100" w:type="dxa"/>
            </w:tcMar>
            <w:vAlign w:val="center"/>
          </w:tcPr>
          <w:p>
            <w:r>
              <w:t>Postgres dumps + restic + offsite repo</w:t>
            </w:r>
          </w:p>
        </w:tc>
        <w:tc>
          <w:tcPr>
            <w:tcW w:type="dxa" w:w="2551"/>
            <w:tcMar>
              <w:top w:w="80" w:type="dxa"/>
              <w:start w:w="100" w:type="dxa"/>
              <w:bottom w:w="80" w:type="dxa"/>
              <w:end w:w="100" w:type="dxa"/>
            </w:tcMar>
            <w:vAlign w:val="center"/>
          </w:tcPr>
          <w:p>
            <w:r>
              <w:t>Khôi phục tenant, user, plans, audit, plugin state</w:t>
            </w:r>
          </w:p>
        </w:tc>
      </w:tr>
      <w:tr>
        <w:tc>
          <w:tcPr>
            <w:tcW w:type="dxa" w:w="1984"/>
            <w:tcMar>
              <w:top w:w="80" w:type="dxa"/>
              <w:start w:w="100" w:type="dxa"/>
              <w:bottom w:w="80" w:type="dxa"/>
              <w:end w:w="100" w:type="dxa"/>
            </w:tcMar>
            <w:vAlign w:val="center"/>
          </w:tcPr>
          <w:p>
            <w:r>
              <w:rPr>
                <w:b/>
              </w:rPr>
              <w:t>Operational storage</w:t>
            </w:r>
          </w:p>
        </w:tc>
        <w:tc>
          <w:tcPr>
            <w:tcW w:type="dxa" w:w="2721"/>
            <w:tcMar>
              <w:top w:w="80" w:type="dxa"/>
              <w:start w:w="100" w:type="dxa"/>
              <w:bottom w:w="80" w:type="dxa"/>
              <w:end w:w="100" w:type="dxa"/>
            </w:tcMar>
            <w:vAlign w:val="center"/>
          </w:tcPr>
          <w:p>
            <w:r>
              <w:t>Platform</w:t>
            </w:r>
          </w:p>
        </w:tc>
        <w:tc>
          <w:tcPr>
            <w:tcW w:type="dxa" w:w="2721"/>
            <w:tcMar>
              <w:top w:w="80" w:type="dxa"/>
              <w:start w:w="100" w:type="dxa"/>
              <w:bottom w:w="80" w:type="dxa"/>
              <w:end w:w="100" w:type="dxa"/>
            </w:tcMar>
            <w:vAlign w:val="center"/>
          </w:tcPr>
          <w:p>
            <w:r>
              <w:t>MinIO versioning + restic</w:t>
            </w:r>
          </w:p>
        </w:tc>
        <w:tc>
          <w:tcPr>
            <w:tcW w:type="dxa" w:w="2551"/>
            <w:tcMar>
              <w:top w:w="80" w:type="dxa"/>
              <w:start w:w="100" w:type="dxa"/>
              <w:bottom w:w="80" w:type="dxa"/>
              <w:end w:w="100" w:type="dxa"/>
            </w:tcMar>
            <w:vAlign w:val="center"/>
          </w:tcPr>
          <w:p>
            <w:r>
              <w:t>Khôi phục artifacts, temp outputs quan trọng</w:t>
            </w:r>
          </w:p>
        </w:tc>
      </w:tr>
      <w:tr>
        <w:tc>
          <w:tcPr>
            <w:tcW w:type="dxa" w:w="1984"/>
            <w:tcMar>
              <w:top w:w="80" w:type="dxa"/>
              <w:start w:w="100" w:type="dxa"/>
              <w:bottom w:w="80" w:type="dxa"/>
              <w:end w:w="100" w:type="dxa"/>
            </w:tcMar>
            <w:vAlign w:val="center"/>
          </w:tcPr>
          <w:p>
            <w:r>
              <w:rPr>
                <w:b/>
              </w:rPr>
              <w:t>Primary data tenant</w:t>
            </w:r>
          </w:p>
        </w:tc>
        <w:tc>
          <w:tcPr>
            <w:tcW w:type="dxa" w:w="2721"/>
            <w:tcMar>
              <w:top w:w="80" w:type="dxa"/>
              <w:start w:w="100" w:type="dxa"/>
              <w:bottom w:w="80" w:type="dxa"/>
              <w:end w:w="100" w:type="dxa"/>
            </w:tcMar>
            <w:vAlign w:val="center"/>
          </w:tcPr>
          <w:p>
            <w:r>
              <w:t>Tenant (hoặc theo hợp đồng)</w:t>
            </w:r>
          </w:p>
        </w:tc>
        <w:tc>
          <w:tcPr>
            <w:tcW w:type="dxa" w:w="2721"/>
            <w:tcMar>
              <w:top w:w="80" w:type="dxa"/>
              <w:start w:w="100" w:type="dxa"/>
              <w:bottom w:w="80" w:type="dxa"/>
              <w:end w:w="100" w:type="dxa"/>
            </w:tcMar>
            <w:vAlign w:val="center"/>
          </w:tcPr>
          <w:p>
            <w:r>
              <w:t>Nextcloud/S3/NAS backup của tenant</w:t>
            </w:r>
          </w:p>
        </w:tc>
        <w:tc>
          <w:tcPr>
            <w:tcW w:type="dxa" w:w="2551"/>
            <w:tcMar>
              <w:top w:w="80" w:type="dxa"/>
              <w:start w:w="100" w:type="dxa"/>
              <w:bottom w:w="80" w:type="dxa"/>
              <w:end w:w="100" w:type="dxa"/>
            </w:tcMar>
            <w:vAlign w:val="center"/>
          </w:tcPr>
          <w:p>
            <w:r>
              <w:t>Khôi phục file gốc và archive</w:t>
            </w:r>
          </w:p>
        </w:tc>
      </w:tr>
      <w:tr>
        <w:tc>
          <w:tcPr>
            <w:tcW w:type="dxa" w:w="1984"/>
            <w:tcMar>
              <w:top w:w="80" w:type="dxa"/>
              <w:start w:w="100" w:type="dxa"/>
              <w:bottom w:w="80" w:type="dxa"/>
              <w:end w:w="100" w:type="dxa"/>
            </w:tcMar>
            <w:vAlign w:val="center"/>
          </w:tcPr>
          <w:p>
            <w:r>
              <w:rPr>
                <w:b/>
              </w:rPr>
              <w:t>Shared recovery</w:t>
            </w:r>
          </w:p>
        </w:tc>
        <w:tc>
          <w:tcPr>
            <w:tcW w:type="dxa" w:w="2721"/>
            <w:tcMar>
              <w:top w:w="80" w:type="dxa"/>
              <w:start w:w="100" w:type="dxa"/>
              <w:bottom w:w="80" w:type="dxa"/>
              <w:end w:w="100" w:type="dxa"/>
            </w:tcMar>
            <w:vAlign w:val="center"/>
          </w:tcPr>
          <w:p>
            <w:r>
              <w:t>Cùng chịu trách nhiệm</w:t>
            </w:r>
          </w:p>
        </w:tc>
        <w:tc>
          <w:tcPr>
            <w:tcW w:type="dxa" w:w="2721"/>
            <w:tcMar>
              <w:top w:w="80" w:type="dxa"/>
              <w:start w:w="100" w:type="dxa"/>
              <w:bottom w:w="80" w:type="dxa"/>
              <w:end w:w="100" w:type="dxa"/>
            </w:tcMar>
            <w:vAlign w:val="center"/>
          </w:tcPr>
          <w:p>
            <w:r>
              <w:t>Export packs + signed restore workflows</w:t>
            </w:r>
          </w:p>
        </w:tc>
        <w:tc>
          <w:tcPr>
            <w:tcW w:type="dxa" w:w="2551"/>
            <w:tcMar>
              <w:top w:w="80" w:type="dxa"/>
              <w:start w:w="100" w:type="dxa"/>
              <w:bottom w:w="80" w:type="dxa"/>
              <w:end w:w="100" w:type="dxa"/>
            </w:tcMar>
            <w:vAlign w:val="center"/>
          </w:tcPr>
          <w:p>
            <w:r>
              <w:t>Tự phục hồi report / package / workspace</w:t>
            </w:r>
          </w:p>
        </w:tc>
      </w:tr>
    </w:tbl>
    <w:p>
      <w:pPr>
        <w:spacing w:after="120"/>
      </w:pPr>
      <w:r>
        <w:t>Mục tiêu tối thiểu nên chốt ngay từ Phase 1:</w:t>
      </w:r>
    </w:p>
    <w:p>
      <w:pPr>
        <w:pStyle w:val="ListBullet"/>
        <w:spacing w:after="60"/>
        <w:ind w:left="397"/>
      </w:pPr>
      <w:r>
        <w:t>Backup hằng ngày cho PostgreSQL và MinIO metadata bucket.</w:t>
      </w:r>
    </w:p>
    <w:p>
      <w:pPr>
        <w:pStyle w:val="ListBullet"/>
        <w:spacing w:after="60"/>
        <w:ind w:left="397"/>
      </w:pPr>
      <w:r>
        <w:t>Offsite backup định kỳ bằng restic sang một repository độc lập.</w:t>
      </w:r>
    </w:p>
    <w:p>
      <w:pPr>
        <w:pStyle w:val="ListBullet"/>
        <w:spacing w:after="60"/>
        <w:ind w:left="397"/>
      </w:pPr>
      <w:r>
        <w:t>Versioning bật cho các bucket chứa artifacts và báo cáo.</w:t>
      </w:r>
    </w:p>
    <w:p>
      <w:pPr>
        <w:pStyle w:val="ListBullet"/>
        <w:spacing w:after="60"/>
        <w:ind w:left="397"/>
      </w:pPr>
      <w:r>
        <w:t>Cơ chế export tenant pack để tenant có thể rời nền tảng mà vẫn mang theo report, metadata và manifest cơ bản.</w:t>
      </w:r>
    </w:p>
    <w:p>
      <w:pPr>
        <w:pStyle w:val="Heading1"/>
      </w:pPr>
      <w:r>
        <w:t>7. Bảo mật dữ liệu trong mô hình hybrid</w:t>
      </w:r>
    </w:p>
    <w:p>
      <w:pPr>
        <w:pStyle w:val="ListBullet"/>
        <w:spacing w:after="60"/>
        <w:ind w:left="397"/>
      </w:pPr>
      <w:r>
        <w:t>Không dùng credentials lưu trữ dài hạn của tenant trong các script thủ công; ưu tiên signed URL, STS hoặc token ngắn hạn.</w:t>
      </w:r>
    </w:p>
    <w:p>
      <w:pPr>
        <w:pStyle w:val="ListBullet"/>
        <w:spacing w:after="60"/>
        <w:ind w:left="397"/>
      </w:pPr>
      <w:r>
        <w:t>Tách quyền đọc và quyền ghi theo plugin/app. Một plugin không được tự ý nhìn toàn bộ kho dữ liệu của tenant.</w:t>
      </w:r>
    </w:p>
    <w:p>
      <w:pPr>
        <w:pStyle w:val="ListBullet"/>
        <w:spacing w:after="60"/>
        <w:ind w:left="397"/>
      </w:pPr>
      <w:r>
        <w:t>Mọi truy cập file phải được ghi audit: ai, lúc nào, từ đâu, object nào.</w:t>
      </w:r>
    </w:p>
    <w:p>
      <w:pPr>
        <w:pStyle w:val="ListBullet"/>
        <w:spacing w:after="60"/>
        <w:ind w:left="397"/>
      </w:pPr>
      <w:r>
        <w:t>Dữ liệu dẫn xuất nhạy cảm phải có TTL hoặc policy purge rõ ràng.</w:t>
      </w:r>
    </w:p>
    <w:p>
      <w:pPr>
        <w:pStyle w:val="ListBullet"/>
        <w:spacing w:after="60"/>
        <w:ind w:left="397"/>
      </w:pPr>
      <w:r>
        <w:t>Nếu dùng AI indexing, embeddings phải gắn tenant_id và policy retention, tránh trộn không kiểm soát.</w:t>
      </w:r>
    </w:p>
    <w:p>
      <w:pPr>
        <w:pStyle w:val="Heading1"/>
      </w:pPr>
      <w:r>
        <w:t>8. API và connector contract tối thiểu</w:t>
      </w:r>
    </w:p>
    <w:p>
      <w:pPr>
        <w:spacing w:after="120"/>
      </w:pPr>
      <w:r>
        <w:t>Để dễ thay thế vendor và connector sau này, nên định nghĩa contract tối thiểu cho mọi storage connector.</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2948"/>
        <w:gridCol w:w="3402"/>
        <w:gridCol w:w="3515"/>
      </w:tblGrid>
      <w:tr>
        <w:trPr>
          <w:tblHeader w:val="true"/>
        </w:trPr>
        <w:tc>
          <w:tcPr>
            <w:tcW w:type="dxa" w:w="3286"/>
            <w:shd w:fill="DCE6F1"/>
            <w:tcMar>
              <w:top w:w="80" w:type="dxa"/>
              <w:start w:w="100" w:type="dxa"/>
              <w:bottom w:w="80" w:type="dxa"/>
              <w:end w:w="100" w:type="dxa"/>
            </w:tcMar>
          </w:tcPr>
          <w:p>
            <w:pPr>
              <w:jc w:val="center"/>
            </w:pPr>
            <w:r>
              <w:rPr>
                <w:b/>
              </w:rPr>
              <w:t>Hàm / endpoint</w:t>
            </w:r>
          </w:p>
        </w:tc>
        <w:tc>
          <w:tcPr>
            <w:tcW w:type="dxa" w:w="3286"/>
            <w:shd w:fill="DCE6F1"/>
            <w:tcMar>
              <w:top w:w="80" w:type="dxa"/>
              <w:start w:w="100" w:type="dxa"/>
              <w:bottom w:w="80" w:type="dxa"/>
              <w:end w:w="100" w:type="dxa"/>
            </w:tcMar>
          </w:tcPr>
          <w:p>
            <w:pPr>
              <w:jc w:val="center"/>
            </w:pPr>
            <w:r>
              <w:rPr>
                <w:b/>
              </w:rPr>
              <w:t>Ý nghĩa</w:t>
            </w:r>
          </w:p>
        </w:tc>
        <w:tc>
          <w:tcPr>
            <w:tcW w:type="dxa" w:w="3286"/>
            <w:shd w:fill="DCE6F1"/>
            <w:tcMar>
              <w:top w:w="80" w:type="dxa"/>
              <w:start w:w="100" w:type="dxa"/>
              <w:bottom w:w="80" w:type="dxa"/>
              <w:end w:w="100" w:type="dxa"/>
            </w:tcMar>
          </w:tcPr>
          <w:p>
            <w:pPr>
              <w:jc w:val="center"/>
            </w:pPr>
            <w:r>
              <w:rPr>
                <w:b/>
              </w:rPr>
              <w:t>Ghi chú</w:t>
            </w:r>
          </w:p>
        </w:tc>
      </w:tr>
      <w:tr>
        <w:tc>
          <w:tcPr>
            <w:tcW w:type="dxa" w:w="2948"/>
            <w:tcMar>
              <w:top w:w="80" w:type="dxa"/>
              <w:start w:w="100" w:type="dxa"/>
              <w:bottom w:w="80" w:type="dxa"/>
              <w:end w:w="100" w:type="dxa"/>
            </w:tcMar>
            <w:vAlign w:val="center"/>
          </w:tcPr>
          <w:p>
            <w:r>
              <w:rPr>
                <w:b/>
              </w:rPr>
              <w:t>create_connector(tenant, type, config)</w:t>
            </w:r>
          </w:p>
        </w:tc>
        <w:tc>
          <w:tcPr>
            <w:tcW w:type="dxa" w:w="3402"/>
            <w:tcMar>
              <w:top w:w="80" w:type="dxa"/>
              <w:start w:w="100" w:type="dxa"/>
              <w:bottom w:w="80" w:type="dxa"/>
              <w:end w:w="100" w:type="dxa"/>
            </w:tcMar>
            <w:vAlign w:val="center"/>
          </w:tcPr>
          <w:p>
            <w:r>
              <w:t>Đăng ký kho lưu trữ</w:t>
            </w:r>
          </w:p>
        </w:tc>
        <w:tc>
          <w:tcPr>
            <w:tcW w:type="dxa" w:w="3515"/>
            <w:tcMar>
              <w:top w:w="80" w:type="dxa"/>
              <w:start w:w="100" w:type="dxa"/>
              <w:bottom w:w="80" w:type="dxa"/>
              <w:end w:w="100" w:type="dxa"/>
            </w:tcMar>
            <w:vAlign w:val="center"/>
          </w:tcPr>
          <w:p>
            <w:r>
              <w:t>Không lưu secret thô trong DB nếu có thể</w:t>
            </w:r>
          </w:p>
        </w:tc>
      </w:tr>
      <w:tr>
        <w:tc>
          <w:tcPr>
            <w:tcW w:type="dxa" w:w="2948"/>
            <w:tcMar>
              <w:top w:w="80" w:type="dxa"/>
              <w:start w:w="100" w:type="dxa"/>
              <w:bottom w:w="80" w:type="dxa"/>
              <w:end w:w="100" w:type="dxa"/>
            </w:tcMar>
            <w:vAlign w:val="center"/>
          </w:tcPr>
          <w:p>
            <w:r>
              <w:rPr>
                <w:b/>
              </w:rPr>
              <w:t>list_objects(path, scope)</w:t>
            </w:r>
          </w:p>
        </w:tc>
        <w:tc>
          <w:tcPr>
            <w:tcW w:type="dxa" w:w="3402"/>
            <w:tcMar>
              <w:top w:w="80" w:type="dxa"/>
              <w:start w:w="100" w:type="dxa"/>
              <w:bottom w:w="80" w:type="dxa"/>
              <w:end w:w="100" w:type="dxa"/>
            </w:tcMar>
            <w:vAlign w:val="center"/>
          </w:tcPr>
          <w:p>
            <w:r>
              <w:t>Liệt kê file người dùng có quyền thấy</w:t>
            </w:r>
          </w:p>
        </w:tc>
        <w:tc>
          <w:tcPr>
            <w:tcW w:type="dxa" w:w="3515"/>
            <w:tcMar>
              <w:top w:w="80" w:type="dxa"/>
              <w:start w:w="100" w:type="dxa"/>
              <w:bottom w:w="80" w:type="dxa"/>
              <w:end w:w="100" w:type="dxa"/>
            </w:tcMar>
            <w:vAlign w:val="center"/>
          </w:tcPr>
          <w:p>
            <w:r>
              <w:t>Phải filter theo tenant + policy</w:t>
            </w:r>
          </w:p>
        </w:tc>
      </w:tr>
      <w:tr>
        <w:tc>
          <w:tcPr>
            <w:tcW w:type="dxa" w:w="2948"/>
            <w:tcMar>
              <w:top w:w="80" w:type="dxa"/>
              <w:start w:w="100" w:type="dxa"/>
              <w:bottom w:w="80" w:type="dxa"/>
              <w:end w:w="100" w:type="dxa"/>
            </w:tcMar>
            <w:vAlign w:val="center"/>
          </w:tcPr>
          <w:p>
            <w:r>
              <w:rPr>
                <w:b/>
              </w:rPr>
              <w:t>get_signed_download(object)</w:t>
            </w:r>
          </w:p>
        </w:tc>
        <w:tc>
          <w:tcPr>
            <w:tcW w:type="dxa" w:w="3402"/>
            <w:tcMar>
              <w:top w:w="80" w:type="dxa"/>
              <w:start w:w="100" w:type="dxa"/>
              <w:bottom w:w="80" w:type="dxa"/>
              <w:end w:w="100" w:type="dxa"/>
            </w:tcMar>
            <w:vAlign w:val="center"/>
          </w:tcPr>
          <w:p>
            <w:r>
              <w:t>Tạo link tải có hạn</w:t>
            </w:r>
          </w:p>
        </w:tc>
        <w:tc>
          <w:tcPr>
            <w:tcW w:type="dxa" w:w="3515"/>
            <w:tcMar>
              <w:top w:w="80" w:type="dxa"/>
              <w:start w:w="100" w:type="dxa"/>
              <w:bottom w:w="80" w:type="dxa"/>
              <w:end w:w="100" w:type="dxa"/>
            </w:tcMar>
            <w:vAlign w:val="center"/>
          </w:tcPr>
          <w:p>
            <w:r>
              <w:t>Không expose internal path</w:t>
            </w:r>
          </w:p>
        </w:tc>
      </w:tr>
      <w:tr>
        <w:tc>
          <w:tcPr>
            <w:tcW w:type="dxa" w:w="2948"/>
            <w:tcMar>
              <w:top w:w="80" w:type="dxa"/>
              <w:start w:w="100" w:type="dxa"/>
              <w:bottom w:w="80" w:type="dxa"/>
              <w:end w:w="100" w:type="dxa"/>
            </w:tcMar>
            <w:vAlign w:val="center"/>
          </w:tcPr>
          <w:p>
            <w:r>
              <w:rPr>
                <w:b/>
              </w:rPr>
              <w:t>put_object(object, policy)</w:t>
            </w:r>
          </w:p>
        </w:tc>
        <w:tc>
          <w:tcPr>
            <w:tcW w:type="dxa" w:w="3402"/>
            <w:tcMar>
              <w:top w:w="80" w:type="dxa"/>
              <w:start w:w="100" w:type="dxa"/>
              <w:bottom w:w="80" w:type="dxa"/>
              <w:end w:w="100" w:type="dxa"/>
            </w:tcMar>
            <w:vAlign w:val="center"/>
          </w:tcPr>
          <w:p>
            <w:r>
              <w:t>Ghi artifact / report</w:t>
            </w:r>
          </w:p>
        </w:tc>
        <w:tc>
          <w:tcPr>
            <w:tcW w:type="dxa" w:w="3515"/>
            <w:tcMar>
              <w:top w:w="80" w:type="dxa"/>
              <w:start w:w="100" w:type="dxa"/>
              <w:bottom w:w="80" w:type="dxa"/>
              <w:end w:w="100" w:type="dxa"/>
            </w:tcMar>
            <w:vAlign w:val="center"/>
          </w:tcPr>
          <w:p>
            <w:r>
              <w:t>Cho phép chọn push về tenant storage</w:t>
            </w:r>
          </w:p>
        </w:tc>
      </w:tr>
      <w:tr>
        <w:tc>
          <w:tcPr>
            <w:tcW w:type="dxa" w:w="2948"/>
            <w:tcMar>
              <w:top w:w="80" w:type="dxa"/>
              <w:start w:w="100" w:type="dxa"/>
              <w:bottom w:w="80" w:type="dxa"/>
              <w:end w:w="100" w:type="dxa"/>
            </w:tcMar>
            <w:vAlign w:val="center"/>
          </w:tcPr>
          <w:p>
            <w:r>
              <w:rPr>
                <w:b/>
              </w:rPr>
              <w:t>create_restore_pack(job/report)</w:t>
            </w:r>
          </w:p>
        </w:tc>
        <w:tc>
          <w:tcPr>
            <w:tcW w:type="dxa" w:w="3402"/>
            <w:tcMar>
              <w:top w:w="80" w:type="dxa"/>
              <w:start w:w="100" w:type="dxa"/>
              <w:bottom w:w="80" w:type="dxa"/>
              <w:end w:w="100" w:type="dxa"/>
            </w:tcMar>
            <w:vAlign w:val="center"/>
          </w:tcPr>
          <w:p>
            <w:r>
              <w:t>Tạo gói phục hồi</w:t>
            </w:r>
          </w:p>
        </w:tc>
        <w:tc>
          <w:tcPr>
            <w:tcW w:type="dxa" w:w="3515"/>
            <w:tcMar>
              <w:top w:w="80" w:type="dxa"/>
              <w:start w:w="100" w:type="dxa"/>
              <w:bottom w:w="80" w:type="dxa"/>
              <w:end w:w="100" w:type="dxa"/>
            </w:tcMar>
            <w:vAlign w:val="center"/>
          </w:tcPr>
          <w:p>
            <w:r>
              <w:t>Dùng cho self-service restore</w:t>
            </w:r>
          </w:p>
        </w:tc>
      </w:tr>
      <w:tr>
        <w:tc>
          <w:tcPr>
            <w:tcW w:type="dxa" w:w="2948"/>
            <w:tcMar>
              <w:top w:w="80" w:type="dxa"/>
              <w:start w:w="100" w:type="dxa"/>
              <w:bottom w:w="80" w:type="dxa"/>
              <w:end w:w="100" w:type="dxa"/>
            </w:tcMar>
            <w:vAlign w:val="center"/>
          </w:tcPr>
          <w:p>
            <w:r>
              <w:rPr>
                <w:b/>
              </w:rPr>
              <w:t>healthcheck_connector(id)</w:t>
            </w:r>
          </w:p>
        </w:tc>
        <w:tc>
          <w:tcPr>
            <w:tcW w:type="dxa" w:w="3402"/>
            <w:tcMar>
              <w:top w:w="80" w:type="dxa"/>
              <w:start w:w="100" w:type="dxa"/>
              <w:bottom w:w="80" w:type="dxa"/>
              <w:end w:w="100" w:type="dxa"/>
            </w:tcMar>
            <w:vAlign w:val="center"/>
          </w:tcPr>
          <w:p>
            <w:r>
              <w:t>Kiểm tra kết nối storage</w:t>
            </w:r>
          </w:p>
        </w:tc>
        <w:tc>
          <w:tcPr>
            <w:tcW w:type="dxa" w:w="3515"/>
            <w:tcMar>
              <w:top w:w="80" w:type="dxa"/>
              <w:start w:w="100" w:type="dxa"/>
              <w:bottom w:w="80" w:type="dxa"/>
              <w:end w:w="100" w:type="dxa"/>
            </w:tcMar>
            <w:vAlign w:val="center"/>
          </w:tcPr>
          <w:p>
            <w:r>
              <w:t>Bắt buộc cho vận hành</w:t>
            </w:r>
          </w:p>
        </w:tc>
      </w:tr>
    </w:tbl>
    <w:p>
      <w:r>
        <w:br w:type="page"/>
      </w:r>
    </w:p>
    <w:p>
      <w:pPr>
        <w:pStyle w:val="Heading1"/>
      </w:pPr>
      <w:r>
        <w:t>9. Cấu trúc triển khai đề xuất</w:t>
      </w:r>
    </w:p>
    <w:p>
      <w:pPr>
        <w:spacing w:after="120"/>
      </w:pPr>
      <w:r>
        <w:t>Mô hình triển khai phù hợp với blueprint này:</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9865"/>
      </w:tblGrid>
      <w:tr>
        <w:tc>
          <w:tcPr>
            <w:tcW w:type="dxa" w:w="9859"/>
            <w:shd w:fill="F8FAFC"/>
            <w:tcMar>
              <w:top w:w="100" w:type="dxa"/>
              <w:start w:w="120" w:type="dxa"/>
              <w:bottom w:w="100" w:type="dxa"/>
              <w:end w:w="120" w:type="dxa"/>
            </w:tcMar>
          </w:tcPr>
          <w:p>
            <w:r>
              <w:rPr>
                <w:rFonts w:ascii="Courier New" w:hAnsi="Courier New" w:eastAsia="Courier New"/>
                <w:sz w:val="18"/>
              </w:rPr>
              <w:t>Platform Core (FastAPI, PostgreSQL, Redis)</w:t>
              <w:br/>
              <w:t>├── Auth / RBAC / Tenant / Billing / Plugin registry</w:t>
              <w:br/>
              <w:t>├── Connector registry</w:t>
              <w:br/>
              <w:t>├── Audit + policy engine</w:t>
              <w:br/>
              <w:br/>
              <w:t>Platform Storage</w:t>
              <w:br/>
              <w:t>├── MinIO (artifacts, generated reports, temp outputs)</w:t>
              <w:br/>
              <w:t>├── Qdrant (embeddings / indexes)</w:t>
              <w:br/>
              <w:t>└── Restic backup repo</w:t>
              <w:br/>
              <w:br/>
              <w:t>User Storage</w:t>
              <w:br/>
              <w:t>├── Nextcloud (web, desktop, mobile, WebDAV)</w:t>
              <w:br/>
              <w:t>├── S3 / MinIO bucket riêng của tenant</w:t>
              <w:br/>
              <w:t>├── NAS / SMB / WebDAV</w:t>
              <w:br/>
              <w:t>└── Tuỳ chọn Syncthing lane cho tenant nhạy cảm</w:t>
              <w:br/>
              <w:br/>
              <w:t>Automation / Bridge</w:t>
              <w:br/>
              <w:t>├── n8n connectors</w:t>
              <w:br/>
              <w:t>├── signed URL service</w:t>
              <w:br/>
              <w:t>├── import/export jobs</w:t>
              <w:br/>
              <w:t>└── sync + restore jobs</w:t>
            </w:r>
          </w:p>
        </w:tc>
      </w:tr>
    </w:tbl>
    <w:p>
      <w:pPr>
        <w:pStyle w:val="Heading1"/>
      </w:pPr>
      <w:r>
        <w:t>10. Lộ trình thực thi ngắn hạn (90 ngày)</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361"/>
        <w:gridCol w:w="2268"/>
        <w:gridCol w:w="3061"/>
        <w:gridCol w:w="3175"/>
      </w:tblGrid>
      <w:tr>
        <w:trPr>
          <w:tblHeader w:val="true"/>
        </w:trPr>
        <w:tc>
          <w:tcPr>
            <w:tcW w:type="dxa" w:w="2465"/>
            <w:shd w:fill="EAF1F8"/>
            <w:tcMar>
              <w:top w:w="80" w:type="dxa"/>
              <w:start w:w="100" w:type="dxa"/>
              <w:bottom w:w="80" w:type="dxa"/>
              <w:end w:w="100" w:type="dxa"/>
            </w:tcMar>
          </w:tcPr>
          <w:p>
            <w:pPr>
              <w:jc w:val="center"/>
            </w:pPr>
            <w:r>
              <w:rPr>
                <w:b/>
              </w:rPr>
              <w:t>Giai đoạn</w:t>
            </w:r>
          </w:p>
        </w:tc>
        <w:tc>
          <w:tcPr>
            <w:tcW w:type="dxa" w:w="2465"/>
            <w:shd w:fill="EAF1F8"/>
            <w:tcMar>
              <w:top w:w="80" w:type="dxa"/>
              <w:start w:w="100" w:type="dxa"/>
              <w:bottom w:w="80" w:type="dxa"/>
              <w:end w:w="100" w:type="dxa"/>
            </w:tcMar>
          </w:tcPr>
          <w:p>
            <w:pPr>
              <w:jc w:val="center"/>
            </w:pPr>
            <w:r>
              <w:rPr>
                <w:b/>
              </w:rPr>
              <w:t>Mục tiêu</w:t>
            </w:r>
          </w:p>
        </w:tc>
        <w:tc>
          <w:tcPr>
            <w:tcW w:type="dxa" w:w="2465"/>
            <w:shd w:fill="EAF1F8"/>
            <w:tcMar>
              <w:top w:w="80" w:type="dxa"/>
              <w:start w:w="100" w:type="dxa"/>
              <w:bottom w:w="80" w:type="dxa"/>
              <w:end w:w="100" w:type="dxa"/>
            </w:tcMar>
          </w:tcPr>
          <w:p>
            <w:pPr>
              <w:jc w:val="center"/>
            </w:pPr>
            <w:r>
              <w:rPr>
                <w:b/>
              </w:rPr>
              <w:t>Làm gì</w:t>
            </w:r>
          </w:p>
        </w:tc>
        <w:tc>
          <w:tcPr>
            <w:tcW w:type="dxa" w:w="2465"/>
            <w:shd w:fill="EAF1F8"/>
            <w:tcMar>
              <w:top w:w="80" w:type="dxa"/>
              <w:start w:w="100" w:type="dxa"/>
              <w:bottom w:w="80" w:type="dxa"/>
              <w:end w:w="100" w:type="dxa"/>
            </w:tcMar>
          </w:tcPr>
          <w:p>
            <w:pPr>
              <w:jc w:val="center"/>
            </w:pPr>
            <w:r>
              <w:rPr>
                <w:b/>
              </w:rPr>
              <w:t>Không làm gì</w:t>
            </w:r>
          </w:p>
        </w:tc>
      </w:tr>
      <w:tr>
        <w:tc>
          <w:tcPr>
            <w:tcW w:type="dxa" w:w="1361"/>
            <w:tcMar>
              <w:top w:w="80" w:type="dxa"/>
              <w:start w:w="100" w:type="dxa"/>
              <w:bottom w:w="80" w:type="dxa"/>
              <w:end w:w="100" w:type="dxa"/>
            </w:tcMar>
            <w:vAlign w:val="center"/>
          </w:tcPr>
          <w:p>
            <w:r>
              <w:rPr>
                <w:b/>
              </w:rPr>
              <w:t>0–30 ngày</w:t>
            </w:r>
          </w:p>
        </w:tc>
        <w:tc>
          <w:tcPr>
            <w:tcW w:type="dxa" w:w="2268"/>
            <w:tcMar>
              <w:top w:w="80" w:type="dxa"/>
              <w:start w:w="100" w:type="dxa"/>
              <w:bottom w:w="80" w:type="dxa"/>
              <w:end w:w="100" w:type="dxa"/>
            </w:tcMar>
            <w:vAlign w:val="center"/>
          </w:tcPr>
          <w:p>
            <w:r>
              <w:t>Hybrid-ready Phase 1</w:t>
            </w:r>
          </w:p>
        </w:tc>
        <w:tc>
          <w:tcPr>
            <w:tcW w:type="dxa" w:w="3061"/>
            <w:tcMar>
              <w:top w:w="80" w:type="dxa"/>
              <w:start w:w="100" w:type="dxa"/>
              <w:bottom w:w="80" w:type="dxa"/>
              <w:end w:w="100" w:type="dxa"/>
            </w:tcMar>
            <w:vAlign w:val="center"/>
          </w:tcPr>
          <w:p>
            <w:r>
              <w:t>Bật MinIO, Postgres, Flowise, Qdrant; tạo bảng connector registry; cho phép upload/report + export pack</w:t>
            </w:r>
          </w:p>
        </w:tc>
        <w:tc>
          <w:tcPr>
            <w:tcW w:type="dxa" w:w="3175"/>
            <w:tcMar>
              <w:top w:w="80" w:type="dxa"/>
              <w:start w:w="100" w:type="dxa"/>
              <w:bottom w:w="80" w:type="dxa"/>
              <w:end w:w="100" w:type="dxa"/>
            </w:tcMar>
            <w:vAlign w:val="center"/>
          </w:tcPr>
          <w:p>
            <w:r>
              <w:t>Chưa mở BYOS enterprise cho mọi tenant</w:t>
            </w:r>
          </w:p>
        </w:tc>
      </w:tr>
      <w:tr>
        <w:tc>
          <w:tcPr>
            <w:tcW w:type="dxa" w:w="1361"/>
            <w:tcMar>
              <w:top w:w="80" w:type="dxa"/>
              <w:start w:w="100" w:type="dxa"/>
              <w:bottom w:w="80" w:type="dxa"/>
              <w:end w:w="100" w:type="dxa"/>
            </w:tcMar>
            <w:vAlign w:val="center"/>
          </w:tcPr>
          <w:p>
            <w:r>
              <w:rPr>
                <w:b/>
              </w:rPr>
              <w:t>31–60 ngày</w:t>
            </w:r>
          </w:p>
        </w:tc>
        <w:tc>
          <w:tcPr>
            <w:tcW w:type="dxa" w:w="2268"/>
            <w:tcMar>
              <w:top w:w="80" w:type="dxa"/>
              <w:start w:w="100" w:type="dxa"/>
              <w:bottom w:w="80" w:type="dxa"/>
              <w:end w:w="100" w:type="dxa"/>
            </w:tcMar>
            <w:vAlign w:val="center"/>
          </w:tcPr>
          <w:p>
            <w:r>
              <w:t>Connector beta</w:t>
            </w:r>
          </w:p>
        </w:tc>
        <w:tc>
          <w:tcPr>
            <w:tcW w:type="dxa" w:w="3061"/>
            <w:tcMar>
              <w:top w:w="80" w:type="dxa"/>
              <w:start w:w="100" w:type="dxa"/>
              <w:bottom w:w="80" w:type="dxa"/>
              <w:end w:w="100" w:type="dxa"/>
            </w:tcMar>
            <w:vAlign w:val="center"/>
          </w:tcPr>
          <w:p>
            <w:r>
              <w:t>Nextcloud/WebDAV connector; signed URLs; TTL cho artifacts; backup restic</w:t>
            </w:r>
          </w:p>
        </w:tc>
        <w:tc>
          <w:tcPr>
            <w:tcW w:type="dxa" w:w="3175"/>
            <w:tcMar>
              <w:top w:w="80" w:type="dxa"/>
              <w:start w:w="100" w:type="dxa"/>
              <w:bottom w:w="80" w:type="dxa"/>
              <w:end w:w="100" w:type="dxa"/>
            </w:tcMar>
            <w:vAlign w:val="center"/>
          </w:tcPr>
          <w:p>
            <w:r>
              <w:t>Chưa hỗ trợ quá nhiều loại storage cùng lúc</w:t>
            </w:r>
          </w:p>
        </w:tc>
      </w:tr>
      <w:tr>
        <w:tc>
          <w:tcPr>
            <w:tcW w:type="dxa" w:w="1361"/>
            <w:tcMar>
              <w:top w:w="80" w:type="dxa"/>
              <w:start w:w="100" w:type="dxa"/>
              <w:bottom w:w="80" w:type="dxa"/>
              <w:end w:w="100" w:type="dxa"/>
            </w:tcMar>
            <w:vAlign w:val="center"/>
          </w:tcPr>
          <w:p>
            <w:r>
              <w:rPr>
                <w:b/>
              </w:rPr>
              <w:t>61–90 ngày</w:t>
            </w:r>
          </w:p>
        </w:tc>
        <w:tc>
          <w:tcPr>
            <w:tcW w:type="dxa" w:w="2268"/>
            <w:tcMar>
              <w:top w:w="80" w:type="dxa"/>
              <w:start w:w="100" w:type="dxa"/>
              <w:bottom w:w="80" w:type="dxa"/>
              <w:end w:w="100" w:type="dxa"/>
            </w:tcMar>
            <w:vAlign w:val="center"/>
          </w:tcPr>
          <w:p>
            <w:r>
              <w:t>Self-service backup &amp; restore</w:t>
            </w:r>
          </w:p>
        </w:tc>
        <w:tc>
          <w:tcPr>
            <w:tcW w:type="dxa" w:w="3061"/>
            <w:tcMar>
              <w:top w:w="80" w:type="dxa"/>
              <w:start w:w="100" w:type="dxa"/>
              <w:bottom w:w="80" w:type="dxa"/>
              <w:end w:w="100" w:type="dxa"/>
            </w:tcMar>
            <w:vAlign w:val="center"/>
          </w:tcPr>
          <w:p>
            <w:r>
              <w:t>Tenant export pack, restore workflows, healthcheck connectors, usage dashboard</w:t>
            </w:r>
          </w:p>
        </w:tc>
        <w:tc>
          <w:tcPr>
            <w:tcW w:type="dxa" w:w="3175"/>
            <w:tcMar>
              <w:top w:w="80" w:type="dxa"/>
              <w:start w:w="100" w:type="dxa"/>
              <w:bottom w:w="80" w:type="dxa"/>
              <w:end w:w="100" w:type="dxa"/>
            </w:tcMar>
            <w:vAlign w:val="center"/>
          </w:tcPr>
          <w:p>
            <w:r>
              <w:t>Chưa mở plugin public truy cập storage trực tiếp</w:t>
            </w:r>
          </w:p>
        </w:tc>
      </w:tr>
    </w:tbl>
    <w:p>
      <w:pPr>
        <w:pStyle w:val="Heading1"/>
      </w:pPr>
      <w:r>
        <w:t>11. Quy tắc ra quyết định</w:t>
      </w:r>
    </w:p>
    <w:p>
      <w:pPr>
        <w:spacing w:after="120"/>
      </w:pPr>
      <w:r>
        <w:t>Trước khi thêm bất kỳ tính năng dữ liệu nào, đội ngũ phải trả lời được 6 câu hỏi sau:</w:t>
      </w:r>
    </w:p>
    <w:p>
      <w:pPr>
        <w:pStyle w:val="ListBullet"/>
        <w:spacing w:after="60"/>
        <w:ind w:left="397"/>
      </w:pPr>
      <w:r>
        <w:t>Dữ liệu này là primary data, metadata, derived data hay artifact?</w:t>
      </w:r>
    </w:p>
    <w:p>
      <w:pPr>
        <w:pStyle w:val="ListBullet"/>
        <w:spacing w:after="60"/>
        <w:ind w:left="397"/>
      </w:pPr>
      <w:r>
        <w:t>Ai là owner thật sự của dữ liệu này?</w:t>
      </w:r>
    </w:p>
    <w:p>
      <w:pPr>
        <w:pStyle w:val="ListBullet"/>
        <w:spacing w:after="60"/>
        <w:ind w:left="397"/>
      </w:pPr>
      <w:r>
        <w:t>Nó nên nằm ở Platform Data Plane hay User Data Plane?</w:t>
      </w:r>
    </w:p>
    <w:p>
      <w:pPr>
        <w:pStyle w:val="ListBullet"/>
        <w:spacing w:after="60"/>
        <w:ind w:left="397"/>
      </w:pPr>
      <w:r>
        <w:t>Nếu xoá cache/derived layer, hệ thống còn khôi phục được từ source nào?</w:t>
      </w:r>
    </w:p>
    <w:p>
      <w:pPr>
        <w:pStyle w:val="ListBullet"/>
        <w:spacing w:after="60"/>
        <w:ind w:left="397"/>
      </w:pPr>
      <w:r>
        <w:t>Tenant có thể export hoặc mang dữ liệu đi nơi khác không?</w:t>
      </w:r>
    </w:p>
    <w:p>
      <w:pPr>
        <w:pStyle w:val="ListBullet"/>
        <w:spacing w:after="60"/>
        <w:ind w:left="397"/>
      </w:pPr>
      <w:r>
        <w:t>Truy cập dữ liệu này có đi qua signed access và audit log không?</w:t>
      </w:r>
    </w:p>
    <w:p>
      <w:pPr>
        <w:pStyle w:val="Heading1"/>
      </w:pPr>
      <w:r>
        <w:t>12. Kết luận</w:t>
      </w:r>
    </w:p>
    <w:p>
      <w:pPr>
        <w:spacing w:after="120"/>
      </w:pPr>
      <w:r>
        <w:t>Kiến trúc dữ liệu Hybrid / BYOS / Multi-device giúp Platform vừa giữ được quyền điều phối, vừa không phải ôm toàn bộ chi phí lưu trữ và trách nhiệm pháp lý của mọi file gốc. Đây là hướng phù hợp cho một Platform Core độc lập, đa ngành, đa quốc gia, bảo mật cao và bền vững trong dài hạn.</w:t>
      </w:r>
    </w:p>
    <w:sectPr w:rsidR="00FC693F" w:rsidRPr="0006063C" w:rsidSect="00034616">
      <w:headerReference w:type="default" r:id="rId9"/>
      <w:footerReference w:type="default" r:id="rId10"/>
      <w:pgSz w:w="12240" w:h="15840"/>
      <w:pgMar w:top="1134" w:right="1134"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7"/>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B7A"/>
        <w:sz w:val="17"/>
      </w:rPr>
      <w:t>Blueprint kỹ thuật — Kiến trúc dữ liệu Hybrid / BYOS / Multi-device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0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