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596C" w14:textId="77777777" w:rsidR="00A223F7" w:rsidRDefault="00000000">
      <w:pPr>
        <w:spacing w:after="40" w:line="360" w:lineRule="auto"/>
        <w:jc w:val="center"/>
      </w:pPr>
      <w:r>
        <w:rPr>
          <w:rFonts w:ascii="Arial" w:eastAsia="Arial" w:hAnsi="Arial"/>
          <w:color w:val="646464"/>
        </w:rPr>
        <w:t>BÁO GIAO THÔNG VẬN TẢI</w:t>
      </w:r>
    </w:p>
    <w:p w14:paraId="5AB84B0A" w14:textId="77777777" w:rsidR="00A223F7" w:rsidRDefault="00000000">
      <w:pPr>
        <w:spacing w:after="80" w:line="360" w:lineRule="auto"/>
        <w:jc w:val="center"/>
      </w:pPr>
      <w:r>
        <w:rPr>
          <w:rFonts w:ascii="Arial" w:eastAsia="Arial" w:hAnsi="Arial"/>
          <w:color w:val="000080"/>
        </w:rPr>
        <w:t>CHUYÊN MỤC: HÀNG HẢI</w:t>
      </w:r>
    </w:p>
    <w:p w14:paraId="6B23B16C" w14:textId="77777777" w:rsidR="00A223F7" w:rsidRDefault="00A223F7">
      <w:pPr>
        <w:pBdr>
          <w:bottom w:val="single" w:sz="6" w:space="1" w:color="C0C0C0"/>
        </w:pBdr>
        <w:spacing w:after="80"/>
        <w:jc w:val="center"/>
      </w:pPr>
    </w:p>
    <w:p w14:paraId="535A6090" w14:textId="77777777" w:rsidR="00A223F7" w:rsidRDefault="00000000">
      <w:pPr>
        <w:pBdr>
          <w:bottom w:val="single" w:sz="12" w:space="1" w:color="000080"/>
        </w:pBdr>
        <w:spacing w:before="120" w:after="160"/>
        <w:jc w:val="center"/>
      </w:pPr>
      <w:r>
        <w:rPr>
          <w:rFonts w:ascii="Times New Roman" w:eastAsia="Times New Roman" w:hAnsi="Times New Roman"/>
          <w:b/>
          <w:color w:val="00008B"/>
          <w:sz w:val="32"/>
        </w:rPr>
        <w:t>NGHỀ HOA TIÊU HÀNG HẢI: GIỮ VỊ TRÍ BẢO VỆ AN TOÀN VẬN CHUYỂN BIỂN</w:t>
      </w:r>
    </w:p>
    <w:p w14:paraId="4D37568B" w14:textId="77777777" w:rsidR="00A223F7" w:rsidRDefault="00000000">
      <w:pPr>
        <w:spacing w:after="120"/>
        <w:jc w:val="center"/>
      </w:pPr>
      <w:r>
        <w:rPr>
          <w:rFonts w:ascii="Times New Roman" w:eastAsia="Times New Roman" w:hAnsi="Times New Roman"/>
          <w:i/>
          <w:color w:val="505050"/>
        </w:rPr>
        <w:t>Hà Nội | PV Báo GTVT</w:t>
      </w:r>
    </w:p>
    <w:p w14:paraId="5EFFF15B" w14:textId="77777777" w:rsidR="00A223F7" w:rsidRDefault="00000000">
      <w:pPr>
        <w:spacing w:after="160" w:line="360" w:lineRule="auto"/>
        <w:ind w:firstLine="567"/>
      </w:pPr>
      <w:r>
        <w:rPr>
          <w:rFonts w:ascii="Times New Roman" w:eastAsia="Times New Roman" w:hAnsi="Times New Roman"/>
          <w:b/>
          <w:color w:val="000000"/>
          <w:sz w:val="26"/>
        </w:rPr>
        <w:t>Cả nước hiện có hàng trăm hoa tiêu chuyên nghiệp đang làm nhiệm vụ dẫn tàu vào các cảng biển lớn. Nghề hoa tiêu không chỉ đảm bảo an toàn hàng hải mà còn góp phần nâng cao hiệu quả vận tải biển và tối ưu chi phí khai thác cảng, bất chấp những thách thức từ biến đổi khí hậu, tự động hóa và áp lực cạnh tranh về giá dịch vụ.</w:t>
      </w:r>
    </w:p>
    <w:p w14:paraId="1BDB0840" w14:textId="77777777" w:rsidR="00A223F7" w:rsidRDefault="00A223F7">
      <w:pPr>
        <w:pBdr>
          <w:bottom w:val="single" w:sz="6" w:space="1" w:color="C0C0C0"/>
        </w:pBdr>
        <w:spacing w:after="80"/>
        <w:jc w:val="center"/>
      </w:pPr>
    </w:p>
    <w:p w14:paraId="3CD85112" w14:textId="77777777" w:rsidR="00A223F7" w:rsidRDefault="00000000">
      <w:pPr>
        <w:spacing w:after="120" w:line="360" w:lineRule="auto"/>
        <w:ind w:firstLine="284"/>
      </w:pPr>
      <w:r>
        <w:rPr>
          <w:rFonts w:ascii="Times New Roman" w:eastAsia="Times New Roman" w:hAnsi="Times New Roman"/>
          <w:color w:val="000000"/>
          <w:sz w:val="24"/>
        </w:rPr>
        <w:t>Tại Việt Nam, nghề hoa tiêu hàng hải đã phát triển qua nhiều giai đoạn, từ các hoa tiêu địa phương tự nguyện hỗ trợ tàu vào cảng ven biển đến một mô hình chuyên nghiệp hóa, có tổ chức quản lý trên phạm vi toàn quốc. Hiện nay, cả nước có 3 công ty hoa tiêu hàng hải trực thuộc Công ty TNHH MTV Hoa tiêu hàng hải Việt Nam, phân chia theo miền: miền Bắc, miền Trung và miền Nam. Các công ty này đều hoạt động theo mô hình độc quyền với sự tham gia của hoa tiêu là các công dân Việt Nam, có chứng chỉ chuyên môn theo quy định của Bộ Giao thông vận tải.</w:t>
      </w:r>
    </w:p>
    <w:p w14:paraId="51AB06DD" w14:textId="77777777" w:rsidR="00A223F7" w:rsidRDefault="00000000">
      <w:pPr>
        <w:spacing w:after="120" w:line="360" w:lineRule="auto"/>
        <w:ind w:firstLine="284"/>
      </w:pPr>
      <w:r>
        <w:rPr>
          <w:rFonts w:ascii="Times New Roman" w:eastAsia="Times New Roman" w:hAnsi="Times New Roman"/>
          <w:color w:val="000000"/>
          <w:sz w:val="24"/>
        </w:rPr>
        <w:t>Hoa tiêu là người có chứng chỉ chuyên môn được cơ quan nhà nước có thẩm quyền cấp, có kinh nghiệm và nắm vững đặc thù luồng, vùng nước, điều kiện khí tượng, hải lưu của cảng biển để trực tiếp dẫn đường cho tàu vào cảng, rời cảng hoặc di chuyển trong các khu vực có khó khăn về an toàn hàng hải. Kể từ năm 2021, Bộ Giao thông vận tải đã ban hành các văn bản quy định chặt chẽ về tiêu chuẩn đào tạo, cấp, thu hồi chứng chỉ và giới hạn phạm vi hoạt động của hoa tiêu, bao gồm phân hạng từ Hạng Ba, Hạng Nhì, Hạng Nhất đến Ngoại hạng, tương ứng với tàu có dung tích từ 5.000GT đến không giới hạn.</w:t>
      </w:r>
    </w:p>
    <w:p w14:paraId="293338A2" w14:textId="77777777" w:rsidR="00A223F7" w:rsidRDefault="00000000">
      <w:pPr>
        <w:spacing w:after="120" w:line="360" w:lineRule="auto"/>
        <w:ind w:firstLine="284"/>
      </w:pPr>
      <w:r>
        <w:rPr>
          <w:rFonts w:ascii="Times New Roman" w:eastAsia="Times New Roman" w:hAnsi="Times New Roman"/>
          <w:color w:val="000000"/>
          <w:sz w:val="24"/>
        </w:rPr>
        <w:t xml:space="preserve">Nghề hoa tiêu được ví như "con mắt" của cảng biển. Theo thống kê của các công ty hoa tiêu, số lượng tàu cần hoa tiêu hướng dẫn mỗi năm tại các cảng lớn như Cái Mép, Cát Lái, Sài Gòn, Hải Phòng lên đến hàng nghìn lượt, trong đó phần lớn là tàu có trọng tải lớn, khó </w:t>
      </w:r>
      <w:r>
        <w:rPr>
          <w:rFonts w:ascii="Times New Roman" w:eastAsia="Times New Roman" w:hAnsi="Times New Roman"/>
          <w:color w:val="000000"/>
          <w:sz w:val="24"/>
        </w:rPr>
        <w:lastRenderedPageBreak/>
        <w:t>thao tác do dung tích vượt quá 10.000GT. Một hoa tiêu Ngoại hạng có thể dẫn tàu có dung tích lên đến hàng chục nghìn tấn, cần nhiều giờ để đưa tàu qua những khúc luồng hẹp, nơi có nhiều tàu khác đang cập cảng, xuôi ngược.</w:t>
      </w:r>
    </w:p>
    <w:p w14:paraId="2D106B5B" w14:textId="77777777" w:rsidR="00A223F7" w:rsidRDefault="00000000">
      <w:pPr>
        <w:spacing w:before="200" w:after="80"/>
      </w:pPr>
      <w:r>
        <w:rPr>
          <w:rFonts w:ascii="Times New Roman" w:eastAsia="Times New Roman" w:hAnsi="Times New Roman"/>
          <w:b/>
          <w:color w:val="000080"/>
          <w:sz w:val="26"/>
        </w:rPr>
        <w:t>Ý nghĩa của hoa tiêu đối với an toàn và hiệu quả vận tải biển</w:t>
      </w:r>
    </w:p>
    <w:p w14:paraId="69F346FE" w14:textId="77777777" w:rsidR="00A223F7" w:rsidRDefault="00000000">
      <w:pPr>
        <w:spacing w:after="120" w:line="360" w:lineRule="auto"/>
        <w:ind w:firstLine="284"/>
      </w:pPr>
      <w:r>
        <w:rPr>
          <w:rFonts w:ascii="Times New Roman" w:eastAsia="Times New Roman" w:hAnsi="Times New Roman"/>
          <w:color w:val="000000"/>
          <w:sz w:val="24"/>
        </w:rPr>
        <w:t>Việc hoa tiêu trực tiếp dẫn tàu giúp chủ tàu, cảng vụ và các đơn vị liên quan chủ động dự báo rủi ro, tính toán thời gian neo đậu, giảm thiểu chi phí chờ đợi và hạn chế tối đa tai nạn hàng hải. Đặc biệt tại các cảng có luồng cảng hẹp, đông tàu hoặc có điều kiện tự nhiên phức tạp như cảng Sài Gòn, cảng Hải Phòng, cảng Quy Nhơn, vai trò của hoa tiêu càng trở nên thiết yếu.</w:t>
      </w:r>
    </w:p>
    <w:p w14:paraId="34F75C4F" w14:textId="77777777" w:rsidR="00A223F7" w:rsidRDefault="00000000">
      <w:pPr>
        <w:spacing w:after="120" w:line="360" w:lineRule="auto"/>
        <w:ind w:firstLine="284"/>
      </w:pPr>
      <w:r>
        <w:rPr>
          <w:rFonts w:ascii="Times New Roman" w:eastAsia="Times New Roman" w:hAnsi="Times New Roman"/>
          <w:color w:val="000000"/>
          <w:sz w:val="24"/>
        </w:rPr>
        <w:t>Bên cạnh đó, hoa tiêu còn đóng vai trò tư vấn về điều kiện an toàn, hướng dẫn thuyền trưởng nắm rõ quy định về luồng, khu vực neo đậu, thời gian cao điểm và các hạn chế khi lưu thông trong cảng. Nhờ đó, các cảng biển Việt Nam duy trì được tỷ lệ tai nạn thấp và uy tín trong mắt các hãng tàu quốc tế.</w:t>
      </w:r>
    </w:p>
    <w:p w14:paraId="109D1AF8" w14:textId="77777777" w:rsidR="00A223F7" w:rsidRDefault="00000000">
      <w:pPr>
        <w:spacing w:before="200" w:after="80"/>
      </w:pPr>
      <w:r>
        <w:rPr>
          <w:rFonts w:ascii="Times New Roman" w:eastAsia="Times New Roman" w:hAnsi="Times New Roman"/>
          <w:b/>
          <w:color w:val="000080"/>
          <w:sz w:val="26"/>
        </w:rPr>
        <w:t>Chuẩn hóa công tác hoa tiêu: Thông tư mới có hiệu lực từ 30/12/2025</w:t>
      </w:r>
    </w:p>
    <w:p w14:paraId="76204E84" w14:textId="77777777" w:rsidR="00A223F7" w:rsidRDefault="00000000">
      <w:pPr>
        <w:spacing w:after="120" w:line="360" w:lineRule="auto"/>
        <w:ind w:firstLine="284"/>
      </w:pPr>
      <w:r>
        <w:rPr>
          <w:rFonts w:ascii="Times New Roman" w:eastAsia="Times New Roman" w:hAnsi="Times New Roman"/>
          <w:color w:val="000000"/>
          <w:sz w:val="24"/>
        </w:rPr>
        <w:t>Ngày 18/11/2025, Bộ Giao thông vận tải đã ban hành Thông tư quy định chi tiết về tiêu chuẩn đào tạo, cấp và thu hồi chứng chỉ chuyên môn, cùng giấy chứng nhận vùng hoạt động hoa tiêu hàng hải, thay thế hai thông tư cũ số 27/2016/TT-BGTVT và số 54/2023/TT-BGTVT. Thông tư này chính thức có hiệu lực từ ngày 30/12/2025 và áp dụng đến tất cả hoa tiêu hàng hải, thuyền trưởng tự dẫn, các tổ chức hoa tiêu hàng hải, chủ tàu và các cơ quan, tổ chức liên quan.</w:t>
      </w:r>
    </w:p>
    <w:p w14:paraId="50712785" w14:textId="77777777" w:rsidR="00A223F7" w:rsidRDefault="00000000">
      <w:pPr>
        <w:spacing w:after="120" w:line="360" w:lineRule="auto"/>
        <w:ind w:firstLine="284"/>
      </w:pPr>
      <w:r>
        <w:rPr>
          <w:rFonts w:ascii="Times New Roman" w:eastAsia="Times New Roman" w:hAnsi="Times New Roman"/>
          <w:color w:val="000000"/>
          <w:sz w:val="24"/>
        </w:rPr>
        <w:t>Theo đó, chứng chỉ khả năng chuyên môn của hoa tiêu được chia thành 4 hạng: Hạng Ba (dẫn tàu tối đa 5.000GT và 115m), Hạng Nhì (tối đa 10.000GT và 145m), Hạng Nhất (tối đa 20.000GT và 175m) và Ngoại hạng (không giới hạn). Thời hạn sử dụng chứng chỉ là 5 năm kể từ ngày cấp. Để nâng hạng, hoa tiêu phải tích lũy đủ số lượt dẫn tàu an toàn và thời gian công tác theo quy định, qua đó khuyến khích người hành nghề không ngừng nâng cao năng lực.</w:t>
      </w:r>
    </w:p>
    <w:p w14:paraId="2006060A" w14:textId="77777777" w:rsidR="00A223F7" w:rsidRDefault="00000000">
      <w:pPr>
        <w:spacing w:after="120" w:line="360" w:lineRule="auto"/>
        <w:ind w:firstLine="284"/>
      </w:pPr>
      <w:r>
        <w:rPr>
          <w:rFonts w:ascii="Times New Roman" w:eastAsia="Times New Roman" w:hAnsi="Times New Roman"/>
          <w:color w:val="000000"/>
          <w:sz w:val="24"/>
        </w:rPr>
        <w:t xml:space="preserve">Thông tư cũng quy định các hình thức xử lý nghiêm đối với trường hợp hoa tiêu có lỗi dẫn đến tai nạn hàng hải, bao gồm kéo dài thời gian và bổ sung số lượt dẫn tàu an toàn để </w:t>
      </w:r>
      <w:r>
        <w:rPr>
          <w:rFonts w:ascii="Times New Roman" w:eastAsia="Times New Roman" w:hAnsi="Times New Roman"/>
          <w:color w:val="000000"/>
          <w:sz w:val="24"/>
        </w:rPr>
        <w:lastRenderedPageBreak/>
        <w:t>được nâng hạng. Quy định này nhằm củng cố ý thức trách nhiệm và công tâm trong nghề, đồng thời khẳng định vị thế của nghề hoa tiêu như một ngành nghề đẳng cấp, chuyên sâu.</w:t>
      </w:r>
    </w:p>
    <w:p w14:paraId="2222769D" w14:textId="77777777" w:rsidR="00A223F7" w:rsidRDefault="00000000">
      <w:pPr>
        <w:spacing w:before="200" w:after="80"/>
      </w:pPr>
      <w:r>
        <w:rPr>
          <w:rFonts w:ascii="Times New Roman" w:eastAsia="Times New Roman" w:hAnsi="Times New Roman"/>
          <w:b/>
          <w:color w:val="000080"/>
          <w:sz w:val="26"/>
        </w:rPr>
        <w:t>Giảm giá dịch vụ hoa tiêu: hỗ trợ tàu Việt Nam, thúc đẩy phục hồi kinh tế biển</w:t>
      </w:r>
    </w:p>
    <w:p w14:paraId="1F2D3BBB" w14:textId="77777777" w:rsidR="00A223F7" w:rsidRDefault="00000000">
      <w:pPr>
        <w:spacing w:after="120" w:line="360" w:lineRule="auto"/>
        <w:ind w:firstLine="284"/>
      </w:pPr>
      <w:r>
        <w:rPr>
          <w:rFonts w:ascii="Times New Roman" w:eastAsia="Times New Roman" w:hAnsi="Times New Roman"/>
          <w:color w:val="000000"/>
          <w:sz w:val="24"/>
        </w:rPr>
        <w:t>Cuối năm 2024, Bộ Giao thông vận tải đã ban hành Quyết định số 814/QĐ-BGTVT quy định giá tối đa dịch vụ hoa tiêu hàng hải tại các cảng biển Việt Nam. Theo đó, giá dịch vụ hoa tiêu được điều chỉnh theo từng hạng tàu và từng khu vực, nhằm giảm chi phí vận hành cho chủ tàu trong bối cảnh giá nhiên liệu và chi phí logistics toàn cầu tăng cao.</w:t>
      </w:r>
    </w:p>
    <w:p w14:paraId="25592E7B" w14:textId="77777777" w:rsidR="00A223F7" w:rsidRDefault="00000000">
      <w:pPr>
        <w:spacing w:after="120" w:line="360" w:lineRule="auto"/>
        <w:ind w:firstLine="284"/>
      </w:pPr>
      <w:r>
        <w:rPr>
          <w:rFonts w:ascii="Times New Roman" w:eastAsia="Times New Roman" w:hAnsi="Times New Roman"/>
          <w:color w:val="000000"/>
          <w:sz w:val="24"/>
        </w:rPr>
        <w:t>Gần đây, các tổ chức hoa tiêu hàng hải trong cả nước đã đi đến thống nhất giảm giá dịch vụ hoa tiêu tối thiểu 10% đối với tàu mang quốc tịch Việt Nam, thể hiện chính sách hỗ trợ doanh nghiệp vận tải biển nội địa, thúc đẩy phục hồi và phát triển đội tàu biển quốc gia. Đồng thời, các công ty hoa tiêu hàng hải miền Bắc, miền Nam đều hoàn thành mục tiêu tái cơ cấu thành công, tăng mạnh sản lượng và lợi nhuận năm 2025, đề ra kế hoạch bứt phá năm 2026.</w:t>
      </w:r>
    </w:p>
    <w:p w14:paraId="6958EB57" w14:textId="77777777" w:rsidR="00A223F7" w:rsidRDefault="00000000">
      <w:pPr>
        <w:spacing w:after="120" w:line="360" w:lineRule="auto"/>
        <w:ind w:firstLine="284"/>
      </w:pPr>
      <w:r>
        <w:rPr>
          <w:rFonts w:ascii="Times New Roman" w:eastAsia="Times New Roman" w:hAnsi="Times New Roman"/>
          <w:color w:val="000000"/>
          <w:sz w:val="24"/>
        </w:rPr>
        <w:t>Việc tái cơ cấu các công ty hoa tiêu không chỉ giúp công ty hoạt động hiệu quả hơn mà còn nâng cao chất lượng dịch vụ, đẩy nhanh tốc độ xử lý tàu vào cảng và rút ngắn thời gian chờ đợi. Những kết quả này góp phần nâng cao năng lực cạnh tranh của ngành cảng biển Việt Nam trong bối cảnh hội nhập quốc tế.</w:t>
      </w:r>
    </w:p>
    <w:p w14:paraId="13494D76" w14:textId="77777777" w:rsidR="00A223F7" w:rsidRDefault="00000000">
      <w:pPr>
        <w:spacing w:before="200" w:after="80"/>
      </w:pPr>
      <w:r>
        <w:rPr>
          <w:rFonts w:ascii="Times New Roman" w:eastAsia="Times New Roman" w:hAnsi="Times New Roman"/>
          <w:b/>
          <w:color w:val="000080"/>
          <w:sz w:val="26"/>
        </w:rPr>
        <w:t>Thách thức và định hướng phát triển trong tương lai</w:t>
      </w:r>
    </w:p>
    <w:p w14:paraId="7E2D6E12" w14:textId="77777777" w:rsidR="00A223F7" w:rsidRDefault="00000000">
      <w:pPr>
        <w:spacing w:after="120" w:line="360" w:lineRule="auto"/>
        <w:ind w:firstLine="284"/>
      </w:pPr>
      <w:r>
        <w:rPr>
          <w:rFonts w:ascii="Times New Roman" w:eastAsia="Times New Roman" w:hAnsi="Times New Roman"/>
          <w:color w:val="000000"/>
          <w:sz w:val="24"/>
        </w:rPr>
        <w:t>Mặc dù có nhiều kết quả đáng ghi nhận, nghề hoa tiêu vẫn đối mặt với không ít thách thức. Một trong những khó khăn lớn nhất là thiếu hụt nhân lực hoa tiêu chất lượng cao, đặc biệt ở hạng Ngoại hạng, do yêu cầu cao về kinh nghiệm, trình độ ngoại ngữ và khả năng xử lý tình huống phức tạp. Tỷ lệ hoa tiêu đủ điều kiện nâng hạng còn thấp so với nhu cầu thực tế của các cảng biển lớn.</w:t>
      </w:r>
    </w:p>
    <w:p w14:paraId="2FE4B04F" w14:textId="77777777" w:rsidR="00A223F7" w:rsidRDefault="00000000">
      <w:pPr>
        <w:spacing w:after="120" w:line="360" w:lineRule="auto"/>
        <w:ind w:firstLine="284"/>
      </w:pPr>
      <w:r>
        <w:rPr>
          <w:rFonts w:ascii="Times New Roman" w:eastAsia="Times New Roman" w:hAnsi="Times New Roman"/>
          <w:color w:val="000000"/>
          <w:sz w:val="24"/>
        </w:rPr>
        <w:t>Bên cạnh đó, biến đổi khí hậu đang làm thay đổi đáng kể điều kiện hải lưu, yếu tố thời tiết, đòi hỏi hoa tiêu phải nắm vững kiến thức mới để đảm bảo an toàn. Sự phát triển của công nghệ tự động hóa, hệ thống định vị và mô phỏng dẫn tàu cũng tác động đến công việc truyền thống của hoa tiêu, buộc ngành phải đổi mới phương pháp đào tạo và ứng dụng công nghệ vào hoạt động.</w:t>
      </w:r>
    </w:p>
    <w:p w14:paraId="734CA5A1" w14:textId="77777777" w:rsidR="00A223F7" w:rsidRDefault="00000000">
      <w:pPr>
        <w:spacing w:after="120" w:line="360" w:lineRule="auto"/>
        <w:ind w:firstLine="284"/>
      </w:pPr>
      <w:r>
        <w:rPr>
          <w:rFonts w:ascii="Times New Roman" w:eastAsia="Times New Roman" w:hAnsi="Times New Roman"/>
          <w:color w:val="000000"/>
          <w:sz w:val="24"/>
        </w:rPr>
        <w:lastRenderedPageBreak/>
        <w:t>Trong thời gian tới, các chuyên gia khuyến nghị Nhà nước cần tiếp tục hoàn thiện khung pháp lý, đầu tư cơ sở vật chất, đào tạo nguồn nhân lực có chất lượng và mở rộng hợp tác quốc tế để nâng cao năng lực nghề hoa tiêu Việt Nam. Đây là yếu tố quan trọng góp phần đưa Việt Nam trở thành trung tâm vận tải biển khu vực và thế giới.</w:t>
      </w:r>
    </w:p>
    <w:p w14:paraId="5E7B1702" w14:textId="77777777" w:rsidR="00A223F7" w:rsidRDefault="00000000">
      <w:pPr>
        <w:spacing w:after="120" w:line="360" w:lineRule="auto"/>
        <w:ind w:firstLine="284"/>
      </w:pPr>
      <w:r>
        <w:rPr>
          <w:rFonts w:ascii="Times New Roman" w:eastAsia="Times New Roman" w:hAnsi="Times New Roman"/>
          <w:color w:val="000000"/>
          <w:sz w:val="24"/>
        </w:rPr>
        <w:t>Nghề hoa tiêu hàng hải vẫn giữ vị trí đặc biệt trong hệ thống giao thông vận tải biển Việt Nam. Với sự chuẩn hóa ngày càng cao, việc đầu tư phát triển nguồn nhân lực chất lượng và áp dụng công nghệ hiện đại sẽ góp phần giữ vững an toàn hàng hải và nâng cao vị thế ngành cảng biển nước nhà trên bản đồ quốc tế.</w:t>
      </w:r>
    </w:p>
    <w:p w14:paraId="332E9BF1" w14:textId="77777777" w:rsidR="00A223F7" w:rsidRDefault="00A223F7">
      <w:pPr>
        <w:pBdr>
          <w:bottom w:val="single" w:sz="6" w:space="1" w:color="C0C0C0"/>
        </w:pBdr>
        <w:spacing w:after="80"/>
        <w:jc w:val="center"/>
      </w:pPr>
    </w:p>
    <w:p w14:paraId="1E213BD4" w14:textId="77777777" w:rsidR="00A223F7" w:rsidRDefault="00000000">
      <w:pPr>
        <w:spacing w:after="40" w:line="360" w:lineRule="auto"/>
      </w:pPr>
      <w:r>
        <w:rPr>
          <w:rFonts w:ascii="Times New Roman" w:eastAsia="Times New Roman" w:hAnsi="Times New Roman"/>
          <w:color w:val="505050"/>
        </w:rPr>
        <w:t>Tác giả: PV Báo Giao thông Vận tải</w:t>
      </w:r>
    </w:p>
    <w:p w14:paraId="7C00EE3B" w14:textId="77777777" w:rsidR="00A223F7" w:rsidRDefault="00000000">
      <w:pPr>
        <w:spacing w:after="40" w:line="360" w:lineRule="auto"/>
      </w:pPr>
      <w:r>
        <w:rPr>
          <w:rFonts w:ascii="Times New Roman" w:eastAsia="Times New Roman" w:hAnsi="Times New Roman"/>
          <w:color w:val="505050"/>
        </w:rPr>
        <w:t>Nguồn tham khảo: Báo Nhân Dân, Bộ Giao thông vận tải, VMSA, VIMC, các công ty hoa tiêu hàng hải</w:t>
      </w:r>
    </w:p>
    <w:p w14:paraId="4AC052CE" w14:textId="77777777" w:rsidR="00A223F7" w:rsidRDefault="00000000">
      <w:pPr>
        <w:spacing w:after="0" w:line="360" w:lineRule="auto"/>
      </w:pPr>
      <w:r>
        <w:rPr>
          <w:rFonts w:ascii="Times New Roman" w:eastAsia="Times New Roman" w:hAnsi="Times New Roman"/>
          <w:color w:val="505050"/>
        </w:rPr>
        <w:t>Xuất bản: 03/07/2026 | Thể loại: Tin tức hàng hải</w:t>
      </w:r>
    </w:p>
    <w:sectPr w:rsidR="00A223F7"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178961">
    <w:abstractNumId w:val="8"/>
  </w:num>
  <w:num w:numId="2" w16cid:durableId="1650472354">
    <w:abstractNumId w:val="6"/>
  </w:num>
  <w:num w:numId="3" w16cid:durableId="473370991">
    <w:abstractNumId w:val="5"/>
  </w:num>
  <w:num w:numId="4" w16cid:durableId="418601347">
    <w:abstractNumId w:val="4"/>
  </w:num>
  <w:num w:numId="5" w16cid:durableId="2068188342">
    <w:abstractNumId w:val="7"/>
  </w:num>
  <w:num w:numId="6" w16cid:durableId="1763332323">
    <w:abstractNumId w:val="3"/>
  </w:num>
  <w:num w:numId="7" w16cid:durableId="1992441387">
    <w:abstractNumId w:val="2"/>
  </w:num>
  <w:num w:numId="8" w16cid:durableId="645546453">
    <w:abstractNumId w:val="1"/>
  </w:num>
  <w:num w:numId="9" w16cid:durableId="242299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5CB6"/>
    <w:rsid w:val="00A223F7"/>
    <w:rsid w:val="00AA1D8D"/>
    <w:rsid w:val="00B47730"/>
    <w:rsid w:val="00CB0664"/>
    <w:rsid w:val="00E716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A523C"/>
  <w14:defaultImageDpi w14:val="330"/>
  <w15:docId w15:val="{F29734EA-E91A-4B44-B905-221FD1F5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1523</Words>
  <Characters>5411</Characters>
  <Application>Microsoft Office Word</Application>
  <DocSecurity>0</DocSecurity>
  <Lines>98</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Giap</cp:lastModifiedBy>
  <cp:revision>3</cp:revision>
  <dcterms:created xsi:type="dcterms:W3CDTF">2013-12-23T23:15:00Z</dcterms:created>
  <dcterms:modified xsi:type="dcterms:W3CDTF">2026-07-03T06:26:00Z</dcterms:modified>
  <cp:category/>
</cp:coreProperties>
</file>