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THU NGÂN (CASHIER)</w:t>
      </w:r>
    </w:p>
    <w:p>
      <w:pPr>
        <w:pStyle w:val="Quote"/>
      </w:pPr>
      <w:r>
        <w:t>Mô tả nhóm: Use-case mô tả nghiệp vụ thu ngân xử lý cuối phiên: xem phiên chờ</w:t>
        <w:br/>
        <w:t>thanh toán, lập/điều chỉnh hóa đơn (snapshot), xử lý thanh toán (tiền mặt / thẻ /</w:t>
        <w:br/>
        <w:t>ví điện tử 2 pha) và in hóa đơn.</w:t>
        <w:br/>
        <w:t>Group: THU NGÂN (CASHIER)</w:t>
        <w:br/>
        <w:t>Nguồn luồng: docs/sequence-diagrams-4cot.md — "UC-24 — In hóa đơn"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UC-C24 — In hóa đơn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THU NGÂN — IN HÓA ĐƠN</w:t>
      </w:r>
      <w:r>
        <w:br/>
        <w:t xml:space="preserve">Tác nhân </w:t>
      </w:r>
      <w:r>
        <w:rPr>
          <w:b/>
        </w:rPr>
        <w:t>Thu ngân</w:t>
      </w:r>
      <w:r>
        <w:t xml:space="preserve"> giao tiếp với use-case «In hóa đơn»; use-case «include» «Lấy hóa đơn snapshot». Bản in dựng từ dữ liệu </w:t>
      </w:r>
      <w:r>
        <w:rPr>
          <w:rFonts w:ascii="Consolas" w:hAnsi="Consolas"/>
          <w:sz w:val="20"/>
        </w:rPr>
        <w:t>invoice</w:t>
      </w:r>
      <w:r>
        <w:t xml:space="preserve"> + </w:t>
      </w:r>
      <w:r>
        <w:rPr>
          <w:rFonts w:ascii="Consolas" w:hAnsi="Consolas"/>
          <w:sz w:val="20"/>
        </w:rPr>
        <w:t>invoice_items</w:t>
      </w:r>
      <w:r>
        <w:t xml:space="preserve"> đã snapshot. Tiếp nối sau «Xử lý thanh toán» (UC-C23) hoặc bất cứ lúc nào cần bản in.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In hóa đơn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 (Cashier)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Thu ngân bấm "In hóa đơn"; giao diện lấy hóa đơn snapshot của phiên và dựng bản in PDF (client-side), hiển thị xem trước rồi gửi máy in / tải xuống.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Thu ngân đã đăng nhập (JWT, quyền billing:process). Hóa đơn của phiên đã được lập.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Bấm "In hóa đơn".</w:t>
            </w:r>
          </w:p>
        </w:tc>
        <w:tc>
          <w:tcPr>
            <w:tcW w:type="dxa" w:w="2160"/>
          </w:tcPr>
          <w:p>
            <w:r>
              <w:t>Giao diện lấy hóa đơn (GET /restaurant/invoices?dining_session_id=).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Truy vấn invoice + invoice_items.</w:t>
            </w:r>
          </w:p>
        </w:tc>
        <w:tc>
          <w:tcPr>
            <w:tcW w:type="dxa" w:w="2160"/>
          </w:tcPr>
          <w:p>
            <w:r>
              <w:t>Trả dữ liệu hóa đơn (snapshot tên/giá + tổng).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Giao diện</w:t>
            </w:r>
          </w:p>
        </w:tc>
        <w:tc>
          <w:tcPr>
            <w:tcW w:type="dxa" w:w="2160"/>
          </w:tcPr>
          <w:p>
            <w:r>
              <w:t>Dựng bản in PDF từ dữ liệu (client-side, @react-pdf/renderer).</w:t>
            </w:r>
          </w:p>
        </w:tc>
        <w:tc>
          <w:tcPr>
            <w:tcW w:type="dxa" w:w="2160"/>
          </w:tcPr>
          <w:p>
            <w:r>
              <w:t>Hiển thị bản in xem trước.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Gửi máy in / tải xuống.</w:t>
            </w:r>
          </w:p>
        </w:tc>
        <w:tc>
          <w:tcPr>
            <w:tcW w:type="dxa" w:w="2160"/>
          </w:tcPr>
          <w:p>
            <w:r>
              <w:t>In hóa đơn.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Phiên chưa có hóa đơn.</w:t>
            </w:r>
          </w:p>
        </w:tc>
        <w:tc>
          <w:tcPr>
            <w:tcW w:type="dxa" w:w="2160"/>
          </w:tcPr>
          <w:p>
            <w:r>
              <w:t>Cần lập hóa đơn trước (UC-C21); giao diện điều hướng lập hóa đơn.</w:t>
            </w:r>
          </w:p>
        </w:tc>
      </w:tr>
    </w:tbl>
    <w:p>
      <w:pPr>
        <w:pStyle w:val="Quote"/>
      </w:pPr>
      <w:r>
        <w:t>Ghi chú hiện trạng triển khai: Không có endpoint "bản in" ở backend. Bản in PDF được dựng phía client bằng @react-pdf/renderer (src/features/cashier/components/invoice-pdf.tsx) từ dữ liệu hóa đơn snapshot lấy qua GET /restaurant/invoices.</w:t>
      </w:r>
    </w:p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Bản in hóa đơn (snapshot) được dựng và gửi máy in / tải xuống. Chỉ đọc — không đổi dữ liệu hóa đơn.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Phiên chưa có hóa đơn → yêu cầu lập hóa đơn trước.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"Thu ngân" as A</w:t>
        <w:br/>
        <w:t>participant "Giao diện" as UI</w:t>
        <w:br/>
        <w:t>participant "Backend" as BE</w:t>
        <w:br/>
        <w:t>database "Database" as DB</w:t>
        <w:br/>
        <w:br/>
        <w:t>A -&gt; UI : Bấm "In hóa đơn"</w:t>
        <w:br/>
        <w:t>UI -&gt; BE : Lấy hóa đơn (snapshot) để in</w:t>
        <w:br/>
        <w:t>BE -&gt; DB : Truy vấn invoice + invoice_items</w:t>
        <w:br/>
        <w:t>DB --&gt; BE : Dữ liệu hóa đơn</w:t>
        <w:br/>
        <w:t>BE --&gt; UI : Trả dữ liệu hóa đơn</w:t>
        <w:br/>
        <w:t>UI -&gt; UI : Dựng bản in PDF (client-side)</w:t>
        <w:br/>
        <w:t>UI --&gt; A : Hiển thị bản in + gửi máy in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