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PHỤC VỤ (SERVER)</w:t>
      </w:r>
    </w:p>
    <w:p>
      <w:pPr>
        <w:pStyle w:val="Quote"/>
      </w:pPr>
      <w:r>
        <w:t>Mô tả nhóm: Use-case mô tả nghiệp vụ phục vụ điều hành sàn: mở phiên walk-in,</w:t>
        <w:br/>
        <w:t>theo dõi lưới bàn &amp; tín hiệu, xác nhận gọi nhân viên, đánh dấu đã phục vụ, xem chi</w:t>
        <w:br/>
        <w:t>tiết phiên theo bàn.</w:t>
        <w:br/>
        <w:t>Group: PHỤC VỤ (SERVER)</w:t>
        <w:br/>
        <w:t>Nguồn luồng: docs/sequence-diagrams-4cot.md — "UC-15 — Xem chi tiết phiên/đơn theo bàn"</w:t>
        <w:br/>
        <w:t>Route: GET /api/v1/restaurant/tables (payload lồng — không có endpoint chi tiết riêng).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UC-P15 — Xem chi tiết phiên/đơn theo bàn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PHỤC VỤ — CHI TIẾT PHIÊN THEO BÀN</w:t>
      </w:r>
      <w:r>
        <w:br/>
        <w:t xml:space="preserve">Tác nhân </w:t>
      </w:r>
      <w:r>
        <w:rPr>
          <w:b/>
        </w:rPr>
        <w:t>Phục vụ</w:t>
      </w:r>
      <w:r>
        <w:t xml:space="preserve"> giao tiếp với use-case «Xem chi tiết phiên/đơn theo bàn»; use-case «include» «Lấy đơn + order_item + trạng thái» của một bàn. Là bước drill-down từ lưới bàn (UC-P10) để xem món, trạng thái và các đơn trong phiên.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Xem chi tiết phiên/đơn theo bàn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 (Server)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Phục vụ chọn một bàn để xem chi tiết: các đơn trong phiên, từng order_item và trạng thái (kèm lịch sử). Dữ liệu lấy từ payload lồng của lưới bàn.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Phục vụ đã đăng nhập (JWT, quyền staff). Bàn có phiên.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Chọn một bàn.</w:t>
            </w:r>
          </w:p>
        </w:tc>
        <w:tc>
          <w:tcPr>
            <w:tcW w:type="dxa" w:w="2160"/>
          </w:tcPr>
          <w:p>
            <w:r>
              <w:t>Giao diện lấy chi tiết bàn từ GET /restaurant/tables (drill-down client-side).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Truy vấn đơn + order_item + trạng thái (+ lịch sử).</w:t>
            </w:r>
          </w:p>
        </w:tc>
        <w:tc>
          <w:tcPr>
            <w:tcW w:type="dxa" w:w="2160"/>
          </w:tcPr>
          <w:p>
            <w:r>
              <w:t>Trả chi tiết phiên trong payload lồng.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Xem chi tiết.</w:t>
            </w:r>
          </w:p>
        </w:tc>
        <w:tc>
          <w:tcPr>
            <w:tcW w:type="dxa" w:w="2160"/>
          </w:tcPr>
          <w:p>
            <w:r>
              <w:t>Hiển thị món, trạng thái, các đơn trong phiên.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Bàn chưa có phiên.</w:t>
            </w:r>
          </w:p>
        </w:tc>
        <w:tc>
          <w:tcPr>
            <w:tcW w:type="dxa" w:w="2160"/>
          </w:tcPr>
          <w:p>
            <w:r>
              <w:t>Hiển thị bàn trống, không có đơn.</w:t>
            </w:r>
          </w:p>
        </w:tc>
      </w:tr>
    </w:tbl>
    <w:p>
      <w:pPr>
        <w:pStyle w:val="Quote"/>
      </w:pPr>
      <w:r>
        <w:t>Ghi chú hiện trạng triển khai: Không có endpoint "chi tiết phiên theo bàn" riêng. GET /restaurant/tables (StaffTables) đã trả lồng orders → items → status_history cho từng bàn; giao diện phục vụ mở chi tiết từ dữ liệu này (client-side), không gọi thêm API.</w:t>
      </w:r>
    </w:p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Phục vụ xem được toàn bộ đơn/món + trạng thái của một bàn. Chỉ đọc.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Bàn chưa có phiên → hiển thị trống.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"Phục vụ" as A</w:t>
        <w:br/>
        <w:t>participant "Giao diện" as UI</w:t>
        <w:br/>
        <w:t>participant "Backend" as BE</w:t>
        <w:br/>
        <w:t>database "Database" as DB</w:t>
        <w:br/>
        <w:br/>
        <w:t>A -&gt; UI : Chọn một bàn</w:t>
        <w:br/>
        <w:t>UI -&gt; BE : Lấy chi tiết phiên/đơn của bàn (GET /restaurant/tables)</w:t>
        <w:br/>
        <w:t>BE -&gt; DB : Truy vấn đơn + order_item + trạng thái</w:t>
        <w:br/>
        <w:t>DB --&gt; BE : Chi tiết phiên</w:t>
        <w:br/>
        <w:t>BE --&gt; UI : Trả dữ liệu (payload lồng)</w:t>
        <w:br/>
        <w:t>UI --&gt; A : Hiển thị món, trạng thái, các đơn trong phiên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