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THU NGÂN (CASHIER)</w:t>
      </w:r>
    </w:p>
    <w:p>
      <w:pPr>
        <w:pStyle w:val="Quote"/>
      </w:pPr>
      <w:r>
        <w:t>Mô tả nhóm: Use-case mô tả nghiệp vụ thu ngân xử lý cuối phiên: xem phiên chờ</w:t>
        <w:br/>
        <w:t>thanh toán, lập/điều chỉnh hóa đơn (snapshot), xử lý thanh toán (tiền mặt / thẻ /</w:t>
        <w:br/>
        <w:t>ví điện tử 2 pha), in hóa đơn và đóng phiên.</w:t>
        <w:br/>
        <w:t>Group: THU NGÂN (CASHIER)</w:t>
        <w:br/>
        <w:t>Nguồn luồng: docs/sequence-diagrams-4cot.md — "UC-25 — Đóng phiên"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UC-C25 — Đóng phiên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THU NGÂN — ĐÓNG PHIÊN</w:t>
      </w:r>
      <w:r>
        <w:br/>
        <w:t xml:space="preserve">Tác nhân </w:t>
      </w:r>
      <w:r>
        <w:rPr>
          <w:b/>
        </w:rPr>
        <w:t>Thu ngân</w:t>
      </w:r>
      <w:r>
        <w:t xml:space="preserve"> giao tiếp với use-case «Đóng phiên»; use-case «include» «Kiểm ràng buộc đóng phiên» (hóa đơn đã thanh toán). Đủ điều kiện → phiên </w:t>
      </w:r>
      <w:r>
        <w:rPr>
          <w:rFonts w:ascii="Consolas" w:hAnsi="Consolas"/>
          <w:sz w:val="20"/>
        </w:rPr>
        <w:t>CLOSED</w:t>
      </w:r>
      <w:r>
        <w:t xml:space="preserve">, bàn </w:t>
      </w:r>
      <w:r>
        <w:rPr>
          <w:rFonts w:ascii="Consolas" w:hAnsi="Consolas"/>
          <w:sz w:val="20"/>
        </w:rPr>
        <w:t>AVAILABLE</w:t>
      </w:r>
      <w:r>
        <w:t xml:space="preserve">. Là bước cuối vòng đời phiên: </w:t>
      </w:r>
      <w:r>
        <w:rPr>
          <w:rFonts w:ascii="Consolas" w:hAnsi="Consolas"/>
          <w:sz w:val="20"/>
        </w:rPr>
        <w:t>ACTIVE → AWAITING_PAYMENT → CLOSED</w:t>
      </w:r>
      <w:r>
        <w:t>. Tiếp nối sau «Xử lý thanh toán» (UC-C23).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Đóng phiên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Thu ngân (Cashier) — phụ: Hệ thống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Thu ngân bấm "Đóng phiên". Hệ thống khóa phiên, kiểm ràng buộc: phiên đang ACTIVE/AWAITING_PAYMENT và không còn hóa đơn chưa thanh toán (loại VOID/PAID). Đủ điều kiện → chuyển phiên CLOSED, trả bàn về AVAILABLE, phát realtime. Còn ràng buộc → cảnh báo, yêu cầu xử lý trước.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Thu ngân đã đăng nhập (JWT, quyền thu ngân). Phiên tồn tại.</w:t>
            </w:r>
          </w:p>
        </w:tc>
      </w:tr>
    </w:tbl>
    <w:p>
      <w:r>
        <w:rPr>
          <w:b/>
        </w:rPr>
        <w:t>Luồng sự kiện chính (Thành công — đủ điều kiện)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Bấm "Đóng phiên".</w:t>
            </w:r>
          </w:p>
        </w:tc>
        <w:tc>
          <w:tcPr>
            <w:tcW w:type="dxa" w:w="2160"/>
          </w:tcPr>
          <w:p>
            <w:r>
              <w:t>Giao diện gọi POST /restaurant/sessions/:sessionId/close.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Khóa phiên (FOR UPDATE), kiểm trạng thái closable + không còn hóa đơn chưa thanh toán.</w:t>
            </w:r>
          </w:p>
        </w:tc>
        <w:tc>
          <w:tcPr>
            <w:tcW w:type="dxa" w:w="2160"/>
          </w:tcPr>
          <w:p>
            <w:r>
              <w:t>Đủ điều kiện.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Chuyển phiên CLOSED, bàn AVAILABLE.</w:t>
            </w:r>
          </w:p>
        </w:tc>
        <w:tc>
          <w:tcPr>
            <w:tcW w:type="dxa" w:w="2160"/>
          </w:tcPr>
          <w:p>
            <w:r>
              <w:t>Ghi outbox dining.session_closed; trả trạng thái.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Nhận kết quả.</w:t>
            </w:r>
          </w:p>
        </w:tc>
        <w:tc>
          <w:tcPr>
            <w:tcW w:type="dxa" w:w="2160"/>
          </w:tcPr>
          <w:p>
            <w:r>
              <w:t>Bàn về trạng thái trống.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Còn hóa đơn chưa thanh toán (khác VOID/PAID).</w:t>
            </w:r>
          </w:p>
        </w:tc>
        <w:tc>
          <w:tcPr>
            <w:tcW w:type="dxa" w:w="2160"/>
          </w:tcPr>
          <w:p>
            <w:r>
              <w:t>Từ chối 409 "session has unpaid invoice"; giao diện cảnh báo, yêu cầu thanh toán trước.</w:t>
            </w:r>
          </w:p>
        </w:tc>
      </w:tr>
      <w:tr>
        <w:tc>
          <w:tcPr>
            <w:tcW w:type="dxa" w:w="2160"/>
          </w:tcPr>
          <w:p>
            <w:r>
              <w:t>2b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Phiên không ở trạng thái đóng được (không ACTIVE/AWAITING_PAYMENT).</w:t>
            </w:r>
          </w:p>
        </w:tc>
        <w:tc>
          <w:tcPr>
            <w:tcW w:type="dxa" w:w="2160"/>
          </w:tcPr>
          <w:p>
            <w:r>
              <w:t>Từ chối 409 "dining session is not closable".</w:t>
            </w:r>
          </w:p>
        </w:tc>
      </w:tr>
      <w:tr>
        <w:tc>
          <w:tcPr>
            <w:tcW w:type="dxa" w:w="2160"/>
          </w:tcPr>
          <w:p>
            <w:r>
              <w:t>2c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Phiên đã CLOSED (bấm lại).</w:t>
            </w:r>
          </w:p>
        </w:tc>
        <w:tc>
          <w:tcPr>
            <w:tcW w:type="dxa" w:w="2160"/>
          </w:tcPr>
          <w:p>
            <w:r>
              <w:t>Idempotent — trả trạng thái CLOSED, không phát sự kiện lần hai.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Phiên CLOSED, bàn AVAILABLE; sự kiện dining.session_closed phát realtime (bàn trên lưới về trống).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Còn hóa đơn chưa thanh toán / trạng thái không đóng được → phiên giữ nguyên, hiển thị cảnh báo.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"Thu ngân" as A</w:t>
        <w:br/>
        <w:t>participant "Giao diện" as UI</w:t>
        <w:br/>
        <w:t>participant "Backend" as BE</w:t>
        <w:br/>
        <w:t>database "Database" as DB</w:t>
        <w:br/>
        <w:br/>
        <w:t>A -&gt; UI : Bấm "Đóng phiên"</w:t>
        <w:br/>
        <w:t>UI -&gt; BE : POST /restaurant/sessions/:sessionId/close</w:t>
        <w:br/>
        <w:t>BE -&gt; DB : Khóa phiên, kiểm hóa đơn đã thanh toán + trạng thái closable</w:t>
        <w:br/>
        <w:br/>
        <w:t>alt Còn hóa đơn chưa thanh toán / không đóng được</w:t>
        <w:br/>
        <w:t xml:space="preserve">    DB --&gt; BE : Còn ràng buộc</w:t>
        <w:br/>
        <w:t xml:space="preserve">    BE --&gt; UI : Cảnh báo, yêu cầu xử lý trước</w:t>
        <w:br/>
        <w:t xml:space="preserve">    UI --&gt; A : Hiển thị cảnh báo</w:t>
        <w:br/>
        <w:t>else Đủ điều kiện</w:t>
        <w:br/>
        <w:t xml:space="preserve">    BE -&gt; DB : Phiên -&gt; CLOSED, bàn -&gt; AVAILABLE</w:t>
        <w:br/>
        <w:t xml:space="preserve">    DB --&gt; BE : OK</w:t>
        <w:br/>
        <w:t xml:space="preserve">    BE --&gt; UI : Đã đóng phiên</w:t>
        <w:br/>
        <w:t xml:space="preserve">    UI --&gt; A : Bàn về trạng thái trống</w:t>
        <w:br/>
        <w:t>end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