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4B5AC7" w:rsidRDefault="004B5AC7">
      <w:pPr>
        <w:rPr>
          <w:rFonts w:ascii="Times New Roman" w:hAnsi="Times New Roman" w:cs="Times New Roman"/>
          <w:b/>
          <w:i/>
          <w:sz w:val="28"/>
          <w:szCs w:val="28"/>
          <w:lang w:val="en-US"/>
        </w:rPr>
      </w:pPr>
      <w:r w:rsidRPr="004B5AC7">
        <w:rPr>
          <w:rFonts w:ascii="Times New Roman" w:hAnsi="Times New Roman" w:cs="Times New Roman"/>
          <w:b/>
          <w:sz w:val="28"/>
          <w:szCs w:val="28"/>
          <w:u w:val="single"/>
          <w:lang w:val="en-US"/>
        </w:rPr>
        <w:t xml:space="preserve">Đề </w:t>
      </w:r>
      <w:r w:rsidRPr="004B5AC7">
        <w:rPr>
          <w:rFonts w:ascii="Times New Roman" w:hAnsi="Times New Roman" w:cs="Times New Roman"/>
          <w:b/>
          <w:i/>
          <w:sz w:val="28"/>
          <w:szCs w:val="28"/>
          <w:lang w:val="en-US"/>
        </w:rPr>
        <w:t>: Khi tả cảnh mùa xuân về trên đất Hồng Ngài, Tô Hoài đã vẽ nên hai bức tranh sinh động: một cảnh mùa xuân tươi vui, trữ tình với những con người lao động Tây Bắc và một cảnh mùa xuân u ám, nặng nề trong nhà thống lí Pá Tra.</w:t>
      </w:r>
    </w:p>
    <w:p w:rsidR="004B5AC7" w:rsidRDefault="004B5AC7">
      <w:pPr>
        <w:rPr>
          <w:rFonts w:ascii="Times New Roman" w:hAnsi="Times New Roman" w:cs="Times New Roman"/>
          <w:b/>
          <w:i/>
          <w:sz w:val="28"/>
          <w:szCs w:val="28"/>
          <w:lang w:val="en-US"/>
        </w:rPr>
      </w:pPr>
      <w:r w:rsidRPr="004B5AC7">
        <w:rPr>
          <w:rFonts w:ascii="Times New Roman" w:hAnsi="Times New Roman" w:cs="Times New Roman"/>
          <w:b/>
          <w:i/>
          <w:sz w:val="28"/>
          <w:szCs w:val="28"/>
          <w:lang w:val="en-US"/>
        </w:rPr>
        <w:t>Anh (chị) hãy làm rõ nét sự khác nhau giữa hai bức tranh ấy.</w:t>
      </w:r>
    </w:p>
    <w:p w:rsidR="004B5AC7" w:rsidRPr="00284015" w:rsidRDefault="004B5AC7" w:rsidP="004B5AC7">
      <w:pPr>
        <w:pStyle w:val="ListParagraph"/>
        <w:numPr>
          <w:ilvl w:val="0"/>
          <w:numId w:val="1"/>
        </w:numPr>
        <w:rPr>
          <w:rFonts w:ascii="Times New Roman" w:hAnsi="Times New Roman" w:cs="Times New Roman"/>
          <w:b/>
          <w:sz w:val="28"/>
          <w:szCs w:val="28"/>
          <w:lang w:val="en-US"/>
        </w:rPr>
      </w:pPr>
      <w:r w:rsidRPr="00284015">
        <w:rPr>
          <w:rFonts w:ascii="Times New Roman" w:hAnsi="Times New Roman" w:cs="Times New Roman"/>
          <w:b/>
          <w:sz w:val="28"/>
          <w:szCs w:val="28"/>
          <w:lang w:val="en-US"/>
        </w:rPr>
        <w:t>Bức tranh mùa xuân thứ nhất:</w:t>
      </w:r>
    </w:p>
    <w:p w:rsidR="004B5AC7" w:rsidRDefault="004B5AC7" w:rsidP="00284015">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Thiên nhiên cảnh vật Tây Bắc tươi đẹp, thơ mộng và đầy sức sống</w:t>
      </w:r>
    </w:p>
    <w:p w:rsidR="004B5AC7" w:rsidRDefault="004B5AC7" w:rsidP="00754A7A">
      <w:pPr>
        <w:pStyle w:val="ListParagraph"/>
        <w:ind w:left="0" w:firstLine="1080"/>
        <w:jc w:val="both"/>
        <w:rPr>
          <w:rFonts w:ascii="Times New Roman" w:hAnsi="Times New Roman" w:cs="Times New Roman"/>
          <w:sz w:val="28"/>
          <w:szCs w:val="28"/>
          <w:lang w:val="en-US"/>
        </w:rPr>
      </w:pPr>
      <w:r>
        <w:rPr>
          <w:rFonts w:ascii="Times New Roman" w:hAnsi="Times New Roman" w:cs="Times New Roman"/>
          <w:sz w:val="28"/>
          <w:szCs w:val="28"/>
          <w:lang w:val="en-US"/>
        </w:rPr>
        <w:t>(cỏ gianh vàng ửng, những cây hoa thuốc phiện chuyển màu, tiế</w:t>
      </w:r>
      <w:r w:rsidR="00284015">
        <w:rPr>
          <w:rFonts w:ascii="Times New Roman" w:hAnsi="Times New Roman" w:cs="Times New Roman"/>
          <w:sz w:val="28"/>
          <w:szCs w:val="28"/>
          <w:lang w:val="en-US"/>
        </w:rPr>
        <w:t>ng sáo</w:t>
      </w:r>
      <w:r>
        <w:rPr>
          <w:rFonts w:ascii="Times New Roman" w:hAnsi="Times New Roman" w:cs="Times New Roman"/>
          <w:sz w:val="28"/>
          <w:szCs w:val="28"/>
          <w:lang w:val="en-US"/>
        </w:rPr>
        <w:t xml:space="preserve"> lơ lửng, thiết tha vang vọng trên những triền núi cao...)</w:t>
      </w:r>
    </w:p>
    <w:p w:rsidR="004B5AC7" w:rsidRDefault="004B5AC7" w:rsidP="00754A7A">
      <w:pPr>
        <w:pStyle w:val="ListParagraph"/>
        <w:numPr>
          <w:ilvl w:val="0"/>
          <w:numId w:val="2"/>
        </w:numPr>
        <w:ind w:left="142" w:firstLine="578"/>
        <w:jc w:val="both"/>
        <w:rPr>
          <w:rFonts w:ascii="Times New Roman" w:hAnsi="Times New Roman" w:cs="Times New Roman"/>
          <w:sz w:val="28"/>
          <w:szCs w:val="28"/>
          <w:lang w:val="en-US"/>
        </w:rPr>
      </w:pPr>
      <w:r>
        <w:rPr>
          <w:rFonts w:ascii="Times New Roman" w:hAnsi="Times New Roman" w:cs="Times New Roman"/>
          <w:sz w:val="28"/>
          <w:szCs w:val="28"/>
          <w:lang w:val="en-US"/>
        </w:rPr>
        <w:t>Con người lao động vui sướng, háo hức, rộn ràng, hạnh phúc chờ đón mùa xuân mới</w:t>
      </w:r>
    </w:p>
    <w:p w:rsidR="004B5AC7" w:rsidRDefault="004B5AC7" w:rsidP="00754A7A">
      <w:pPr>
        <w:pStyle w:val="ListParagraph"/>
        <w:ind w:left="0" w:firstLine="851"/>
        <w:rPr>
          <w:rFonts w:ascii="Times New Roman" w:hAnsi="Times New Roman" w:cs="Times New Roman"/>
          <w:sz w:val="28"/>
          <w:szCs w:val="28"/>
          <w:lang w:val="en-US"/>
        </w:rPr>
      </w:pPr>
      <w:r>
        <w:rPr>
          <w:rFonts w:ascii="Times New Roman" w:hAnsi="Times New Roman" w:cs="Times New Roman"/>
          <w:sz w:val="28"/>
          <w:szCs w:val="28"/>
          <w:lang w:val="en-US"/>
        </w:rPr>
        <w:t>+ Mấy đứa trẻ đi hái bỉ đỏ, tinh nghịch đốt lều canh nương, tụ tập nhau trên mỏm đá phẳng đầu làng chơi đánh pao, thổi khèn, thổi sáo...</w:t>
      </w:r>
    </w:p>
    <w:p w:rsidR="004B5AC7" w:rsidRDefault="004B5AC7" w:rsidP="00754A7A">
      <w:pPr>
        <w:pStyle w:val="ListParagraph"/>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Mấy cô gái làng Mèo Đỏ  đem phơi mấy chiếc váy áo rực rỡ trên những mỏm đá trông như những cánh bướm xoè.</w:t>
      </w:r>
    </w:p>
    <w:p w:rsidR="004B5AC7" w:rsidRDefault="004B5AC7" w:rsidP="00754A7A">
      <w:pPr>
        <w:pStyle w:val="ListParagraph"/>
        <w:ind w:left="0" w:firstLine="851"/>
        <w:rPr>
          <w:rFonts w:ascii="Times New Roman" w:hAnsi="Times New Roman" w:cs="Times New Roman"/>
          <w:sz w:val="28"/>
          <w:szCs w:val="28"/>
          <w:lang w:val="en-US"/>
        </w:rPr>
      </w:pPr>
      <w:r>
        <w:rPr>
          <w:rFonts w:ascii="Times New Roman" w:hAnsi="Times New Roman" w:cs="Times New Roman"/>
          <w:sz w:val="28"/>
          <w:szCs w:val="28"/>
          <w:lang w:val="en-US"/>
        </w:rPr>
        <w:t>+ Những chàng trai thổi sáo gọi bạn tình, đi khắp đầu non ngọn núi ngóng chờ hạnh phúc lứa đôi.</w:t>
      </w:r>
    </w:p>
    <w:p w:rsidR="00284015" w:rsidRDefault="004B5AC7" w:rsidP="004B5AC7">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Ý nghĩa: </w:t>
      </w:r>
    </w:p>
    <w:p w:rsidR="004B5AC7" w:rsidRDefault="004B5AC7" w:rsidP="00754A7A">
      <w:pPr>
        <w:pStyle w:val="ListParagraph"/>
        <w:numPr>
          <w:ilvl w:val="0"/>
          <w:numId w:val="2"/>
        </w:numPr>
        <w:ind w:left="0" w:firstLine="720"/>
        <w:rPr>
          <w:rFonts w:ascii="Times New Roman" w:hAnsi="Times New Roman" w:cs="Times New Roman"/>
          <w:sz w:val="28"/>
          <w:szCs w:val="28"/>
          <w:lang w:val="en-US"/>
        </w:rPr>
      </w:pPr>
      <w:r>
        <w:rPr>
          <w:rFonts w:ascii="Times New Roman" w:hAnsi="Times New Roman" w:cs="Times New Roman"/>
          <w:sz w:val="28"/>
          <w:szCs w:val="28"/>
          <w:lang w:val="en-US"/>
        </w:rPr>
        <w:t>Xây dựng bức tranh mùa xuân đẹp thơ mộng lãng mạn, sống động như vậy, Tô Hoài nhằm khẳng định và ca ngợi vẻ đẹp của đất nước và tâm hồn con người lao động miền núi: yêu đời, yêu thiên nhiên, tha thiết cuộc sống...</w:t>
      </w:r>
    </w:p>
    <w:p w:rsidR="00284015" w:rsidRDefault="00284015" w:rsidP="00754A7A">
      <w:pPr>
        <w:pStyle w:val="ListParagraph"/>
        <w:numPr>
          <w:ilvl w:val="0"/>
          <w:numId w:val="2"/>
        </w:numPr>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Bức tranh mùa xuân không chỉ thể hiện tài năng viết văn mà còn là lòng gắn bó, sự thấu hiểu và yêu mến của nhà văn Tô Hoài dành cho vùng đất TB.</w:t>
      </w:r>
    </w:p>
    <w:p w:rsidR="00284015" w:rsidRDefault="00284015" w:rsidP="00754A7A">
      <w:pPr>
        <w:pStyle w:val="ListParagraph"/>
        <w:numPr>
          <w:ilvl w:val="0"/>
          <w:numId w:val="2"/>
        </w:numPr>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Bức tranh giàu chất thơ, tình đã khơi dậy sức sống tiềm tàng trong Mị, làm hồi sinh một tâm hồn tưởng như đã cạn khô nhựa sống .</w:t>
      </w:r>
    </w:p>
    <w:p w:rsidR="00284015" w:rsidRDefault="00284015" w:rsidP="00284015">
      <w:pPr>
        <w:pStyle w:val="ListParagraph"/>
        <w:numPr>
          <w:ilvl w:val="0"/>
          <w:numId w:val="1"/>
        </w:numPr>
        <w:jc w:val="both"/>
        <w:rPr>
          <w:rFonts w:ascii="Times New Roman" w:hAnsi="Times New Roman" w:cs="Times New Roman"/>
          <w:b/>
          <w:sz w:val="28"/>
          <w:szCs w:val="28"/>
          <w:lang w:val="en-US"/>
        </w:rPr>
      </w:pPr>
      <w:r w:rsidRPr="00284015">
        <w:rPr>
          <w:rFonts w:ascii="Times New Roman" w:hAnsi="Times New Roman" w:cs="Times New Roman"/>
          <w:b/>
          <w:sz w:val="28"/>
          <w:szCs w:val="28"/>
          <w:lang w:val="en-US"/>
        </w:rPr>
        <w:t>Bức tranh mùa xuân trong nhà thống lí Pá Tra</w:t>
      </w:r>
      <w:r>
        <w:rPr>
          <w:rFonts w:ascii="Times New Roman" w:hAnsi="Times New Roman" w:cs="Times New Roman"/>
          <w:b/>
          <w:sz w:val="28"/>
          <w:szCs w:val="28"/>
          <w:lang w:val="en-US"/>
        </w:rPr>
        <w:t>:</w:t>
      </w:r>
    </w:p>
    <w:p w:rsidR="00284015" w:rsidRDefault="00284015" w:rsidP="00754A7A">
      <w:pPr>
        <w:pStyle w:val="ListParagraph"/>
        <w:numPr>
          <w:ilvl w:val="0"/>
          <w:numId w:val="2"/>
        </w:numPr>
        <w:ind w:left="0" w:firstLine="720"/>
        <w:jc w:val="both"/>
        <w:rPr>
          <w:rFonts w:ascii="Times New Roman" w:hAnsi="Times New Roman" w:cs="Times New Roman"/>
          <w:sz w:val="28"/>
          <w:szCs w:val="28"/>
          <w:lang w:val="en-US"/>
        </w:rPr>
      </w:pPr>
      <w:r w:rsidRPr="00284015">
        <w:rPr>
          <w:rFonts w:ascii="Times New Roman" w:hAnsi="Times New Roman" w:cs="Times New Roman"/>
          <w:sz w:val="28"/>
          <w:szCs w:val="28"/>
          <w:lang w:val="en-US"/>
        </w:rPr>
        <w:t>Cảnh cúng ma ngày tết trong nhà thống lí Pá Tra</w:t>
      </w:r>
      <w:r>
        <w:rPr>
          <w:rFonts w:ascii="Times New Roman" w:hAnsi="Times New Roman" w:cs="Times New Roman"/>
          <w:sz w:val="28"/>
          <w:szCs w:val="28"/>
          <w:lang w:val="en-US"/>
        </w:rPr>
        <w:t xml:space="preserve"> ồn ào, náo nhiệt: người ốp đồng vừa nhảy, vừa hát,tiếng chiêng đánh ầm ĩ, người uống rượu đông đúc, say sưa...</w:t>
      </w:r>
    </w:p>
    <w:p w:rsidR="00284015" w:rsidRDefault="00284015" w:rsidP="00754A7A">
      <w:pPr>
        <w:pStyle w:val="ListParagraph"/>
        <w:numPr>
          <w:ilvl w:val="0"/>
          <w:numId w:val="2"/>
        </w:numPr>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Cảnh Mị ngồi đó như tách hẳn cảnh nơi đây, Mị lén lấy hũ rượu uống ừng ực từng bát, Mị chìm đắm trong men rượu say, lặng lẽ quay vào căn buồng đã cầm cố, chôn vùi tuổi xuân của Mị và bất ngờ, từ căn buồng tối tăm ấy Mị đã có sự hồi sinh.</w:t>
      </w:r>
    </w:p>
    <w:p w:rsidR="00284015" w:rsidRDefault="00284015" w:rsidP="00754A7A">
      <w:pPr>
        <w:pStyle w:val="ListParagraph"/>
        <w:numPr>
          <w:ilvl w:val="0"/>
          <w:numId w:val="2"/>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Mị nhớ tiếc quá khứ, nhận thức về bản thân, nhận ra bi kịch trong cuộc sống gia đình rồi Mị muốn đi chơi. Trong đêm đó, Mị bị A Sử trói đứng một cách dã man, lạnh lùng như đối với kẻ thù. (phân tích kĩ)</w:t>
      </w:r>
    </w:p>
    <w:p w:rsidR="00284015" w:rsidRDefault="00284015" w:rsidP="00284015">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A Phủ bị phạt vạ trong phiên toà quái gở, kinh dị</w:t>
      </w:r>
    </w:p>
    <w:p w:rsidR="00754A7A" w:rsidRDefault="00754A7A" w:rsidP="00754A7A">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(người hút, kẻ đánh , kẻ đấm, rồi la rồi khóc, cứ thế luân phiên ngập mùi thuốc phiện, mùi rượu và những đòn tra tấn dã man, tàn bạo)</w:t>
      </w:r>
    </w:p>
    <w:p w:rsidR="00754A7A" w:rsidRDefault="00754A7A" w:rsidP="00754A7A">
      <w:pPr>
        <w:pStyle w:val="ListParagraph"/>
        <w:numPr>
          <w:ilvl w:val="0"/>
          <w:numId w:val="3"/>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Bức tranh mùa xuân trong nhà Pá Tra được thể hiện với tất cả sự u ám, nặng nề và mang ý nghĩa tố cáo mạnh mẽ.</w:t>
      </w:r>
    </w:p>
    <w:p w:rsidR="00754A7A" w:rsidRPr="00754A7A" w:rsidRDefault="00754A7A" w:rsidP="00754A7A">
      <w:pPr>
        <w:pStyle w:val="ListParagraph"/>
        <w:numPr>
          <w:ilvl w:val="0"/>
          <w:numId w:val="1"/>
        </w:numPr>
        <w:jc w:val="both"/>
        <w:rPr>
          <w:rFonts w:ascii="Times New Roman" w:hAnsi="Times New Roman" w:cs="Times New Roman"/>
          <w:b/>
          <w:sz w:val="28"/>
          <w:szCs w:val="28"/>
          <w:lang w:val="en-US"/>
        </w:rPr>
      </w:pPr>
      <w:r w:rsidRPr="00754A7A">
        <w:rPr>
          <w:rFonts w:ascii="Times New Roman" w:hAnsi="Times New Roman" w:cs="Times New Roman"/>
          <w:b/>
          <w:sz w:val="28"/>
          <w:szCs w:val="28"/>
          <w:lang w:val="en-US"/>
        </w:rPr>
        <w:t>So sánh, nhận xét:</w:t>
      </w:r>
    </w:p>
    <w:p w:rsidR="00754A7A" w:rsidRDefault="00754A7A" w:rsidP="00754A7A">
      <w:pPr>
        <w:pStyle w:val="ListParagraph"/>
        <w:numPr>
          <w:ilvl w:val="0"/>
          <w:numId w:val="2"/>
        </w:numPr>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Hai bức tranh với hai màu sắc tương phản không chỉ phản ánh hiện thực miền Tây Bắc mà còn thể hiện rõ tài năng nghệ thuật và tấm lòng nhân đạo của nhà văn Tô Hoài đối với con người lao động miền núi.</w:t>
      </w:r>
    </w:p>
    <w:p w:rsidR="00754A7A" w:rsidRPr="00754A7A" w:rsidRDefault="00754A7A" w:rsidP="00754A7A">
      <w:pPr>
        <w:pStyle w:val="ListParagraph"/>
        <w:numPr>
          <w:ilvl w:val="0"/>
          <w:numId w:val="2"/>
        </w:numPr>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Hai bức tranh đã góp phần làm nên giá trị hiện thực và giá trị nhân đạo cho tác phẩm.</w:t>
      </w:r>
    </w:p>
    <w:p w:rsidR="00284015" w:rsidRDefault="00754A7A" w:rsidP="00754A7A">
      <w:pPr>
        <w:pStyle w:val="ListParagraph"/>
        <w:ind w:left="0" w:firstLine="567"/>
        <w:rPr>
          <w:rFonts w:ascii="Times New Roman" w:hAnsi="Times New Roman" w:cs="Times New Roman"/>
          <w:b/>
          <w:sz w:val="28"/>
          <w:szCs w:val="28"/>
          <w:lang w:val="en-US"/>
        </w:rPr>
      </w:pPr>
      <w:r w:rsidRPr="00C55512">
        <w:rPr>
          <w:rFonts w:ascii="Times New Roman" w:hAnsi="Times New Roman" w:cs="Times New Roman"/>
          <w:b/>
          <w:sz w:val="28"/>
          <w:szCs w:val="28"/>
          <w:u w:val="single"/>
          <w:lang w:val="en-US"/>
        </w:rPr>
        <w:t>Tổng kết</w:t>
      </w:r>
      <w:r>
        <w:rPr>
          <w:rFonts w:ascii="Times New Roman" w:hAnsi="Times New Roman" w:cs="Times New Roman"/>
          <w:b/>
          <w:sz w:val="28"/>
          <w:szCs w:val="28"/>
          <w:lang w:val="en-US"/>
        </w:rPr>
        <w:t>:</w:t>
      </w:r>
    </w:p>
    <w:p w:rsidR="00754A7A" w:rsidRPr="00284015" w:rsidRDefault="00754A7A" w:rsidP="00754A7A">
      <w:pPr>
        <w:pStyle w:val="ListParagraph"/>
        <w:ind w:left="0" w:firstLine="567"/>
        <w:rPr>
          <w:rFonts w:ascii="Times New Roman" w:hAnsi="Times New Roman" w:cs="Times New Roman"/>
          <w:b/>
          <w:sz w:val="28"/>
          <w:szCs w:val="28"/>
          <w:lang w:val="en-US"/>
        </w:rPr>
      </w:pPr>
      <w:r>
        <w:rPr>
          <w:rFonts w:ascii="Times New Roman" w:hAnsi="Times New Roman" w:cs="Times New Roman"/>
          <w:b/>
          <w:sz w:val="28"/>
          <w:szCs w:val="28"/>
          <w:lang w:val="en-US"/>
        </w:rPr>
        <w:t>Qua hai bức tranh mùa xuân đã cho thấy lòng yêu đời, yêu cuộc sống của con người lao động miền núi đồng thời cũng thấy được sự tàn bạo của gia đình thống lí Pá Tra đã chà đạp</w:t>
      </w:r>
      <w:bookmarkStart w:id="0" w:name="_GoBack"/>
      <w:bookmarkEnd w:id="0"/>
      <w:r>
        <w:rPr>
          <w:rFonts w:ascii="Times New Roman" w:hAnsi="Times New Roman" w:cs="Times New Roman"/>
          <w:b/>
          <w:sz w:val="28"/>
          <w:szCs w:val="28"/>
          <w:lang w:val="en-US"/>
        </w:rPr>
        <w:t xml:space="preserve"> lên sô phận những con người hèn mọn.</w:t>
      </w:r>
    </w:p>
    <w:sectPr w:rsidR="00754A7A" w:rsidRPr="00284015"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FE5"/>
    <w:multiLevelType w:val="hybridMultilevel"/>
    <w:tmpl w:val="4DBC9E4A"/>
    <w:lvl w:ilvl="0" w:tplc="9D9AAFA8">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5F3673AE"/>
    <w:multiLevelType w:val="hybridMultilevel"/>
    <w:tmpl w:val="A3548014"/>
    <w:lvl w:ilvl="0" w:tplc="CC28D9F2">
      <w:start w:val="1"/>
      <w:numFmt w:val="bullet"/>
      <w:lvlText w:val=""/>
      <w:lvlJc w:val="left"/>
      <w:pPr>
        <w:ind w:left="1440" w:hanging="360"/>
      </w:pPr>
      <w:rPr>
        <w:rFonts w:ascii="Wingdings" w:eastAsiaTheme="minorEastAsia"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6B446E84"/>
    <w:multiLevelType w:val="hybridMultilevel"/>
    <w:tmpl w:val="6E9827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ED"/>
    <w:rsid w:val="00051242"/>
    <w:rsid w:val="00284015"/>
    <w:rsid w:val="004B5AC7"/>
    <w:rsid w:val="00754A7A"/>
    <w:rsid w:val="00C032ED"/>
    <w:rsid w:val="00C55512"/>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2017-01-18T08:37:00Z</dcterms:created>
  <dcterms:modified xsi:type="dcterms:W3CDTF">2017-01-18T09:06:00Z</dcterms:modified>
</cp:coreProperties>
</file>