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E8F27" w14:textId="77777777" w:rsidR="00EA1E36" w:rsidRPr="007D23FF" w:rsidRDefault="00EA1E36" w:rsidP="007D23FF">
      <w:pPr>
        <w:autoSpaceDE w:val="0"/>
        <w:autoSpaceDN w:val="0"/>
        <w:adjustRightInd w:val="0"/>
        <w:spacing w:after="0"/>
        <w:jc w:val="center"/>
        <w:outlineLvl w:val="0"/>
        <w:rPr>
          <w:rFonts w:ascii="Times New Roman" w:hAnsi="Times New Roman" w:cs="Times New Roman"/>
          <w:b/>
          <w:bCs/>
          <w:sz w:val="26"/>
          <w:szCs w:val="26"/>
        </w:rPr>
      </w:pPr>
      <w:r w:rsidRPr="007D23FF">
        <w:rPr>
          <w:rFonts w:ascii="Times New Roman" w:hAnsi="Times New Roman" w:cs="Times New Roman"/>
          <w:b/>
          <w:bCs/>
          <w:sz w:val="26"/>
          <w:szCs w:val="26"/>
        </w:rPr>
        <w:t>CỘNG HOÀ XÃ HỘI CHỦ NGHĨA VIỆT NAM</w:t>
      </w:r>
    </w:p>
    <w:p w14:paraId="70A6A3E1" w14:textId="77777777" w:rsidR="00EA1E36" w:rsidRPr="007D23FF" w:rsidRDefault="00EA1E36" w:rsidP="007D23FF">
      <w:pPr>
        <w:autoSpaceDE w:val="0"/>
        <w:autoSpaceDN w:val="0"/>
        <w:adjustRightInd w:val="0"/>
        <w:spacing w:after="0"/>
        <w:jc w:val="center"/>
        <w:outlineLvl w:val="0"/>
        <w:rPr>
          <w:rFonts w:ascii="Times New Roman" w:hAnsi="Times New Roman" w:cs="Times New Roman"/>
          <w:b/>
          <w:bCs/>
          <w:sz w:val="26"/>
          <w:szCs w:val="26"/>
        </w:rPr>
      </w:pPr>
      <w:r w:rsidRPr="007D23FF">
        <w:rPr>
          <w:rFonts w:ascii="Times New Roman" w:hAnsi="Times New Roman" w:cs="Times New Roman"/>
          <w:b/>
          <w:bCs/>
          <w:sz w:val="26"/>
          <w:szCs w:val="26"/>
        </w:rPr>
        <w:t>Độc lập - Tự do - Hạnh phúc</w:t>
      </w:r>
    </w:p>
    <w:p w14:paraId="43E9F157" w14:textId="77777777" w:rsidR="00EA1E36" w:rsidRPr="007D23FF" w:rsidRDefault="00EA1E36" w:rsidP="007D23FF">
      <w:pPr>
        <w:keepNext/>
        <w:spacing w:after="0"/>
        <w:jc w:val="center"/>
        <w:outlineLvl w:val="0"/>
        <w:rPr>
          <w:rFonts w:ascii="Times New Roman" w:hAnsi="Times New Roman" w:cs="Times New Roman"/>
          <w:bCs/>
          <w:sz w:val="26"/>
          <w:szCs w:val="26"/>
        </w:rPr>
      </w:pPr>
      <w:r w:rsidRPr="007D23FF">
        <w:rPr>
          <w:rFonts w:ascii="Times New Roman" w:hAnsi="Times New Roman" w:cs="Times New Roman"/>
          <w:bCs/>
          <w:sz w:val="26"/>
          <w:szCs w:val="26"/>
        </w:rPr>
        <w:t>----------</w:t>
      </w:r>
      <w:r w:rsidRPr="007D23FF">
        <w:rPr>
          <w:rFonts w:ascii="Times New Roman" w:hAnsi="Times New Roman" w:cs="Times New Roman"/>
          <w:bCs/>
          <w:sz w:val="26"/>
          <w:szCs w:val="26"/>
        </w:rPr>
        <w:sym w:font="Wingdings" w:char="00B5"/>
      </w:r>
      <w:r w:rsidRPr="007D23FF">
        <w:rPr>
          <w:rFonts w:ascii="Times New Roman" w:hAnsi="Times New Roman" w:cs="Times New Roman"/>
          <w:bCs/>
          <w:sz w:val="26"/>
          <w:szCs w:val="26"/>
        </w:rPr>
        <w:t>---------</w:t>
      </w:r>
    </w:p>
    <w:p w14:paraId="00DC612A" w14:textId="77777777" w:rsidR="00C10CD7" w:rsidRPr="007D23FF" w:rsidRDefault="00C10CD7" w:rsidP="007D23FF">
      <w:pPr>
        <w:keepNext/>
        <w:spacing w:after="0"/>
        <w:jc w:val="center"/>
        <w:outlineLvl w:val="0"/>
        <w:rPr>
          <w:rFonts w:ascii="Times New Roman" w:hAnsi="Times New Roman" w:cs="Times New Roman"/>
          <w:b/>
          <w:sz w:val="26"/>
          <w:szCs w:val="26"/>
          <w:lang w:val="it-IT"/>
        </w:rPr>
      </w:pPr>
    </w:p>
    <w:p w14:paraId="21883178" w14:textId="77777777" w:rsidR="00D54792" w:rsidRPr="007D23FF" w:rsidRDefault="00D54792" w:rsidP="007D23FF">
      <w:pPr>
        <w:keepNext/>
        <w:spacing w:after="0"/>
        <w:jc w:val="center"/>
        <w:outlineLvl w:val="0"/>
        <w:rPr>
          <w:rFonts w:ascii="Times New Roman" w:hAnsi="Times New Roman" w:cs="Times New Roman"/>
          <w:b/>
          <w:bCs/>
          <w:sz w:val="26"/>
          <w:szCs w:val="26"/>
          <w:lang w:val="it-IT"/>
        </w:rPr>
      </w:pPr>
      <w:r w:rsidRPr="007D23FF">
        <w:rPr>
          <w:rFonts w:ascii="Times New Roman" w:hAnsi="Times New Roman" w:cs="Times New Roman"/>
          <w:b/>
          <w:bCs/>
          <w:sz w:val="26"/>
          <w:szCs w:val="26"/>
          <w:lang w:val="it-IT"/>
        </w:rPr>
        <w:t>PHIẾU ĐỀ XUẤT</w:t>
      </w:r>
    </w:p>
    <w:p w14:paraId="00DE9EB1" w14:textId="5737242E" w:rsidR="00D54792" w:rsidRPr="007D23FF" w:rsidRDefault="00E85925" w:rsidP="007D23FF">
      <w:pPr>
        <w:keepNext/>
        <w:spacing w:after="0"/>
        <w:jc w:val="center"/>
        <w:outlineLvl w:val="0"/>
        <w:rPr>
          <w:rFonts w:ascii="Times New Roman" w:hAnsi="Times New Roman" w:cs="Times New Roman"/>
          <w:b/>
          <w:bCs/>
          <w:sz w:val="26"/>
          <w:szCs w:val="26"/>
          <w:lang w:val="it-IT"/>
        </w:rPr>
      </w:pPr>
      <w:r>
        <w:rPr>
          <w:rFonts w:ascii="Times New Roman" w:hAnsi="Times New Roman" w:cs="Times New Roman"/>
          <w:b/>
          <w:bCs/>
          <w:sz w:val="26"/>
          <w:szCs w:val="26"/>
          <w:lang w:val="it-IT"/>
        </w:rPr>
        <w:t>Mua Server</w:t>
      </w:r>
    </w:p>
    <w:p w14:paraId="777A9FF6" w14:textId="77777777" w:rsidR="00C10CD7" w:rsidRPr="007D23FF" w:rsidRDefault="00C10CD7" w:rsidP="007D23FF">
      <w:pPr>
        <w:keepNext/>
        <w:spacing w:after="0"/>
        <w:jc w:val="center"/>
        <w:outlineLvl w:val="0"/>
        <w:rPr>
          <w:rFonts w:ascii="Times New Roman" w:hAnsi="Times New Roman" w:cs="Times New Roman"/>
          <w:b/>
          <w:bCs/>
          <w:sz w:val="26"/>
          <w:szCs w:val="26"/>
          <w:lang w:val="it-IT"/>
        </w:rPr>
      </w:pPr>
    </w:p>
    <w:p w14:paraId="365796A5" w14:textId="77777777" w:rsidR="00D54792" w:rsidRPr="007D23FF" w:rsidRDefault="00D54792" w:rsidP="007D23FF">
      <w:pPr>
        <w:numPr>
          <w:ilvl w:val="0"/>
          <w:numId w:val="11"/>
        </w:numPr>
        <w:spacing w:after="0"/>
        <w:ind w:left="284" w:hanging="284"/>
        <w:jc w:val="both"/>
        <w:outlineLvl w:val="0"/>
        <w:rPr>
          <w:rFonts w:ascii="Times New Roman" w:hAnsi="Times New Roman" w:cs="Times New Roman"/>
          <w:b/>
          <w:bCs/>
          <w:sz w:val="26"/>
          <w:szCs w:val="26"/>
          <w:lang w:val="it-IT"/>
        </w:rPr>
      </w:pPr>
      <w:r w:rsidRPr="007D23FF">
        <w:rPr>
          <w:rFonts w:ascii="Times New Roman" w:hAnsi="Times New Roman" w:cs="Times New Roman"/>
          <w:b/>
          <w:bCs/>
          <w:sz w:val="26"/>
          <w:szCs w:val="26"/>
          <w:lang w:val="it-IT"/>
        </w:rPr>
        <w:t xml:space="preserve">Tên </w:t>
      </w:r>
      <w:r w:rsidR="007D23FF" w:rsidRPr="007D23FF">
        <w:rPr>
          <w:rFonts w:ascii="Times New Roman" w:hAnsi="Times New Roman" w:cs="Times New Roman"/>
          <w:b/>
          <w:bCs/>
          <w:sz w:val="26"/>
          <w:szCs w:val="26"/>
          <w:lang w:val="it-IT"/>
        </w:rPr>
        <w:t>hoạt động đề xuất</w:t>
      </w:r>
      <w:r w:rsidRPr="007D23FF">
        <w:rPr>
          <w:rFonts w:ascii="Times New Roman" w:hAnsi="Times New Roman" w:cs="Times New Roman"/>
          <w:b/>
          <w:bCs/>
          <w:sz w:val="26"/>
          <w:szCs w:val="26"/>
          <w:lang w:val="it-IT"/>
        </w:rPr>
        <w:t>:</w:t>
      </w:r>
    </w:p>
    <w:p w14:paraId="593AFF59" w14:textId="77777777" w:rsidR="00D54792" w:rsidRPr="00C11C24" w:rsidRDefault="005001ED" w:rsidP="007D23FF">
      <w:pPr>
        <w:spacing w:after="0"/>
        <w:ind w:left="284"/>
        <w:jc w:val="both"/>
        <w:rPr>
          <w:rFonts w:ascii="Times New Roman" w:hAnsi="Times New Roman" w:cs="Times New Roman"/>
          <w:bCs/>
          <w:sz w:val="26"/>
          <w:szCs w:val="26"/>
          <w:lang w:val="it-IT"/>
        </w:rPr>
      </w:pPr>
      <w:r w:rsidRPr="00C11C24">
        <w:rPr>
          <w:rFonts w:ascii="Times New Roman" w:hAnsi="Times New Roman" w:cs="Times New Roman"/>
          <w:bCs/>
          <w:sz w:val="26"/>
          <w:szCs w:val="26"/>
          <w:lang w:val="it-IT"/>
        </w:rPr>
        <w:t>Xây dựng chuỗi siêu thị TNC trong dự án An sinh tiêu dùng toàn dân</w:t>
      </w:r>
      <w:r w:rsidR="004424A7">
        <w:rPr>
          <w:rFonts w:ascii="Times New Roman" w:hAnsi="Times New Roman" w:cs="Times New Roman"/>
          <w:bCs/>
          <w:sz w:val="26"/>
          <w:szCs w:val="26"/>
          <w:lang w:val="it-IT"/>
        </w:rPr>
        <w:t>.</w:t>
      </w:r>
    </w:p>
    <w:p w14:paraId="4762D724" w14:textId="77777777" w:rsidR="00C15939" w:rsidRPr="007D23FF" w:rsidRDefault="00C15939" w:rsidP="007D23FF">
      <w:pPr>
        <w:spacing w:after="0"/>
        <w:jc w:val="both"/>
        <w:rPr>
          <w:rFonts w:ascii="Times New Roman" w:hAnsi="Times New Roman" w:cs="Times New Roman"/>
          <w:b/>
          <w:bCs/>
          <w:i/>
          <w:sz w:val="26"/>
          <w:szCs w:val="26"/>
          <w:lang w:val="it-IT"/>
        </w:rPr>
      </w:pPr>
    </w:p>
    <w:p w14:paraId="35E469CE" w14:textId="77777777" w:rsidR="00D953CC" w:rsidRPr="007D23FF" w:rsidRDefault="007D23FF" w:rsidP="007D23FF">
      <w:pPr>
        <w:numPr>
          <w:ilvl w:val="0"/>
          <w:numId w:val="11"/>
        </w:numPr>
        <w:spacing w:after="0"/>
        <w:ind w:left="284" w:hanging="284"/>
        <w:jc w:val="both"/>
        <w:outlineLvl w:val="0"/>
        <w:rPr>
          <w:rFonts w:ascii="Times New Roman" w:hAnsi="Times New Roman" w:cs="Times New Roman"/>
          <w:b/>
          <w:bCs/>
          <w:sz w:val="26"/>
          <w:szCs w:val="26"/>
          <w:lang w:val="it-IT"/>
        </w:rPr>
      </w:pPr>
      <w:r w:rsidRPr="007D23FF">
        <w:rPr>
          <w:rFonts w:ascii="Times New Roman" w:hAnsi="Times New Roman" w:cs="Times New Roman"/>
          <w:b/>
          <w:bCs/>
          <w:sz w:val="26"/>
          <w:szCs w:val="26"/>
          <w:lang w:val="it-IT"/>
        </w:rPr>
        <w:t>Tổng quan về thị trường</w:t>
      </w:r>
      <w:r w:rsidR="004A7563">
        <w:rPr>
          <w:rFonts w:ascii="Times New Roman" w:hAnsi="Times New Roman" w:cs="Times New Roman"/>
          <w:b/>
          <w:bCs/>
          <w:sz w:val="26"/>
          <w:szCs w:val="26"/>
          <w:lang w:val="it-IT"/>
        </w:rPr>
        <w:t xml:space="preserve"> bán lẻ tại Việt Nam</w:t>
      </w:r>
    </w:p>
    <w:p w14:paraId="16BBC2A1" w14:textId="77777777" w:rsidR="007D23FF" w:rsidRPr="00F42E46"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F42E46">
        <w:rPr>
          <w:rFonts w:ascii="Times New Roman" w:eastAsia="Times New Roman" w:hAnsi="Times New Roman" w:cs="Times New Roman"/>
          <w:sz w:val="26"/>
          <w:szCs w:val="26"/>
          <w:lang w:val="it-IT" w:eastAsia="en-GB"/>
        </w:rPr>
        <w:t>Theo báo cáo của tổ chức nghiên cứu thị trường Euromonitor, thương hiệu và chất lượng sản phẩm vẫn là một trong những yếu tố then chốt trong quyết định mua hàng của người Việt khi 26,1% người tiêu dùng Việt thường xuyên mua hàng từ các thương hiệu nổi tiếng; 35,8% sẵn sàng mua ít hơn nhưng sẽ lựa chọn các sản phẩm chất lượng cao hơn.</w:t>
      </w:r>
    </w:p>
    <w:p w14:paraId="3C265635" w14:textId="77777777" w:rsidR="007D23FF" w:rsidRPr="00F42E46"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F42E46">
        <w:rPr>
          <w:rFonts w:ascii="Times New Roman" w:eastAsia="Times New Roman" w:hAnsi="Times New Roman" w:cs="Times New Roman"/>
          <w:sz w:val="26"/>
          <w:szCs w:val="26"/>
          <w:lang w:val="it-IT" w:eastAsia="en-GB"/>
        </w:rPr>
        <w:t>Các yếu tố nền tảng mạnh mẽ này đã tạo nên nhu cầu khổng lồ về bán lẻ đối với thị trường trong nước, trở thành mảnh đất màu mỡ cho các nhà bán lẻ, đồng thời đây cũng là thời cơ để các doanh nghiệp xây dựng thương hiệu, mở rộng kênh phân phối trong nước .</w:t>
      </w:r>
    </w:p>
    <w:p w14:paraId="25C6002E" w14:textId="77777777" w:rsidR="007D23FF" w:rsidRPr="00F42E46"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F42E46">
        <w:rPr>
          <w:rFonts w:ascii="Times New Roman" w:eastAsia="Times New Roman" w:hAnsi="Times New Roman" w:cs="Times New Roman"/>
          <w:sz w:val="26"/>
          <w:szCs w:val="26"/>
          <w:lang w:val="it-IT" w:eastAsia="en-GB"/>
        </w:rPr>
        <w:t>Tính chung năm 2023, tổng mức bán lẻ hàng hóa và doanh thu dịch vụ tiêu dùng theo giá hiện hành ước đạt 6.231,8 nghìn tỷ đồng, tăng 9,6% so với năm trước (năm 2022 tăng 20%), nếu loại trừ yếu tố giá tăng 7,1% (năm 2022 tăng 15,8%). Doanh thu bán lẻ hàng hóa năm 2023 đạt 4.858,6 nghìn tỷ đồng, chiếm 78% tổng mức và tăng 8,6% so với năm trước (loại trừ yếu tố giá tăng 6,9%).</w:t>
      </w:r>
    </w:p>
    <w:p w14:paraId="38019EC8" w14:textId="77777777" w:rsidR="007D23FF" w:rsidRPr="00F42E46"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F42E46">
        <w:rPr>
          <w:rFonts w:ascii="Times New Roman" w:eastAsia="Times New Roman" w:hAnsi="Times New Roman" w:cs="Times New Roman"/>
          <w:sz w:val="26"/>
          <w:szCs w:val="26"/>
          <w:lang w:val="it-IT" w:eastAsia="en-GB"/>
        </w:rPr>
        <w:t>Trong đó, nhóm hàng vật phẩm văn hoá, giáo dục tăng 14,4%; lương thực, thực phẩm tăng 11,7%; đồ dùng, dụng cụ, trang thiết bị gia đình tăng 7,5%; may mặc tăng 7,1%; riêng phương tiện đi lại (trừ ô tô) giảm 1,4%.</w:t>
      </w:r>
    </w:p>
    <w:p w14:paraId="31352FBB" w14:textId="77777777" w:rsidR="007D23FF" w:rsidRPr="007D23FF"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7D23FF">
        <w:rPr>
          <w:rFonts w:ascii="Times New Roman" w:eastAsia="Times New Roman" w:hAnsi="Times New Roman" w:cs="Times New Roman"/>
          <w:sz w:val="26"/>
          <w:szCs w:val="26"/>
          <w:lang w:val="it-IT" w:eastAsia="en-GB"/>
        </w:rPr>
        <w:t>Doanh thu bán lẻ hàng hóa năm 2023 so với năm trước của một số địa phương cũng ghi nhận tăng như tại Quảng Ninh tăng 12,2%; Bình Dương tăng 11,4%; Hải Phòng tăng 10,4%; Đồng Nai tăng 9,1%; Cần Thơ tăng 8,4%; Thành phố Hồ Chí Minh tăng 7,8%; Hà Nội tăng 7,1%; Đà Nẵng tăng 5,9%.</w:t>
      </w:r>
    </w:p>
    <w:p w14:paraId="6074E0F0" w14:textId="77777777" w:rsidR="007D23FF" w:rsidRPr="007D23FF"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7D23FF">
        <w:rPr>
          <w:rFonts w:ascii="Times New Roman" w:eastAsia="Times New Roman" w:hAnsi="Times New Roman" w:cs="Times New Roman"/>
          <w:sz w:val="26"/>
          <w:szCs w:val="26"/>
          <w:lang w:val="it-IT" w:eastAsia="en-GB"/>
        </w:rPr>
        <w:t>Doanh thu dịch vụ lưu trú, ăn uống năm 2023 ước đạt 673,5 nghìn tỷ đồng, chiếm 10,8% tổng mức và tăng 14,7% so với năm trước. Doanh thu du lịch lữ hành năm 2023 ước đạt 37,8 nghìn tỷ đồng, chiếm 0,6% tổng mức và tăng 52,5% so với năm trước.</w:t>
      </w:r>
    </w:p>
    <w:p w14:paraId="7EE64661" w14:textId="77777777" w:rsidR="007D23FF" w:rsidRPr="00F42E46" w:rsidRDefault="007D23FF" w:rsidP="00F42E46">
      <w:pPr>
        <w:shd w:val="clear" w:color="auto" w:fill="FFFFFF"/>
        <w:spacing w:after="0"/>
        <w:ind w:firstLine="567"/>
        <w:jc w:val="both"/>
        <w:rPr>
          <w:rFonts w:ascii="Times New Roman" w:eastAsia="Times New Roman" w:hAnsi="Times New Roman" w:cs="Times New Roman"/>
          <w:sz w:val="26"/>
          <w:szCs w:val="26"/>
          <w:lang w:val="it-IT" w:eastAsia="en-GB"/>
        </w:rPr>
      </w:pPr>
      <w:r w:rsidRPr="007D23FF">
        <w:rPr>
          <w:rFonts w:ascii="Times New Roman" w:eastAsia="Times New Roman" w:hAnsi="Times New Roman" w:cs="Times New Roman"/>
          <w:sz w:val="26"/>
          <w:szCs w:val="26"/>
          <w:lang w:val="it-IT" w:eastAsia="en-GB"/>
        </w:rPr>
        <w:t>Bộ Công Thương nhận định, năm 2023, mặc dù hoạt động thương mại, lưu chuyển hàng hóa trong nước đã cơ bản phục hồi so với các năm bị ảnh hưởng bởi dịch bệnh COVID-19 nhưng nhìn chung chưa đạt mức tăng trưởng trước đại dịch khi tốc độ tăng tổng mức bán lẻ hàng hóa và doanh thu dịch vụ tiêu dùng của các năm trước khi xảy ra dịch bệnh COVID-19 đều đạt trên 10%, cao hơn mức tăng của năm 2023.</w:t>
      </w:r>
    </w:p>
    <w:p w14:paraId="6326E65B" w14:textId="77777777" w:rsidR="007D23FF" w:rsidRPr="00F42E46" w:rsidRDefault="007D23FF" w:rsidP="00F42E46">
      <w:pPr>
        <w:shd w:val="clear" w:color="auto" w:fill="FFFFFF"/>
        <w:spacing w:after="0"/>
        <w:ind w:firstLine="567"/>
        <w:jc w:val="both"/>
        <w:rPr>
          <w:rFonts w:ascii="Times New Roman" w:hAnsi="Times New Roman" w:cs="Times New Roman"/>
          <w:sz w:val="26"/>
          <w:szCs w:val="26"/>
          <w:shd w:val="clear" w:color="auto" w:fill="FFFFFF"/>
          <w:lang w:val="it-IT"/>
        </w:rPr>
      </w:pPr>
      <w:r w:rsidRPr="00F42E46">
        <w:rPr>
          <w:rFonts w:ascii="Times New Roman" w:hAnsi="Times New Roman" w:cs="Times New Roman"/>
          <w:sz w:val="26"/>
          <w:szCs w:val="26"/>
          <w:shd w:val="clear" w:color="auto" w:fill="FFFFFF"/>
          <w:lang w:val="it-IT"/>
        </w:rPr>
        <w:t>Việt Nam cũng là quốc gia có tốc độ đô thị hóa nhanh, dân số đông, mật độ dân số cao, số lượng hộ dân có thu nhập trung bình gia tăng đi kèm lực lượng trong độ tuổi lao động lớn. Thêm vào đó, thị trường bán lẻ Việt Nam cũng thu hút các thương hiệu nổi tiếng do số người siêu giàu tại Việt Nam được ghi nhận tăng gấp đôi và số người giàu tăng thêm 70% trong 5 năm qua, dự báo tiếp tục tăng vọt trong 5 năm tới</w:t>
      </w:r>
    </w:p>
    <w:p w14:paraId="66601948" w14:textId="77777777" w:rsidR="007D23FF" w:rsidRPr="00F42E46" w:rsidRDefault="007D23FF" w:rsidP="00F42E46">
      <w:pPr>
        <w:pStyle w:val="NormalWeb"/>
        <w:shd w:val="clear" w:color="auto" w:fill="FFFFFF"/>
        <w:spacing w:before="0" w:beforeAutospacing="0" w:after="0" w:afterAutospacing="0" w:line="276" w:lineRule="auto"/>
        <w:ind w:firstLine="567"/>
        <w:jc w:val="both"/>
        <w:rPr>
          <w:sz w:val="26"/>
          <w:szCs w:val="26"/>
          <w:lang w:val="it-IT"/>
        </w:rPr>
      </w:pPr>
      <w:r w:rsidRPr="00F42E46">
        <w:rPr>
          <w:sz w:val="26"/>
          <w:szCs w:val="26"/>
          <w:lang w:val="it-IT"/>
        </w:rPr>
        <w:lastRenderedPageBreak/>
        <w:t>Dự báo thị trường bán lẻ 2024, các chuyên gia kinh tế cho biết, thị trường bán lẻ nội địa là mảnh đất “màu mỡ” cho các nhà bán lẻ khi thu nhập bình quân của người dân ngày càng cao, tầng lớp trung lưu đang tăng rất nhanh, tỷ lệ tiêu dùng so với GDP của Việt Nam cũng thuộc loại cao so với các nước trong khu vực, trên 70%.</w:t>
      </w:r>
    </w:p>
    <w:p w14:paraId="0FB6D266" w14:textId="77777777" w:rsidR="007D23FF" w:rsidRPr="00F42E46" w:rsidRDefault="007D23FF" w:rsidP="00F42E46">
      <w:pPr>
        <w:pStyle w:val="NormalWeb"/>
        <w:shd w:val="clear" w:color="auto" w:fill="FFFFFF"/>
        <w:spacing w:before="0" w:beforeAutospacing="0" w:after="0" w:afterAutospacing="0" w:line="276" w:lineRule="auto"/>
        <w:ind w:firstLine="567"/>
        <w:jc w:val="both"/>
        <w:rPr>
          <w:sz w:val="26"/>
          <w:szCs w:val="26"/>
          <w:lang w:val="it-IT"/>
        </w:rPr>
      </w:pPr>
      <w:r w:rsidRPr="00F42E46">
        <w:rPr>
          <w:sz w:val="26"/>
          <w:szCs w:val="26"/>
          <w:lang w:val="it-IT"/>
        </w:rPr>
        <w:t>Hiện nay, tại Việt Nam, trung bình cứ 100.000 dân thì cần có 1 đại siêu thị và 1 trung tâm thương mại, cứ 10.000 dân cần 1 siêu thị cỡ trung bình, còn 1 nghìn dân cần 1-3 cửa hàng tiện lợi. Đây là những yếu tố tiềm năng và là điều kiện thuận lợi để các doanh nghiệp phân phối có thể mở rộng thị phần và có rất nhiều dư địa để phát triển.</w:t>
      </w:r>
    </w:p>
    <w:p w14:paraId="73B25477" w14:textId="77777777" w:rsidR="007D23FF" w:rsidRPr="004424A7" w:rsidRDefault="007D23FF" w:rsidP="00F42E46">
      <w:pPr>
        <w:pStyle w:val="NormalWeb"/>
        <w:shd w:val="clear" w:color="auto" w:fill="FFFFFF"/>
        <w:spacing w:before="0" w:beforeAutospacing="0" w:after="0" w:afterAutospacing="0" w:line="276" w:lineRule="auto"/>
        <w:ind w:firstLine="567"/>
        <w:jc w:val="both"/>
        <w:rPr>
          <w:sz w:val="26"/>
          <w:szCs w:val="26"/>
          <w:lang w:val="it-IT"/>
        </w:rPr>
      </w:pPr>
      <w:r w:rsidRPr="004424A7">
        <w:rPr>
          <w:sz w:val="26"/>
          <w:szCs w:val="26"/>
          <w:lang w:val="it-IT"/>
        </w:rPr>
        <w:t>Bên cạnh đó, thời gian qua, Chính phủ đã có nhiều quyết sách kích thích nền kinh tế, trong đó các doanh nghiệp bán lẻ và người tiêu dùng được hưởng lợi như: giảm lãi suất, giảm nhiều loại thuế, phí… Từ đó, áp lực từ chi phí lãi vay cao và tồn kho lớn so với năm trước được các doanh nghiệp kỳ vọng sẽ lắng xuống nhờ các điều kiện kinh tế vĩ mô dần cải thiện.</w:t>
      </w:r>
    </w:p>
    <w:p w14:paraId="1B5F4907" w14:textId="77777777" w:rsidR="007D23FF" w:rsidRPr="00F42E46" w:rsidRDefault="007D23FF" w:rsidP="00F42E46">
      <w:pPr>
        <w:pStyle w:val="NormalWeb"/>
        <w:shd w:val="clear" w:color="auto" w:fill="FFFFFF"/>
        <w:spacing w:before="0" w:beforeAutospacing="0" w:after="0" w:afterAutospacing="0" w:line="276" w:lineRule="auto"/>
        <w:ind w:firstLine="567"/>
        <w:jc w:val="both"/>
        <w:rPr>
          <w:sz w:val="26"/>
          <w:szCs w:val="26"/>
        </w:rPr>
      </w:pPr>
      <w:r w:rsidRPr="00F42E46">
        <w:rPr>
          <w:sz w:val="26"/>
          <w:szCs w:val="26"/>
        </w:rPr>
        <w:t>Lực đẩy từ các chính sách hỗ trợ của Chính phủ cũng là một trong những cơ sở quan trọng giúp cho doanh nghiệp củng cố nghị lực, vững vàng vượt qua thời điểm khó khăn, đưa tỷ suất lợi nhuận của các doanh nghiệp bán lẻ cải thiện tích cực hơn trong những tháng cuối năm 2023.</w:t>
      </w:r>
    </w:p>
    <w:p w14:paraId="31814552" w14:textId="77777777" w:rsidR="007D23FF" w:rsidRPr="00F42E46" w:rsidRDefault="007D23FF" w:rsidP="00F42E46">
      <w:pPr>
        <w:pStyle w:val="NormalWeb"/>
        <w:shd w:val="clear" w:color="auto" w:fill="FFFFFF"/>
        <w:spacing w:before="0" w:beforeAutospacing="0" w:after="0" w:afterAutospacing="0" w:line="276" w:lineRule="auto"/>
        <w:ind w:firstLine="567"/>
        <w:jc w:val="both"/>
        <w:rPr>
          <w:sz w:val="26"/>
          <w:szCs w:val="26"/>
        </w:rPr>
      </w:pPr>
      <w:r w:rsidRPr="00F42E46">
        <w:rPr>
          <w:sz w:val="26"/>
          <w:szCs w:val="26"/>
        </w:rPr>
        <w:t>Các chuyên gia kinh tế dự báo nửa cuối năm 2024 tăng trưởng của thị trường bán lẻ mới phục hồi lại như thời trước đại dịch COVID-19. Xét về trung và dài hạn, thị trường bán lẻ Việt Nam được đánh giá là một thị trường có sức hấp dẫn lớn và nhiều tiềm năng phát triển. Quy mô thị trường được dự báo sẽ tăng lên 350 tỷ USD trong vài năm tới.</w:t>
      </w:r>
    </w:p>
    <w:p w14:paraId="474D21F9" w14:textId="77777777" w:rsidR="00924DDA" w:rsidRPr="001A1FD4" w:rsidRDefault="001A1FD4" w:rsidP="001A1FD4">
      <w:pPr>
        <w:pStyle w:val="ListParagraph"/>
        <w:numPr>
          <w:ilvl w:val="0"/>
          <w:numId w:val="11"/>
        </w:numPr>
        <w:spacing w:after="0"/>
        <w:jc w:val="both"/>
        <w:outlineLvl w:val="0"/>
        <w:rPr>
          <w:rFonts w:ascii="Times New Roman" w:hAnsi="Times New Roman" w:cs="Times New Roman"/>
          <w:b/>
          <w:bCs/>
          <w:sz w:val="26"/>
          <w:szCs w:val="26"/>
          <w:lang w:val="it-IT"/>
        </w:rPr>
      </w:pPr>
      <w:r w:rsidRPr="001A1FD4">
        <w:rPr>
          <w:rFonts w:ascii="Times New Roman" w:hAnsi="Times New Roman" w:cs="Times New Roman"/>
          <w:b/>
          <w:bCs/>
          <w:sz w:val="26"/>
          <w:szCs w:val="26"/>
          <w:lang w:val="it-IT"/>
        </w:rPr>
        <w:t>Dự toán chi phí đầu tư</w:t>
      </w:r>
    </w:p>
    <w:p w14:paraId="751D165C" w14:textId="77777777" w:rsidR="001A1FD4" w:rsidRDefault="001A1FD4" w:rsidP="001A1FD4">
      <w:pPr>
        <w:pStyle w:val="ListParagraph"/>
        <w:numPr>
          <w:ilvl w:val="0"/>
          <w:numId w:val="25"/>
        </w:numPr>
        <w:spacing w:after="0"/>
        <w:jc w:val="both"/>
        <w:outlineLvl w:val="0"/>
        <w:rPr>
          <w:rFonts w:ascii="Times New Roman" w:hAnsi="Times New Roman" w:cs="Times New Roman"/>
          <w:b/>
          <w:bCs/>
          <w:sz w:val="26"/>
          <w:szCs w:val="26"/>
          <w:lang w:val="it-IT"/>
        </w:rPr>
      </w:pPr>
      <w:r>
        <w:rPr>
          <w:rFonts w:ascii="Times New Roman" w:hAnsi="Times New Roman" w:cs="Times New Roman"/>
          <w:b/>
          <w:bCs/>
          <w:sz w:val="26"/>
          <w:szCs w:val="26"/>
          <w:lang w:val="it-IT"/>
        </w:rPr>
        <w:t xml:space="preserve">Diện tích mặt bằng siêu thị: </w:t>
      </w:r>
      <w:r w:rsidR="0085573D">
        <w:rPr>
          <w:rFonts w:ascii="Times New Roman" w:hAnsi="Times New Roman" w:cs="Times New Roman"/>
          <w:b/>
          <w:bCs/>
          <w:sz w:val="26"/>
          <w:szCs w:val="26"/>
          <w:lang w:val="it-IT"/>
        </w:rPr>
        <w:t>70</w:t>
      </w:r>
      <w:r>
        <w:rPr>
          <w:rFonts w:ascii="Times New Roman" w:hAnsi="Times New Roman" w:cs="Times New Roman"/>
          <w:b/>
          <w:bCs/>
          <w:sz w:val="26"/>
          <w:szCs w:val="26"/>
          <w:lang w:val="it-IT"/>
        </w:rPr>
        <w:t xml:space="preserve"> - </w:t>
      </w:r>
      <w:r w:rsidR="0085573D">
        <w:rPr>
          <w:rFonts w:ascii="Times New Roman" w:hAnsi="Times New Roman" w:cs="Times New Roman"/>
          <w:b/>
          <w:bCs/>
          <w:sz w:val="26"/>
          <w:szCs w:val="26"/>
          <w:lang w:val="it-IT"/>
        </w:rPr>
        <w:t>8</w:t>
      </w:r>
      <w:r>
        <w:rPr>
          <w:rFonts w:ascii="Times New Roman" w:hAnsi="Times New Roman" w:cs="Times New Roman"/>
          <w:b/>
          <w:bCs/>
          <w:sz w:val="26"/>
          <w:szCs w:val="26"/>
          <w:lang w:val="it-IT"/>
        </w:rPr>
        <w:t>0 m</w:t>
      </w:r>
      <w:r w:rsidRPr="001A1FD4">
        <w:rPr>
          <w:rFonts w:ascii="Times New Roman" w:hAnsi="Times New Roman" w:cs="Times New Roman"/>
          <w:b/>
          <w:bCs/>
          <w:sz w:val="26"/>
          <w:szCs w:val="26"/>
          <w:vertAlign w:val="superscript"/>
          <w:lang w:val="it-IT"/>
        </w:rPr>
        <w:t>2</w:t>
      </w:r>
      <w:r>
        <w:rPr>
          <w:rFonts w:ascii="Times New Roman" w:hAnsi="Times New Roman" w:cs="Times New Roman"/>
          <w:b/>
          <w:bCs/>
          <w:sz w:val="26"/>
          <w:szCs w:val="26"/>
          <w:lang w:val="it-IT"/>
        </w:rPr>
        <w:t>.</w:t>
      </w:r>
    </w:p>
    <w:p w14:paraId="77EFBD81" w14:textId="77777777" w:rsidR="0049535B" w:rsidRDefault="0049535B" w:rsidP="0049535B">
      <w:pPr>
        <w:pStyle w:val="ListParagraph"/>
        <w:spacing w:after="0"/>
        <w:ind w:left="862"/>
        <w:jc w:val="both"/>
        <w:outlineLvl w:val="0"/>
        <w:rPr>
          <w:rFonts w:ascii="Times New Roman" w:hAnsi="Times New Roman" w:cs="Times New Roman"/>
          <w:b/>
          <w:bCs/>
          <w:sz w:val="26"/>
          <w:szCs w:val="26"/>
          <w:lang w:val="it-IT"/>
        </w:rPr>
      </w:pPr>
    </w:p>
    <w:p w14:paraId="43460842" w14:textId="77777777" w:rsidR="00F10D76" w:rsidRDefault="0049535B" w:rsidP="0049535B">
      <w:pPr>
        <w:pStyle w:val="ListParagraph"/>
        <w:spacing w:after="0"/>
        <w:ind w:left="0"/>
        <w:jc w:val="both"/>
        <w:outlineLvl w:val="0"/>
        <w:rPr>
          <w:rFonts w:ascii="Times New Roman" w:hAnsi="Times New Roman" w:cs="Times New Roman"/>
          <w:b/>
          <w:bCs/>
          <w:sz w:val="26"/>
          <w:szCs w:val="26"/>
          <w:lang w:val="it-IT"/>
        </w:rPr>
      </w:pPr>
      <w:r w:rsidRPr="0049535B">
        <w:rPr>
          <w:noProof/>
          <w:lang w:val="en-GB" w:eastAsia="en-GB"/>
        </w:rPr>
        <w:drawing>
          <wp:inline distT="0" distB="0" distL="0" distR="0" wp14:anchorId="734FDE5E" wp14:editId="5A12A44C">
            <wp:extent cx="6530340" cy="3627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4963" cy="3640796"/>
                    </a:xfrm>
                    <a:prstGeom prst="rect">
                      <a:avLst/>
                    </a:prstGeom>
                    <a:noFill/>
                    <a:ln>
                      <a:noFill/>
                    </a:ln>
                  </pic:spPr>
                </pic:pic>
              </a:graphicData>
            </a:graphic>
          </wp:inline>
        </w:drawing>
      </w:r>
    </w:p>
    <w:p w14:paraId="70B79255" w14:textId="77777777" w:rsidR="0049535B" w:rsidRDefault="0049535B" w:rsidP="0049535B">
      <w:pPr>
        <w:pStyle w:val="ListParagraph"/>
        <w:spacing w:after="0"/>
        <w:ind w:left="0"/>
        <w:jc w:val="both"/>
        <w:outlineLvl w:val="0"/>
        <w:rPr>
          <w:rFonts w:ascii="Times New Roman" w:hAnsi="Times New Roman" w:cs="Times New Roman"/>
          <w:b/>
          <w:bCs/>
          <w:sz w:val="26"/>
          <w:szCs w:val="26"/>
          <w:lang w:val="it-IT"/>
        </w:rPr>
      </w:pPr>
    </w:p>
    <w:p w14:paraId="4D75B639" w14:textId="77777777" w:rsidR="0049535B" w:rsidRDefault="0049535B" w:rsidP="0049535B">
      <w:pPr>
        <w:pStyle w:val="ListParagraph"/>
        <w:spacing w:after="0"/>
        <w:ind w:left="0"/>
        <w:jc w:val="both"/>
        <w:outlineLvl w:val="0"/>
        <w:rPr>
          <w:rFonts w:ascii="Times New Roman" w:hAnsi="Times New Roman" w:cs="Times New Roman"/>
          <w:b/>
          <w:bCs/>
          <w:sz w:val="26"/>
          <w:szCs w:val="26"/>
          <w:lang w:val="it-IT"/>
        </w:rPr>
      </w:pPr>
    </w:p>
    <w:p w14:paraId="37DC7F8D" w14:textId="77777777" w:rsidR="0049535B" w:rsidRDefault="0049535B" w:rsidP="0049535B">
      <w:pPr>
        <w:pStyle w:val="ListParagraph"/>
        <w:spacing w:after="0"/>
        <w:ind w:left="0"/>
        <w:jc w:val="both"/>
        <w:outlineLvl w:val="0"/>
        <w:rPr>
          <w:rFonts w:ascii="Times New Roman" w:hAnsi="Times New Roman" w:cs="Times New Roman"/>
          <w:b/>
          <w:bCs/>
          <w:sz w:val="26"/>
          <w:szCs w:val="26"/>
          <w:lang w:val="it-IT"/>
        </w:rPr>
      </w:pPr>
    </w:p>
    <w:p w14:paraId="21160BB5" w14:textId="77777777" w:rsidR="0049535B" w:rsidRDefault="0049535B" w:rsidP="0049535B">
      <w:pPr>
        <w:pStyle w:val="ListParagraph"/>
        <w:spacing w:after="0"/>
        <w:ind w:left="0"/>
        <w:jc w:val="both"/>
        <w:outlineLvl w:val="0"/>
        <w:rPr>
          <w:rFonts w:ascii="Times New Roman" w:hAnsi="Times New Roman" w:cs="Times New Roman"/>
          <w:b/>
          <w:bCs/>
          <w:sz w:val="26"/>
          <w:szCs w:val="26"/>
          <w:lang w:val="it-IT"/>
        </w:rPr>
      </w:pPr>
    </w:p>
    <w:p w14:paraId="65CBDD2B" w14:textId="77777777" w:rsidR="001A1FD4" w:rsidRDefault="003B01E8" w:rsidP="001A1FD4">
      <w:pPr>
        <w:pStyle w:val="ListParagraph"/>
        <w:numPr>
          <w:ilvl w:val="0"/>
          <w:numId w:val="25"/>
        </w:numPr>
        <w:spacing w:after="0"/>
        <w:jc w:val="both"/>
        <w:outlineLvl w:val="0"/>
        <w:rPr>
          <w:rFonts w:ascii="Times New Roman" w:hAnsi="Times New Roman" w:cs="Times New Roman"/>
          <w:b/>
          <w:bCs/>
          <w:sz w:val="26"/>
          <w:szCs w:val="26"/>
          <w:lang w:val="it-IT"/>
        </w:rPr>
      </w:pPr>
      <w:r>
        <w:rPr>
          <w:rFonts w:ascii="Times New Roman" w:hAnsi="Times New Roman" w:cs="Times New Roman"/>
          <w:b/>
          <w:bCs/>
          <w:sz w:val="26"/>
          <w:szCs w:val="26"/>
          <w:lang w:val="it-IT"/>
        </w:rPr>
        <w:t>Các khoản</w:t>
      </w:r>
      <w:r w:rsidR="001A1FD4">
        <w:rPr>
          <w:rFonts w:ascii="Times New Roman" w:hAnsi="Times New Roman" w:cs="Times New Roman"/>
          <w:b/>
          <w:bCs/>
          <w:sz w:val="26"/>
          <w:szCs w:val="26"/>
          <w:lang w:val="it-IT"/>
        </w:rPr>
        <w:t xml:space="preserve"> chi </w:t>
      </w:r>
      <w:r w:rsidR="00AA03DB">
        <w:rPr>
          <w:rFonts w:ascii="Times New Roman" w:hAnsi="Times New Roman" w:cs="Times New Roman"/>
          <w:b/>
          <w:bCs/>
          <w:sz w:val="26"/>
          <w:szCs w:val="26"/>
          <w:lang w:val="it-IT"/>
        </w:rPr>
        <w:t>phí</w:t>
      </w:r>
      <w:r w:rsidR="00CD6E19">
        <w:rPr>
          <w:rFonts w:ascii="Times New Roman" w:hAnsi="Times New Roman" w:cs="Times New Roman"/>
          <w:b/>
          <w:bCs/>
          <w:sz w:val="26"/>
          <w:szCs w:val="26"/>
          <w:lang w:val="it-IT"/>
        </w:rPr>
        <w:t xml:space="preserve"> đầu tư</w:t>
      </w:r>
      <w:r>
        <w:rPr>
          <w:rFonts w:ascii="Times New Roman" w:hAnsi="Times New Roman" w:cs="Times New Roman"/>
          <w:b/>
          <w:bCs/>
          <w:sz w:val="26"/>
          <w:szCs w:val="26"/>
          <w:lang w:val="it-IT"/>
        </w:rPr>
        <w:t>:</w:t>
      </w:r>
    </w:p>
    <w:tbl>
      <w:tblPr>
        <w:tblStyle w:val="TableGrid"/>
        <w:tblW w:w="0" w:type="auto"/>
        <w:tblInd w:w="862" w:type="dxa"/>
        <w:tblLook w:val="04A0" w:firstRow="1" w:lastRow="0" w:firstColumn="1" w:lastColumn="0" w:noHBand="0" w:noVBand="1"/>
      </w:tblPr>
      <w:tblGrid>
        <w:gridCol w:w="664"/>
        <w:gridCol w:w="2551"/>
        <w:gridCol w:w="1843"/>
        <w:gridCol w:w="3969"/>
      </w:tblGrid>
      <w:tr w:rsidR="003B01E8" w:rsidRPr="00F42E46" w14:paraId="72DD120A" w14:textId="77777777" w:rsidTr="0049535B">
        <w:tc>
          <w:tcPr>
            <w:tcW w:w="664" w:type="dxa"/>
          </w:tcPr>
          <w:p w14:paraId="58F0A039" w14:textId="77777777" w:rsidR="003B01E8" w:rsidRPr="00F42E46" w:rsidRDefault="003B01E8" w:rsidP="00F42E46">
            <w:pPr>
              <w:pStyle w:val="ListParagraph"/>
              <w:ind w:left="0"/>
              <w:jc w:val="center"/>
              <w:outlineLvl w:val="0"/>
              <w:rPr>
                <w:rFonts w:ascii="Times New Roman" w:hAnsi="Times New Roman" w:cs="Times New Roman"/>
                <w:b/>
                <w:bCs/>
                <w:sz w:val="26"/>
                <w:szCs w:val="26"/>
                <w:lang w:val="it-IT"/>
              </w:rPr>
            </w:pPr>
            <w:r w:rsidRPr="00F42E46">
              <w:rPr>
                <w:rFonts w:ascii="Times New Roman" w:hAnsi="Times New Roman" w:cs="Times New Roman"/>
                <w:b/>
                <w:bCs/>
                <w:sz w:val="26"/>
                <w:szCs w:val="26"/>
                <w:lang w:val="it-IT"/>
              </w:rPr>
              <w:t>Stt</w:t>
            </w:r>
          </w:p>
        </w:tc>
        <w:tc>
          <w:tcPr>
            <w:tcW w:w="2551" w:type="dxa"/>
          </w:tcPr>
          <w:p w14:paraId="223F903D" w14:textId="77777777" w:rsidR="003B01E8" w:rsidRPr="00F42E46" w:rsidRDefault="003B01E8" w:rsidP="00F42E46">
            <w:pPr>
              <w:pStyle w:val="ListParagraph"/>
              <w:ind w:left="0"/>
              <w:jc w:val="center"/>
              <w:outlineLvl w:val="0"/>
              <w:rPr>
                <w:rFonts w:ascii="Times New Roman" w:hAnsi="Times New Roman" w:cs="Times New Roman"/>
                <w:b/>
                <w:bCs/>
                <w:sz w:val="26"/>
                <w:szCs w:val="26"/>
                <w:lang w:val="it-IT"/>
              </w:rPr>
            </w:pPr>
            <w:r w:rsidRPr="00F42E46">
              <w:rPr>
                <w:rFonts w:ascii="Times New Roman" w:hAnsi="Times New Roman" w:cs="Times New Roman"/>
                <w:b/>
                <w:bCs/>
                <w:sz w:val="26"/>
                <w:szCs w:val="26"/>
                <w:lang w:val="it-IT"/>
              </w:rPr>
              <w:t>Hạng mục đầu tư</w:t>
            </w:r>
          </w:p>
        </w:tc>
        <w:tc>
          <w:tcPr>
            <w:tcW w:w="1843" w:type="dxa"/>
          </w:tcPr>
          <w:p w14:paraId="7B8D2C5A" w14:textId="77777777" w:rsidR="003B01E8" w:rsidRPr="00F42E46" w:rsidRDefault="003B01E8" w:rsidP="00F42E46">
            <w:pPr>
              <w:pStyle w:val="ListParagraph"/>
              <w:ind w:left="0"/>
              <w:jc w:val="center"/>
              <w:outlineLvl w:val="0"/>
              <w:rPr>
                <w:rFonts w:ascii="Times New Roman" w:hAnsi="Times New Roman" w:cs="Times New Roman"/>
                <w:b/>
                <w:bCs/>
                <w:sz w:val="26"/>
                <w:szCs w:val="26"/>
                <w:lang w:val="it-IT"/>
              </w:rPr>
            </w:pPr>
            <w:r w:rsidRPr="00F42E46">
              <w:rPr>
                <w:rFonts w:ascii="Times New Roman" w:hAnsi="Times New Roman" w:cs="Times New Roman"/>
                <w:b/>
                <w:bCs/>
                <w:sz w:val="26"/>
                <w:szCs w:val="26"/>
                <w:lang w:val="it-IT"/>
              </w:rPr>
              <w:t>Số tiền</w:t>
            </w:r>
          </w:p>
        </w:tc>
        <w:tc>
          <w:tcPr>
            <w:tcW w:w="3969" w:type="dxa"/>
          </w:tcPr>
          <w:p w14:paraId="71EB81BD" w14:textId="77777777" w:rsidR="003B01E8" w:rsidRPr="00F42E46" w:rsidRDefault="003B01E8" w:rsidP="00F42E46">
            <w:pPr>
              <w:pStyle w:val="ListParagraph"/>
              <w:ind w:left="0"/>
              <w:jc w:val="center"/>
              <w:outlineLvl w:val="0"/>
              <w:rPr>
                <w:rFonts w:ascii="Times New Roman" w:hAnsi="Times New Roman" w:cs="Times New Roman"/>
                <w:b/>
                <w:bCs/>
                <w:sz w:val="26"/>
                <w:szCs w:val="26"/>
                <w:lang w:val="it-IT"/>
              </w:rPr>
            </w:pPr>
            <w:r w:rsidRPr="00F42E46">
              <w:rPr>
                <w:rFonts w:ascii="Times New Roman" w:hAnsi="Times New Roman" w:cs="Times New Roman"/>
                <w:b/>
                <w:bCs/>
                <w:sz w:val="26"/>
                <w:szCs w:val="26"/>
                <w:lang w:val="it-IT"/>
              </w:rPr>
              <w:t>Ghi chú</w:t>
            </w:r>
          </w:p>
        </w:tc>
      </w:tr>
      <w:tr w:rsidR="003B01E8" w:rsidRPr="004424A7" w14:paraId="436EB37C" w14:textId="77777777" w:rsidTr="0049535B">
        <w:tc>
          <w:tcPr>
            <w:tcW w:w="664" w:type="dxa"/>
          </w:tcPr>
          <w:p w14:paraId="2609F681" w14:textId="77777777" w:rsidR="003B01E8" w:rsidRPr="003B01E8" w:rsidRDefault="003B01E8" w:rsidP="00F42E46">
            <w:pPr>
              <w:pStyle w:val="ListParagraph"/>
              <w:ind w:left="0"/>
              <w:jc w:val="center"/>
              <w:outlineLvl w:val="0"/>
              <w:rPr>
                <w:rFonts w:ascii="Times New Roman" w:hAnsi="Times New Roman" w:cs="Times New Roman"/>
                <w:bCs/>
                <w:sz w:val="26"/>
                <w:szCs w:val="26"/>
                <w:lang w:val="it-IT"/>
              </w:rPr>
            </w:pPr>
            <w:r w:rsidRPr="003B01E8">
              <w:rPr>
                <w:rFonts w:ascii="Times New Roman" w:hAnsi="Times New Roman" w:cs="Times New Roman"/>
                <w:bCs/>
                <w:sz w:val="26"/>
                <w:szCs w:val="26"/>
                <w:lang w:val="it-IT"/>
              </w:rPr>
              <w:t>1</w:t>
            </w:r>
          </w:p>
        </w:tc>
        <w:tc>
          <w:tcPr>
            <w:tcW w:w="2551" w:type="dxa"/>
          </w:tcPr>
          <w:p w14:paraId="674289DA" w14:textId="77777777" w:rsidR="003B01E8" w:rsidRPr="003B01E8" w:rsidRDefault="003B01E8"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Tiền thuê mặt bằng cho diện tích 70-80m</w:t>
            </w:r>
            <w:r w:rsidRPr="003B01E8">
              <w:rPr>
                <w:rFonts w:ascii="Times New Roman" w:hAnsi="Times New Roman" w:cs="Times New Roman"/>
                <w:bCs/>
                <w:sz w:val="26"/>
                <w:szCs w:val="26"/>
                <w:vertAlign w:val="superscript"/>
                <w:lang w:val="it-IT"/>
              </w:rPr>
              <w:t>2</w:t>
            </w:r>
          </w:p>
        </w:tc>
        <w:tc>
          <w:tcPr>
            <w:tcW w:w="1843" w:type="dxa"/>
          </w:tcPr>
          <w:p w14:paraId="7EAF6BF9" w14:textId="77777777" w:rsidR="003B01E8" w:rsidRPr="003B01E8" w:rsidRDefault="003B01E8" w:rsidP="00F42E46">
            <w:pPr>
              <w:pStyle w:val="ListParagraph"/>
              <w:ind w:left="0"/>
              <w:jc w:val="right"/>
              <w:outlineLvl w:val="0"/>
              <w:rPr>
                <w:rFonts w:ascii="Times New Roman" w:hAnsi="Times New Roman" w:cs="Times New Roman"/>
                <w:bCs/>
                <w:sz w:val="26"/>
                <w:szCs w:val="26"/>
                <w:lang w:val="it-IT"/>
              </w:rPr>
            </w:pPr>
            <w:r>
              <w:rPr>
                <w:rFonts w:ascii="Times New Roman" w:hAnsi="Times New Roman" w:cs="Times New Roman"/>
                <w:bCs/>
                <w:sz w:val="26"/>
                <w:szCs w:val="26"/>
                <w:lang w:val="it-IT"/>
              </w:rPr>
              <w:t>60.000.000</w:t>
            </w:r>
          </w:p>
        </w:tc>
        <w:tc>
          <w:tcPr>
            <w:tcW w:w="3969" w:type="dxa"/>
          </w:tcPr>
          <w:p w14:paraId="2ACE325C" w14:textId="77777777" w:rsidR="003B01E8" w:rsidRPr="003B01E8" w:rsidRDefault="003B01E8"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Giá thuê 15 triệu/tháng, đặt cọc 1 tháng, thanh toán 3 tháng.</w:t>
            </w:r>
          </w:p>
        </w:tc>
      </w:tr>
      <w:tr w:rsidR="003B01E8" w:rsidRPr="004424A7" w14:paraId="66CD4837" w14:textId="77777777" w:rsidTr="0049535B">
        <w:tc>
          <w:tcPr>
            <w:tcW w:w="664" w:type="dxa"/>
          </w:tcPr>
          <w:p w14:paraId="08E88181" w14:textId="77777777" w:rsidR="003B01E8" w:rsidRPr="003B01E8" w:rsidRDefault="003B01E8" w:rsidP="00F42E46">
            <w:pPr>
              <w:pStyle w:val="ListParagraph"/>
              <w:ind w:left="0"/>
              <w:jc w:val="center"/>
              <w:outlineLvl w:val="0"/>
              <w:rPr>
                <w:rFonts w:ascii="Times New Roman" w:hAnsi="Times New Roman" w:cs="Times New Roman"/>
                <w:bCs/>
                <w:sz w:val="26"/>
                <w:szCs w:val="26"/>
                <w:lang w:val="it-IT"/>
              </w:rPr>
            </w:pPr>
            <w:r>
              <w:rPr>
                <w:rFonts w:ascii="Times New Roman" w:hAnsi="Times New Roman" w:cs="Times New Roman"/>
                <w:bCs/>
                <w:sz w:val="26"/>
                <w:szCs w:val="26"/>
                <w:lang w:val="it-IT"/>
              </w:rPr>
              <w:t>2</w:t>
            </w:r>
          </w:p>
        </w:tc>
        <w:tc>
          <w:tcPr>
            <w:tcW w:w="2551" w:type="dxa"/>
          </w:tcPr>
          <w:p w14:paraId="5ABCE317" w14:textId="77777777" w:rsidR="003B01E8" w:rsidRPr="003B01E8" w:rsidRDefault="003B01E8"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 xml:space="preserve">Trang thiết bị </w:t>
            </w:r>
          </w:p>
        </w:tc>
        <w:tc>
          <w:tcPr>
            <w:tcW w:w="1843" w:type="dxa"/>
          </w:tcPr>
          <w:p w14:paraId="1B60D029" w14:textId="77777777" w:rsidR="003B01E8" w:rsidRPr="003B01E8" w:rsidRDefault="003B01E8" w:rsidP="00F42E46">
            <w:pPr>
              <w:pStyle w:val="ListParagraph"/>
              <w:ind w:left="0"/>
              <w:jc w:val="right"/>
              <w:outlineLvl w:val="0"/>
              <w:rPr>
                <w:rFonts w:ascii="Times New Roman" w:hAnsi="Times New Roman" w:cs="Times New Roman"/>
                <w:bCs/>
                <w:sz w:val="26"/>
                <w:szCs w:val="26"/>
                <w:lang w:val="it-IT"/>
              </w:rPr>
            </w:pPr>
            <w:r>
              <w:rPr>
                <w:rFonts w:ascii="Times New Roman" w:hAnsi="Times New Roman" w:cs="Times New Roman"/>
                <w:bCs/>
                <w:sz w:val="26"/>
                <w:szCs w:val="26"/>
                <w:lang w:val="it-IT"/>
              </w:rPr>
              <w:t>599.000.000</w:t>
            </w:r>
          </w:p>
        </w:tc>
        <w:tc>
          <w:tcPr>
            <w:tcW w:w="3969" w:type="dxa"/>
          </w:tcPr>
          <w:p w14:paraId="6C1E7076" w14:textId="77777777" w:rsidR="003B01E8" w:rsidRPr="003B01E8" w:rsidRDefault="003B01E8"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Tủ lạnh, tủ mát, bếp, giá kệ, ...</w:t>
            </w:r>
          </w:p>
        </w:tc>
      </w:tr>
      <w:tr w:rsidR="003B01E8" w:rsidRPr="004424A7" w14:paraId="3382FCE0" w14:textId="77777777" w:rsidTr="0049535B">
        <w:tc>
          <w:tcPr>
            <w:tcW w:w="664" w:type="dxa"/>
          </w:tcPr>
          <w:p w14:paraId="6C584ECE" w14:textId="77777777" w:rsidR="003B01E8" w:rsidRPr="003B01E8" w:rsidRDefault="003B01E8" w:rsidP="00F42E46">
            <w:pPr>
              <w:pStyle w:val="ListParagraph"/>
              <w:ind w:left="0"/>
              <w:jc w:val="center"/>
              <w:outlineLvl w:val="0"/>
              <w:rPr>
                <w:rFonts w:ascii="Times New Roman" w:hAnsi="Times New Roman" w:cs="Times New Roman"/>
                <w:bCs/>
                <w:sz w:val="26"/>
                <w:szCs w:val="26"/>
                <w:lang w:val="it-IT"/>
              </w:rPr>
            </w:pPr>
            <w:r>
              <w:rPr>
                <w:rFonts w:ascii="Times New Roman" w:hAnsi="Times New Roman" w:cs="Times New Roman"/>
                <w:bCs/>
                <w:sz w:val="26"/>
                <w:szCs w:val="26"/>
                <w:lang w:val="it-IT"/>
              </w:rPr>
              <w:t>3</w:t>
            </w:r>
          </w:p>
        </w:tc>
        <w:tc>
          <w:tcPr>
            <w:tcW w:w="2551" w:type="dxa"/>
          </w:tcPr>
          <w:p w14:paraId="12D41319" w14:textId="77777777" w:rsidR="003B01E8" w:rsidRPr="003B01E8" w:rsidRDefault="003B01E8"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Hạng mục xây dựng cơ bản, IT, Maketing</w:t>
            </w:r>
          </w:p>
        </w:tc>
        <w:tc>
          <w:tcPr>
            <w:tcW w:w="1843" w:type="dxa"/>
          </w:tcPr>
          <w:p w14:paraId="6CED6D09" w14:textId="77777777" w:rsidR="003B01E8" w:rsidRPr="003B01E8" w:rsidRDefault="003B01E8" w:rsidP="00F42E46">
            <w:pPr>
              <w:pStyle w:val="ListParagraph"/>
              <w:ind w:left="0"/>
              <w:jc w:val="right"/>
              <w:outlineLvl w:val="0"/>
              <w:rPr>
                <w:rFonts w:ascii="Times New Roman" w:hAnsi="Times New Roman" w:cs="Times New Roman"/>
                <w:bCs/>
                <w:sz w:val="26"/>
                <w:szCs w:val="26"/>
                <w:lang w:val="it-IT"/>
              </w:rPr>
            </w:pPr>
            <w:r>
              <w:rPr>
                <w:rFonts w:ascii="Times New Roman" w:hAnsi="Times New Roman" w:cs="Times New Roman"/>
                <w:bCs/>
                <w:sz w:val="26"/>
                <w:szCs w:val="26"/>
                <w:lang w:val="it-IT"/>
              </w:rPr>
              <w:t>523.000.000</w:t>
            </w:r>
          </w:p>
        </w:tc>
        <w:tc>
          <w:tcPr>
            <w:tcW w:w="3969" w:type="dxa"/>
          </w:tcPr>
          <w:p w14:paraId="6B7CF2FE" w14:textId="77777777" w:rsidR="003B01E8" w:rsidRPr="003B01E8" w:rsidRDefault="003B01E8"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 xml:space="preserve">Biển hiệu, </w:t>
            </w:r>
            <w:r w:rsidR="00CD6E19">
              <w:rPr>
                <w:rFonts w:ascii="Times New Roman" w:hAnsi="Times New Roman" w:cs="Times New Roman"/>
                <w:bCs/>
                <w:sz w:val="26"/>
                <w:szCs w:val="26"/>
                <w:lang w:val="it-IT"/>
              </w:rPr>
              <w:t>quảng cáo, trang trí, thiết bị thu ngân, giám sát an ninh, ......</w:t>
            </w:r>
          </w:p>
        </w:tc>
      </w:tr>
      <w:tr w:rsidR="003B01E8" w:rsidRPr="004424A7" w14:paraId="09E4A454" w14:textId="77777777" w:rsidTr="0049535B">
        <w:tc>
          <w:tcPr>
            <w:tcW w:w="664" w:type="dxa"/>
          </w:tcPr>
          <w:p w14:paraId="432BE7EE" w14:textId="77777777" w:rsidR="003B01E8" w:rsidRPr="003B01E8" w:rsidRDefault="00CD6E19" w:rsidP="00F42E46">
            <w:pPr>
              <w:pStyle w:val="ListParagraph"/>
              <w:ind w:left="0"/>
              <w:jc w:val="center"/>
              <w:outlineLvl w:val="0"/>
              <w:rPr>
                <w:rFonts w:ascii="Times New Roman" w:hAnsi="Times New Roman" w:cs="Times New Roman"/>
                <w:bCs/>
                <w:sz w:val="26"/>
                <w:szCs w:val="26"/>
                <w:lang w:val="it-IT"/>
              </w:rPr>
            </w:pPr>
            <w:r>
              <w:rPr>
                <w:rFonts w:ascii="Times New Roman" w:hAnsi="Times New Roman" w:cs="Times New Roman"/>
                <w:bCs/>
                <w:sz w:val="26"/>
                <w:szCs w:val="26"/>
                <w:lang w:val="it-IT"/>
              </w:rPr>
              <w:t>4</w:t>
            </w:r>
          </w:p>
        </w:tc>
        <w:tc>
          <w:tcPr>
            <w:tcW w:w="2551" w:type="dxa"/>
          </w:tcPr>
          <w:p w14:paraId="066D650A" w14:textId="77777777" w:rsidR="003B01E8" w:rsidRPr="003B01E8" w:rsidRDefault="00CD6E19"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Hàng hóa, thực phẩm</w:t>
            </w:r>
          </w:p>
        </w:tc>
        <w:tc>
          <w:tcPr>
            <w:tcW w:w="1843" w:type="dxa"/>
          </w:tcPr>
          <w:p w14:paraId="2DC9E05D" w14:textId="77777777" w:rsidR="003B01E8" w:rsidRPr="003B01E8" w:rsidRDefault="00CD6E19" w:rsidP="00F42E46">
            <w:pPr>
              <w:pStyle w:val="ListParagraph"/>
              <w:ind w:left="0"/>
              <w:jc w:val="right"/>
              <w:outlineLvl w:val="0"/>
              <w:rPr>
                <w:rFonts w:ascii="Times New Roman" w:hAnsi="Times New Roman" w:cs="Times New Roman"/>
                <w:bCs/>
                <w:sz w:val="26"/>
                <w:szCs w:val="26"/>
                <w:lang w:val="it-IT"/>
              </w:rPr>
            </w:pPr>
            <w:r>
              <w:rPr>
                <w:rFonts w:ascii="Times New Roman" w:hAnsi="Times New Roman" w:cs="Times New Roman"/>
                <w:bCs/>
                <w:sz w:val="26"/>
                <w:szCs w:val="26"/>
                <w:lang w:val="it-IT"/>
              </w:rPr>
              <w:t>2.000.000.000</w:t>
            </w:r>
          </w:p>
        </w:tc>
        <w:tc>
          <w:tcPr>
            <w:tcW w:w="3969" w:type="dxa"/>
          </w:tcPr>
          <w:p w14:paraId="34B11E50" w14:textId="77777777" w:rsidR="003B01E8" w:rsidRPr="003B01E8" w:rsidRDefault="00CD6E19" w:rsidP="003B01E8">
            <w:pPr>
              <w:pStyle w:val="ListParagraph"/>
              <w:ind w:left="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Hàng hóa và chi phí lưu động.</w:t>
            </w:r>
          </w:p>
        </w:tc>
      </w:tr>
      <w:tr w:rsidR="00CD6E19" w:rsidRPr="003B01E8" w14:paraId="49D4C18C" w14:textId="77777777" w:rsidTr="0049535B">
        <w:tc>
          <w:tcPr>
            <w:tcW w:w="664" w:type="dxa"/>
          </w:tcPr>
          <w:p w14:paraId="2380E603" w14:textId="77777777" w:rsidR="00CD6E19" w:rsidRPr="00CD6E19" w:rsidRDefault="00CD6E19" w:rsidP="00F42E46">
            <w:pPr>
              <w:pStyle w:val="ListParagraph"/>
              <w:ind w:left="0"/>
              <w:jc w:val="center"/>
              <w:outlineLvl w:val="0"/>
              <w:rPr>
                <w:rFonts w:ascii="Times New Roman" w:hAnsi="Times New Roman" w:cs="Times New Roman"/>
                <w:b/>
                <w:bCs/>
                <w:sz w:val="26"/>
                <w:szCs w:val="26"/>
                <w:lang w:val="it-IT"/>
              </w:rPr>
            </w:pPr>
          </w:p>
        </w:tc>
        <w:tc>
          <w:tcPr>
            <w:tcW w:w="2551" w:type="dxa"/>
          </w:tcPr>
          <w:p w14:paraId="2304BD1C" w14:textId="77777777" w:rsidR="00CD6E19" w:rsidRPr="00CD6E19" w:rsidRDefault="00CD6E19" w:rsidP="003B01E8">
            <w:pPr>
              <w:pStyle w:val="ListParagraph"/>
              <w:ind w:left="0"/>
              <w:jc w:val="both"/>
              <w:outlineLvl w:val="0"/>
              <w:rPr>
                <w:rFonts w:ascii="Times New Roman" w:hAnsi="Times New Roman" w:cs="Times New Roman"/>
                <w:b/>
                <w:bCs/>
                <w:sz w:val="26"/>
                <w:szCs w:val="26"/>
                <w:lang w:val="it-IT"/>
              </w:rPr>
            </w:pPr>
            <w:r w:rsidRPr="00CD6E19">
              <w:rPr>
                <w:rFonts w:ascii="Times New Roman" w:hAnsi="Times New Roman" w:cs="Times New Roman"/>
                <w:b/>
                <w:bCs/>
                <w:sz w:val="26"/>
                <w:szCs w:val="26"/>
                <w:lang w:val="it-IT"/>
              </w:rPr>
              <w:t>Tổng cộng</w:t>
            </w:r>
          </w:p>
        </w:tc>
        <w:tc>
          <w:tcPr>
            <w:tcW w:w="1843" w:type="dxa"/>
          </w:tcPr>
          <w:p w14:paraId="07D7A19C" w14:textId="77777777" w:rsidR="00CD6E19" w:rsidRPr="00CD6E19" w:rsidRDefault="00CD6E19" w:rsidP="00F42E46">
            <w:pPr>
              <w:pStyle w:val="ListParagraph"/>
              <w:ind w:left="0"/>
              <w:jc w:val="right"/>
              <w:outlineLvl w:val="0"/>
              <w:rPr>
                <w:rFonts w:ascii="Times New Roman" w:hAnsi="Times New Roman" w:cs="Times New Roman"/>
                <w:b/>
                <w:bCs/>
                <w:sz w:val="26"/>
                <w:szCs w:val="26"/>
                <w:lang w:val="it-IT"/>
              </w:rPr>
            </w:pPr>
            <w:r w:rsidRPr="00CD6E19">
              <w:rPr>
                <w:rFonts w:ascii="Times New Roman" w:hAnsi="Times New Roman" w:cs="Times New Roman"/>
                <w:b/>
                <w:bCs/>
                <w:sz w:val="26"/>
                <w:szCs w:val="26"/>
                <w:lang w:val="it-IT"/>
              </w:rPr>
              <w:t>3.182.000.000</w:t>
            </w:r>
          </w:p>
        </w:tc>
        <w:tc>
          <w:tcPr>
            <w:tcW w:w="3969" w:type="dxa"/>
          </w:tcPr>
          <w:p w14:paraId="765F8741" w14:textId="77777777" w:rsidR="00CD6E19" w:rsidRDefault="00CD6E19" w:rsidP="003B01E8">
            <w:pPr>
              <w:pStyle w:val="ListParagraph"/>
              <w:ind w:left="0"/>
              <w:jc w:val="both"/>
              <w:outlineLvl w:val="0"/>
              <w:rPr>
                <w:rFonts w:ascii="Times New Roman" w:hAnsi="Times New Roman" w:cs="Times New Roman"/>
                <w:bCs/>
                <w:sz w:val="26"/>
                <w:szCs w:val="26"/>
                <w:lang w:val="it-IT"/>
              </w:rPr>
            </w:pPr>
          </w:p>
        </w:tc>
      </w:tr>
    </w:tbl>
    <w:p w14:paraId="0211F84C" w14:textId="77777777" w:rsidR="00634BAA" w:rsidRDefault="00634BAA" w:rsidP="00CD6E19">
      <w:pPr>
        <w:spacing w:after="0"/>
        <w:jc w:val="both"/>
        <w:rPr>
          <w:rFonts w:ascii="Times New Roman" w:hAnsi="Times New Roman" w:cs="Times New Roman"/>
          <w:bCs/>
          <w:sz w:val="26"/>
          <w:szCs w:val="26"/>
          <w:lang w:val="it-IT"/>
        </w:rPr>
      </w:pPr>
    </w:p>
    <w:p w14:paraId="066F2653" w14:textId="77777777" w:rsidR="004E62A3" w:rsidRDefault="004E62A3" w:rsidP="00CD6E19">
      <w:pPr>
        <w:spacing w:after="0"/>
        <w:jc w:val="both"/>
        <w:rPr>
          <w:rFonts w:ascii="Times New Roman" w:hAnsi="Times New Roman" w:cs="Times New Roman"/>
          <w:bCs/>
          <w:sz w:val="26"/>
          <w:szCs w:val="26"/>
          <w:lang w:val="it-IT"/>
        </w:rPr>
      </w:pPr>
      <w:r w:rsidRPr="004E62A3">
        <w:rPr>
          <w:noProof/>
          <w:lang w:val="en-GB" w:eastAsia="en-GB"/>
        </w:rPr>
        <w:drawing>
          <wp:inline distT="0" distB="0" distL="0" distR="0" wp14:anchorId="1835E409" wp14:editId="6679DA60">
            <wp:extent cx="6301105" cy="575876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105" cy="5758768"/>
                    </a:xfrm>
                    <a:prstGeom prst="rect">
                      <a:avLst/>
                    </a:prstGeom>
                    <a:noFill/>
                    <a:ln>
                      <a:noFill/>
                    </a:ln>
                  </pic:spPr>
                </pic:pic>
              </a:graphicData>
            </a:graphic>
          </wp:inline>
        </w:drawing>
      </w:r>
    </w:p>
    <w:p w14:paraId="711DDFCB" w14:textId="77777777" w:rsidR="004E62A3" w:rsidRDefault="004E62A3" w:rsidP="00CD6E19">
      <w:pPr>
        <w:spacing w:after="0"/>
        <w:jc w:val="both"/>
        <w:rPr>
          <w:rFonts w:ascii="Times New Roman" w:hAnsi="Times New Roman" w:cs="Times New Roman"/>
          <w:bCs/>
          <w:sz w:val="26"/>
          <w:szCs w:val="26"/>
          <w:lang w:val="it-IT"/>
        </w:rPr>
      </w:pPr>
    </w:p>
    <w:p w14:paraId="221F74EF" w14:textId="77777777" w:rsidR="004E62A3" w:rsidRDefault="004E62A3" w:rsidP="00CD6E19">
      <w:pPr>
        <w:spacing w:after="0"/>
        <w:jc w:val="both"/>
        <w:rPr>
          <w:rFonts w:ascii="Times New Roman" w:hAnsi="Times New Roman" w:cs="Times New Roman"/>
          <w:bCs/>
          <w:sz w:val="26"/>
          <w:szCs w:val="26"/>
          <w:lang w:val="it-IT"/>
        </w:rPr>
      </w:pPr>
      <w:r w:rsidRPr="004E62A3">
        <w:rPr>
          <w:noProof/>
          <w:lang w:val="en-GB" w:eastAsia="en-GB"/>
        </w:rPr>
        <w:lastRenderedPageBreak/>
        <w:drawing>
          <wp:inline distT="0" distB="0" distL="0" distR="0" wp14:anchorId="6BBB7C0D" wp14:editId="1292DD23">
            <wp:extent cx="6324600" cy="4625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4625340"/>
                    </a:xfrm>
                    <a:prstGeom prst="rect">
                      <a:avLst/>
                    </a:prstGeom>
                    <a:noFill/>
                    <a:ln>
                      <a:noFill/>
                    </a:ln>
                  </pic:spPr>
                </pic:pic>
              </a:graphicData>
            </a:graphic>
          </wp:inline>
        </w:drawing>
      </w:r>
    </w:p>
    <w:p w14:paraId="2BD5CBAB" w14:textId="77777777" w:rsidR="004E62A3" w:rsidRDefault="004E62A3" w:rsidP="00CD6E19">
      <w:pPr>
        <w:spacing w:after="0"/>
        <w:jc w:val="both"/>
        <w:rPr>
          <w:rFonts w:ascii="Times New Roman" w:hAnsi="Times New Roman" w:cs="Times New Roman"/>
          <w:bCs/>
          <w:sz w:val="26"/>
          <w:szCs w:val="26"/>
          <w:lang w:val="it-IT"/>
        </w:rPr>
      </w:pPr>
    </w:p>
    <w:p w14:paraId="43F3269A" w14:textId="77777777" w:rsidR="00924DDA" w:rsidRPr="00C6331D" w:rsidRDefault="00924DDA" w:rsidP="00C6331D">
      <w:pPr>
        <w:pStyle w:val="ListParagraph"/>
        <w:numPr>
          <w:ilvl w:val="0"/>
          <w:numId w:val="11"/>
        </w:numPr>
        <w:spacing w:after="0"/>
        <w:jc w:val="both"/>
        <w:outlineLvl w:val="0"/>
        <w:rPr>
          <w:rFonts w:ascii="Times New Roman" w:hAnsi="Times New Roman" w:cs="Times New Roman"/>
          <w:bCs/>
          <w:sz w:val="26"/>
          <w:szCs w:val="26"/>
          <w:lang w:val="it-IT"/>
        </w:rPr>
      </w:pPr>
      <w:r w:rsidRPr="00C6331D">
        <w:rPr>
          <w:rFonts w:ascii="Times New Roman" w:hAnsi="Times New Roman" w:cs="Times New Roman"/>
          <w:b/>
          <w:bCs/>
          <w:sz w:val="26"/>
          <w:szCs w:val="26"/>
          <w:lang w:val="it-IT"/>
        </w:rPr>
        <w:t>T</w:t>
      </w:r>
      <w:r w:rsidRPr="00C6331D">
        <w:rPr>
          <w:rFonts w:ascii="Times New Roman" w:hAnsi="Times New Roman" w:cs="Times New Roman"/>
          <w:b/>
          <w:sz w:val="26"/>
          <w:szCs w:val="26"/>
          <w:lang w:val="it-IT"/>
        </w:rPr>
        <w:t xml:space="preserve">hời gian </w:t>
      </w:r>
      <w:r w:rsidRPr="00C6331D">
        <w:rPr>
          <w:rFonts w:ascii="Times New Roman" w:hAnsi="Times New Roman" w:cs="Times New Roman"/>
          <w:b/>
          <w:bCs/>
          <w:sz w:val="26"/>
          <w:szCs w:val="26"/>
          <w:lang w:val="it-IT"/>
        </w:rPr>
        <w:t>thực</w:t>
      </w:r>
      <w:r w:rsidRPr="00C6331D">
        <w:rPr>
          <w:rFonts w:ascii="Times New Roman" w:hAnsi="Times New Roman" w:cs="Times New Roman"/>
          <w:b/>
          <w:sz w:val="26"/>
          <w:szCs w:val="26"/>
          <w:lang w:val="it-IT"/>
        </w:rPr>
        <w:t xml:space="preserve"> hiện</w:t>
      </w:r>
      <w:r w:rsidR="00C6331D">
        <w:rPr>
          <w:rFonts w:ascii="Times New Roman" w:hAnsi="Times New Roman" w:cs="Times New Roman"/>
          <w:b/>
          <w:sz w:val="26"/>
          <w:szCs w:val="26"/>
          <w:lang w:val="it-IT"/>
        </w:rPr>
        <w:t xml:space="preserve"> các công việc</w:t>
      </w:r>
      <w:r w:rsidR="00B0250D">
        <w:rPr>
          <w:rFonts w:ascii="Times New Roman" w:hAnsi="Times New Roman" w:cs="Times New Roman"/>
          <w:b/>
          <w:sz w:val="26"/>
          <w:szCs w:val="26"/>
          <w:lang w:val="it-IT"/>
        </w:rPr>
        <w:t xml:space="preserve"> cho 1 siêu thị</w:t>
      </w:r>
      <w:r w:rsidR="00C6331D">
        <w:rPr>
          <w:rFonts w:ascii="Times New Roman" w:hAnsi="Times New Roman" w:cs="Times New Roman"/>
          <w:b/>
          <w:sz w:val="26"/>
          <w:szCs w:val="26"/>
          <w:lang w:val="it-IT"/>
        </w:rPr>
        <w:t>:</w:t>
      </w:r>
      <w:r w:rsidR="00B0250D">
        <w:rPr>
          <w:rFonts w:ascii="Times New Roman" w:hAnsi="Times New Roman" w:cs="Times New Roman"/>
          <w:b/>
          <w:sz w:val="26"/>
          <w:szCs w:val="26"/>
          <w:lang w:val="it-IT"/>
        </w:rPr>
        <w:t xml:space="preserve"> 10 - 20 ngày</w:t>
      </w:r>
    </w:p>
    <w:p w14:paraId="621CC6B9" w14:textId="77777777" w:rsidR="00C6331D" w:rsidRPr="00B0250D" w:rsidRDefault="00C6331D" w:rsidP="00C6331D">
      <w:pPr>
        <w:pStyle w:val="ListParagraph"/>
        <w:numPr>
          <w:ilvl w:val="0"/>
          <w:numId w:val="25"/>
        </w:numPr>
        <w:spacing w:after="0"/>
        <w:jc w:val="both"/>
        <w:outlineLvl w:val="0"/>
        <w:rPr>
          <w:rFonts w:ascii="Times New Roman" w:hAnsi="Times New Roman" w:cs="Times New Roman"/>
          <w:bCs/>
          <w:sz w:val="26"/>
          <w:szCs w:val="26"/>
          <w:lang w:val="it-IT"/>
        </w:rPr>
      </w:pPr>
      <w:r w:rsidRPr="00B0250D">
        <w:rPr>
          <w:rFonts w:ascii="Times New Roman" w:hAnsi="Times New Roman" w:cs="Times New Roman"/>
          <w:sz w:val="26"/>
          <w:szCs w:val="26"/>
          <w:lang w:val="it-IT"/>
        </w:rPr>
        <w:t>Xây dựng, sửa chữa cửa hàng: 7-10 ngày</w:t>
      </w:r>
    </w:p>
    <w:p w14:paraId="05008CD0" w14:textId="77777777" w:rsidR="00C6331D" w:rsidRPr="00C6331D" w:rsidRDefault="00B0250D" w:rsidP="00C6331D">
      <w:pPr>
        <w:pStyle w:val="ListParagraph"/>
        <w:numPr>
          <w:ilvl w:val="0"/>
          <w:numId w:val="25"/>
        </w:numPr>
        <w:spacing w:after="0"/>
        <w:jc w:val="both"/>
        <w:outlineLvl w:val="0"/>
        <w:rPr>
          <w:rFonts w:ascii="Times New Roman" w:hAnsi="Times New Roman" w:cs="Times New Roman"/>
          <w:bCs/>
          <w:sz w:val="26"/>
          <w:szCs w:val="26"/>
          <w:lang w:val="it-IT"/>
        </w:rPr>
      </w:pPr>
      <w:r>
        <w:rPr>
          <w:rFonts w:ascii="Times New Roman" w:hAnsi="Times New Roman" w:cs="Times New Roman"/>
          <w:bCs/>
          <w:sz w:val="26"/>
          <w:szCs w:val="26"/>
          <w:lang w:val="it-IT"/>
        </w:rPr>
        <w:t>Lắp đặt thiết bị, xếp hàng hóa lên kệ: 5-7 ngày</w:t>
      </w:r>
    </w:p>
    <w:p w14:paraId="0126C6BB" w14:textId="77777777" w:rsidR="00634BAA" w:rsidRPr="007D23FF" w:rsidRDefault="00634BAA" w:rsidP="007D23FF">
      <w:pPr>
        <w:pStyle w:val="ListParagraph"/>
        <w:spacing w:after="0"/>
        <w:ind w:left="284"/>
        <w:jc w:val="both"/>
        <w:outlineLvl w:val="0"/>
        <w:rPr>
          <w:rFonts w:ascii="Times New Roman" w:hAnsi="Times New Roman" w:cs="Times New Roman"/>
          <w:bCs/>
          <w:sz w:val="26"/>
          <w:szCs w:val="26"/>
          <w:lang w:val="it-IT"/>
        </w:rPr>
      </w:pPr>
    </w:p>
    <w:p w14:paraId="47A2AC21" w14:textId="77777777" w:rsidR="00924DDA" w:rsidRPr="007D23FF" w:rsidRDefault="00924DDA" w:rsidP="007D23FF">
      <w:pPr>
        <w:spacing w:after="0"/>
        <w:jc w:val="right"/>
        <w:rPr>
          <w:rFonts w:ascii="Times New Roman" w:hAnsi="Times New Roman" w:cs="Times New Roman"/>
          <w:i/>
          <w:sz w:val="26"/>
          <w:szCs w:val="26"/>
          <w:lang w:val="it-IT"/>
        </w:rPr>
      </w:pPr>
      <w:r w:rsidRPr="007D23FF">
        <w:rPr>
          <w:rFonts w:ascii="Times New Roman" w:hAnsi="Times New Roman" w:cs="Times New Roman"/>
          <w:i/>
          <w:sz w:val="26"/>
          <w:szCs w:val="26"/>
          <w:lang w:val="it-IT"/>
        </w:rPr>
        <w:t xml:space="preserve">Hà Nội, ngày </w:t>
      </w:r>
      <w:r w:rsidR="00570512">
        <w:rPr>
          <w:rFonts w:ascii="Times New Roman" w:hAnsi="Times New Roman" w:cs="Times New Roman"/>
          <w:i/>
          <w:sz w:val="26"/>
          <w:szCs w:val="26"/>
          <w:lang w:val="it-IT"/>
        </w:rPr>
        <w:t>25</w:t>
      </w:r>
      <w:r w:rsidRPr="007D23FF">
        <w:rPr>
          <w:rFonts w:ascii="Times New Roman" w:hAnsi="Times New Roman" w:cs="Times New Roman"/>
          <w:i/>
          <w:sz w:val="26"/>
          <w:szCs w:val="26"/>
          <w:lang w:val="it-IT"/>
        </w:rPr>
        <w:t xml:space="preserve"> tháng</w:t>
      </w:r>
      <w:r w:rsidR="00570512">
        <w:rPr>
          <w:rFonts w:ascii="Times New Roman" w:hAnsi="Times New Roman" w:cs="Times New Roman"/>
          <w:i/>
          <w:sz w:val="26"/>
          <w:szCs w:val="26"/>
          <w:lang w:val="it-IT"/>
        </w:rPr>
        <w:t xml:space="preserve"> 07</w:t>
      </w:r>
      <w:r w:rsidRPr="007D23FF">
        <w:rPr>
          <w:rFonts w:ascii="Times New Roman" w:hAnsi="Times New Roman" w:cs="Times New Roman"/>
          <w:i/>
          <w:sz w:val="26"/>
          <w:szCs w:val="26"/>
          <w:lang w:val="it-IT"/>
        </w:rPr>
        <w:t xml:space="preserve"> năm 20</w:t>
      </w:r>
      <w:r w:rsidR="00570512">
        <w:rPr>
          <w:rFonts w:ascii="Times New Roman" w:hAnsi="Times New Roman" w:cs="Times New Roman"/>
          <w:i/>
          <w:sz w:val="26"/>
          <w:szCs w:val="26"/>
          <w:lang w:val="it-IT"/>
        </w:rPr>
        <w:t>24</w:t>
      </w:r>
      <w:r w:rsidR="00511C1B" w:rsidRPr="007D23FF">
        <w:rPr>
          <w:rFonts w:ascii="Times New Roman" w:hAnsi="Times New Roman" w:cs="Times New Roman"/>
          <w:i/>
          <w:sz w:val="26"/>
          <w:szCs w:val="26"/>
          <w:lang w:val="it-IT"/>
        </w:rPr>
        <w:t>.</w:t>
      </w:r>
    </w:p>
    <w:tbl>
      <w:tblPr>
        <w:tblW w:w="9844" w:type="dxa"/>
        <w:jc w:val="center"/>
        <w:tblLayout w:type="fixed"/>
        <w:tblLook w:val="0000" w:firstRow="0" w:lastRow="0" w:firstColumn="0" w:lastColumn="0" w:noHBand="0" w:noVBand="0"/>
      </w:tblPr>
      <w:tblGrid>
        <w:gridCol w:w="4978"/>
        <w:gridCol w:w="4866"/>
      </w:tblGrid>
      <w:tr w:rsidR="00924DDA" w:rsidRPr="00570512" w14:paraId="4DC2DE5B" w14:textId="77777777" w:rsidTr="0021103B">
        <w:trPr>
          <w:trHeight w:val="1869"/>
          <w:jc w:val="center"/>
        </w:trPr>
        <w:tc>
          <w:tcPr>
            <w:tcW w:w="4978" w:type="dxa"/>
          </w:tcPr>
          <w:p w14:paraId="46B250AC" w14:textId="77777777" w:rsidR="00924DDA" w:rsidRPr="007D23FF" w:rsidRDefault="00924DDA" w:rsidP="007D23FF">
            <w:pPr>
              <w:spacing w:after="0"/>
              <w:jc w:val="center"/>
              <w:rPr>
                <w:rFonts w:ascii="Times New Roman" w:hAnsi="Times New Roman" w:cs="Times New Roman"/>
                <w:i/>
                <w:sz w:val="26"/>
                <w:szCs w:val="26"/>
                <w:lang w:val="it-IT"/>
              </w:rPr>
            </w:pPr>
          </w:p>
        </w:tc>
        <w:tc>
          <w:tcPr>
            <w:tcW w:w="4866" w:type="dxa"/>
          </w:tcPr>
          <w:p w14:paraId="41CD9DE4" w14:textId="77777777" w:rsidR="00924DDA" w:rsidRPr="007D23FF" w:rsidRDefault="00570512" w:rsidP="007D23FF">
            <w:pPr>
              <w:keepNext/>
              <w:spacing w:after="0"/>
              <w:ind w:right="-360"/>
              <w:jc w:val="center"/>
              <w:outlineLvl w:val="0"/>
              <w:rPr>
                <w:rFonts w:ascii="Times New Roman" w:hAnsi="Times New Roman" w:cs="Times New Roman"/>
                <w:b/>
                <w:sz w:val="26"/>
                <w:szCs w:val="26"/>
                <w:lang w:val="it-IT"/>
              </w:rPr>
            </w:pPr>
            <w:r>
              <w:rPr>
                <w:rFonts w:ascii="Times New Roman" w:hAnsi="Times New Roman" w:cs="Times New Roman"/>
                <w:b/>
                <w:sz w:val="26"/>
                <w:szCs w:val="26"/>
                <w:lang w:val="it-IT"/>
              </w:rPr>
              <w:t>NGƯỜI</w:t>
            </w:r>
            <w:r w:rsidR="00511C1B" w:rsidRPr="007D23FF">
              <w:rPr>
                <w:rFonts w:ascii="Times New Roman" w:hAnsi="Times New Roman" w:cs="Times New Roman"/>
                <w:b/>
                <w:sz w:val="26"/>
                <w:szCs w:val="26"/>
                <w:lang w:val="it-IT"/>
              </w:rPr>
              <w:t xml:space="preserve"> ĐỀ XUẤT</w:t>
            </w:r>
          </w:p>
          <w:p w14:paraId="082F11A4" w14:textId="77777777" w:rsidR="00924DDA" w:rsidRPr="00570512" w:rsidRDefault="00570512" w:rsidP="007D23FF">
            <w:pPr>
              <w:keepNext/>
              <w:spacing w:after="0"/>
              <w:ind w:right="-360"/>
              <w:jc w:val="center"/>
              <w:outlineLvl w:val="0"/>
              <w:rPr>
                <w:rFonts w:ascii="Times New Roman" w:hAnsi="Times New Roman" w:cs="Times New Roman"/>
                <w:i/>
                <w:sz w:val="26"/>
                <w:szCs w:val="26"/>
                <w:lang w:val="it-IT"/>
              </w:rPr>
            </w:pPr>
            <w:r w:rsidRPr="00570512">
              <w:rPr>
                <w:rFonts w:ascii="Times New Roman" w:hAnsi="Times New Roman" w:cs="Times New Roman"/>
                <w:i/>
                <w:sz w:val="26"/>
                <w:szCs w:val="26"/>
                <w:lang w:val="it-IT"/>
              </w:rPr>
              <w:t>(Ký và ghi rõ họ tên</w:t>
            </w:r>
            <w:r w:rsidR="00924DDA" w:rsidRPr="00570512">
              <w:rPr>
                <w:rFonts w:ascii="Times New Roman" w:hAnsi="Times New Roman" w:cs="Times New Roman"/>
                <w:i/>
                <w:sz w:val="26"/>
                <w:szCs w:val="26"/>
                <w:lang w:val="it-IT"/>
              </w:rPr>
              <w:t>)</w:t>
            </w:r>
          </w:p>
          <w:p w14:paraId="10C483F1" w14:textId="77777777" w:rsidR="00924DDA" w:rsidRDefault="00924DDA" w:rsidP="007D23FF">
            <w:pPr>
              <w:keepNext/>
              <w:spacing w:after="0"/>
              <w:ind w:right="-360"/>
              <w:jc w:val="center"/>
              <w:outlineLvl w:val="0"/>
              <w:rPr>
                <w:rFonts w:ascii="Times New Roman" w:hAnsi="Times New Roman" w:cs="Times New Roman"/>
                <w:b/>
                <w:sz w:val="26"/>
                <w:szCs w:val="26"/>
                <w:lang w:val="it-IT"/>
              </w:rPr>
            </w:pPr>
          </w:p>
          <w:p w14:paraId="5E067357" w14:textId="77777777" w:rsidR="00570512" w:rsidRDefault="00570512" w:rsidP="007D23FF">
            <w:pPr>
              <w:keepNext/>
              <w:spacing w:after="0"/>
              <w:ind w:right="-360"/>
              <w:jc w:val="center"/>
              <w:outlineLvl w:val="0"/>
              <w:rPr>
                <w:rFonts w:ascii="Times New Roman" w:hAnsi="Times New Roman" w:cs="Times New Roman"/>
                <w:b/>
                <w:sz w:val="26"/>
                <w:szCs w:val="26"/>
                <w:lang w:val="it-IT"/>
              </w:rPr>
            </w:pPr>
          </w:p>
          <w:p w14:paraId="3883B2B0" w14:textId="77777777" w:rsidR="00570512" w:rsidRDefault="00570512" w:rsidP="007D23FF">
            <w:pPr>
              <w:keepNext/>
              <w:spacing w:after="0"/>
              <w:ind w:right="-360"/>
              <w:jc w:val="center"/>
              <w:outlineLvl w:val="0"/>
              <w:rPr>
                <w:rFonts w:ascii="Times New Roman" w:hAnsi="Times New Roman" w:cs="Times New Roman"/>
                <w:b/>
                <w:sz w:val="26"/>
                <w:szCs w:val="26"/>
                <w:lang w:val="it-IT"/>
              </w:rPr>
            </w:pPr>
          </w:p>
          <w:p w14:paraId="2F6ADADD" w14:textId="77777777" w:rsidR="00570512" w:rsidRDefault="00570512" w:rsidP="007D23FF">
            <w:pPr>
              <w:keepNext/>
              <w:spacing w:after="0"/>
              <w:ind w:right="-360"/>
              <w:jc w:val="center"/>
              <w:outlineLvl w:val="0"/>
              <w:rPr>
                <w:rFonts w:ascii="Times New Roman" w:hAnsi="Times New Roman" w:cs="Times New Roman"/>
                <w:b/>
                <w:sz w:val="26"/>
                <w:szCs w:val="26"/>
                <w:lang w:val="it-IT"/>
              </w:rPr>
            </w:pPr>
          </w:p>
          <w:p w14:paraId="315B0A5B" w14:textId="77777777" w:rsidR="00570512" w:rsidRDefault="00570512" w:rsidP="007D23FF">
            <w:pPr>
              <w:keepNext/>
              <w:spacing w:after="0"/>
              <w:ind w:right="-360"/>
              <w:jc w:val="center"/>
              <w:outlineLvl w:val="0"/>
              <w:rPr>
                <w:rFonts w:ascii="Times New Roman" w:hAnsi="Times New Roman" w:cs="Times New Roman"/>
                <w:b/>
                <w:sz w:val="26"/>
                <w:szCs w:val="26"/>
                <w:lang w:val="it-IT"/>
              </w:rPr>
            </w:pPr>
          </w:p>
          <w:p w14:paraId="0CA91622" w14:textId="77777777" w:rsidR="00570512" w:rsidRPr="00570512" w:rsidRDefault="00570512" w:rsidP="007D23FF">
            <w:pPr>
              <w:keepNext/>
              <w:spacing w:after="0"/>
              <w:ind w:right="-360"/>
              <w:jc w:val="center"/>
              <w:outlineLvl w:val="0"/>
              <w:rPr>
                <w:rFonts w:ascii="Times New Roman" w:hAnsi="Times New Roman" w:cs="Times New Roman"/>
                <w:b/>
                <w:sz w:val="26"/>
                <w:szCs w:val="26"/>
                <w:lang w:val="it-IT"/>
              </w:rPr>
            </w:pPr>
            <w:r>
              <w:rPr>
                <w:rFonts w:ascii="Times New Roman" w:hAnsi="Times New Roman" w:cs="Times New Roman"/>
                <w:b/>
                <w:sz w:val="26"/>
                <w:szCs w:val="26"/>
                <w:lang w:val="it-IT"/>
              </w:rPr>
              <w:t>NGUYỄN VĂN TUÂN</w:t>
            </w:r>
          </w:p>
        </w:tc>
      </w:tr>
    </w:tbl>
    <w:p w14:paraId="47D93841" w14:textId="77777777" w:rsidR="00924DDA" w:rsidRPr="00570512" w:rsidRDefault="00924DDA" w:rsidP="007D23FF">
      <w:pPr>
        <w:spacing w:after="0"/>
        <w:jc w:val="both"/>
        <w:rPr>
          <w:rFonts w:ascii="Times New Roman" w:hAnsi="Times New Roman" w:cs="Times New Roman"/>
          <w:sz w:val="26"/>
          <w:szCs w:val="26"/>
          <w:lang w:val="it-IT"/>
        </w:rPr>
      </w:pPr>
    </w:p>
    <w:sectPr w:rsidR="00924DDA" w:rsidRPr="00570512" w:rsidSect="00F42E46">
      <w:footerReference w:type="default" r:id="rId11"/>
      <w:pgSz w:w="11907" w:h="16839" w:code="9"/>
      <w:pgMar w:top="900" w:right="850" w:bottom="810" w:left="1134" w:header="720" w:footer="2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FB315" w14:textId="77777777" w:rsidR="001D69D2" w:rsidRDefault="001D69D2" w:rsidP="00B3507D">
      <w:pPr>
        <w:spacing w:after="0" w:line="240" w:lineRule="auto"/>
      </w:pPr>
      <w:r>
        <w:separator/>
      </w:r>
    </w:p>
  </w:endnote>
  <w:endnote w:type="continuationSeparator" w:id="0">
    <w:p w14:paraId="1CF5D510" w14:textId="77777777" w:rsidR="001D69D2" w:rsidRDefault="001D69D2" w:rsidP="00B35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044453"/>
      <w:docPartObj>
        <w:docPartGallery w:val="Page Numbers (Bottom of Page)"/>
        <w:docPartUnique/>
      </w:docPartObj>
    </w:sdtPr>
    <w:sdtEndPr>
      <w:rPr>
        <w:noProof/>
      </w:rPr>
    </w:sdtEndPr>
    <w:sdtContent>
      <w:p w14:paraId="7EA60655" w14:textId="77777777" w:rsidR="00B3507D" w:rsidRDefault="00B3507D">
        <w:pPr>
          <w:pStyle w:val="Footer"/>
          <w:jc w:val="center"/>
        </w:pPr>
      </w:p>
      <w:p w14:paraId="424DDD98" w14:textId="77777777" w:rsidR="00B3507D" w:rsidRDefault="00B3507D">
        <w:pPr>
          <w:pStyle w:val="Footer"/>
          <w:jc w:val="center"/>
        </w:pPr>
        <w:r>
          <w:fldChar w:fldCharType="begin"/>
        </w:r>
        <w:r>
          <w:instrText xml:space="preserve"> PAGE    \* MERGEFORMAT </w:instrText>
        </w:r>
        <w:r>
          <w:fldChar w:fldCharType="separate"/>
        </w:r>
        <w:r w:rsidR="004424A7">
          <w:rPr>
            <w:noProof/>
          </w:rPr>
          <w:t>1</w:t>
        </w:r>
        <w:r>
          <w:rPr>
            <w:noProof/>
          </w:rPr>
          <w:fldChar w:fldCharType="end"/>
        </w:r>
      </w:p>
    </w:sdtContent>
  </w:sdt>
  <w:p w14:paraId="403AEDA8" w14:textId="77777777" w:rsidR="00B3507D" w:rsidRDefault="00B35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F7618" w14:textId="77777777" w:rsidR="001D69D2" w:rsidRDefault="001D69D2" w:rsidP="00B3507D">
      <w:pPr>
        <w:spacing w:after="0" w:line="240" w:lineRule="auto"/>
      </w:pPr>
      <w:r>
        <w:separator/>
      </w:r>
    </w:p>
  </w:footnote>
  <w:footnote w:type="continuationSeparator" w:id="0">
    <w:p w14:paraId="190633C4" w14:textId="77777777" w:rsidR="001D69D2" w:rsidRDefault="001D69D2" w:rsidP="00B35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1798"/>
    <w:multiLevelType w:val="multilevel"/>
    <w:tmpl w:val="A96403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35290D"/>
    <w:multiLevelType w:val="multilevel"/>
    <w:tmpl w:val="25885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8E1421"/>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F74B25"/>
    <w:multiLevelType w:val="multilevel"/>
    <w:tmpl w:val="0246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0201"/>
    <w:multiLevelType w:val="multilevel"/>
    <w:tmpl w:val="FA3ED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2C692D"/>
    <w:multiLevelType w:val="hybridMultilevel"/>
    <w:tmpl w:val="5016F3B0"/>
    <w:lvl w:ilvl="0" w:tplc="66A2D76E">
      <w:start w:val="3"/>
      <w:numFmt w:val="bullet"/>
      <w:lvlText w:val="-"/>
      <w:lvlJc w:val="left"/>
      <w:pPr>
        <w:ind w:left="862" w:hanging="360"/>
      </w:pPr>
      <w:rPr>
        <w:rFonts w:ascii="Times New Roman" w:eastAsiaTheme="minorEastAsia"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6" w15:restartNumberingAfterBreak="0">
    <w:nsid w:val="25350C12"/>
    <w:multiLevelType w:val="multilevel"/>
    <w:tmpl w:val="D0C6D11C"/>
    <w:lvl w:ilvl="0">
      <w:start w:val="1"/>
      <w:numFmt w:val="decimal"/>
      <w:lvlText w:val="%1."/>
      <w:lvlJc w:val="left"/>
      <w:pPr>
        <w:ind w:left="502" w:hanging="360"/>
      </w:pPr>
      <w:rPr>
        <w:rFonts w:hint="default"/>
        <w:b/>
        <w:i w:val="0"/>
      </w:rPr>
    </w:lvl>
    <w:lvl w:ilvl="1">
      <w:start w:val="2"/>
      <w:numFmt w:val="decimal"/>
      <w:isLgl/>
      <w:lvlText w:val="%1.%2."/>
      <w:lvlJc w:val="left"/>
      <w:pPr>
        <w:ind w:left="585" w:hanging="49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7" w15:restartNumberingAfterBreak="0">
    <w:nsid w:val="2BF91966"/>
    <w:multiLevelType w:val="multilevel"/>
    <w:tmpl w:val="20C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2113B"/>
    <w:multiLevelType w:val="multilevel"/>
    <w:tmpl w:val="952C6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1A13513"/>
    <w:multiLevelType w:val="multilevel"/>
    <w:tmpl w:val="C9C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31BA1"/>
    <w:multiLevelType w:val="multilevel"/>
    <w:tmpl w:val="45D2E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5F94B7E"/>
    <w:multiLevelType w:val="multilevel"/>
    <w:tmpl w:val="EA5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B7029"/>
    <w:multiLevelType w:val="multilevel"/>
    <w:tmpl w:val="32764E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A7C6C75"/>
    <w:multiLevelType w:val="hybridMultilevel"/>
    <w:tmpl w:val="3800CD66"/>
    <w:lvl w:ilvl="0" w:tplc="D19625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75FEE"/>
    <w:multiLevelType w:val="multilevel"/>
    <w:tmpl w:val="E98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7026D"/>
    <w:multiLevelType w:val="multilevel"/>
    <w:tmpl w:val="9E54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13A8A"/>
    <w:multiLevelType w:val="multilevel"/>
    <w:tmpl w:val="D0C6D11C"/>
    <w:lvl w:ilvl="0">
      <w:start w:val="1"/>
      <w:numFmt w:val="decimal"/>
      <w:lvlText w:val="%1."/>
      <w:lvlJc w:val="left"/>
      <w:pPr>
        <w:ind w:left="502" w:hanging="360"/>
      </w:pPr>
      <w:rPr>
        <w:rFonts w:hint="default"/>
        <w:b/>
        <w:i w:val="0"/>
      </w:rPr>
    </w:lvl>
    <w:lvl w:ilvl="1">
      <w:start w:val="2"/>
      <w:numFmt w:val="decimal"/>
      <w:isLgl/>
      <w:lvlText w:val="%1.%2."/>
      <w:lvlJc w:val="left"/>
      <w:pPr>
        <w:ind w:left="585" w:hanging="49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7" w15:restartNumberingAfterBreak="0">
    <w:nsid w:val="54004638"/>
    <w:multiLevelType w:val="multilevel"/>
    <w:tmpl w:val="0BC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52CB7"/>
    <w:multiLevelType w:val="multilevel"/>
    <w:tmpl w:val="21E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4057B"/>
    <w:multiLevelType w:val="multilevel"/>
    <w:tmpl w:val="47C8576A"/>
    <w:lvl w:ilvl="0">
      <w:start w:val="1"/>
      <w:numFmt w:val="bullet"/>
      <w:lvlText w:val=""/>
      <w:lvlJc w:val="left"/>
      <w:pPr>
        <w:tabs>
          <w:tab w:val="num" w:pos="1080"/>
        </w:tabs>
        <w:ind w:left="1080" w:hanging="360"/>
      </w:pPr>
      <w:rPr>
        <w:rFonts w:ascii="Symbol" w:hAnsi="Symbol" w:hint="default"/>
        <w:sz w:val="20"/>
      </w:rPr>
    </w:lvl>
    <w:lvl w:ilvl="1">
      <w:start w:val="8"/>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D0F4E5F"/>
    <w:multiLevelType w:val="multilevel"/>
    <w:tmpl w:val="BBB8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66555"/>
    <w:multiLevelType w:val="multilevel"/>
    <w:tmpl w:val="7046A1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AEF1912"/>
    <w:multiLevelType w:val="multilevel"/>
    <w:tmpl w:val="F2728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0857CCE"/>
    <w:multiLevelType w:val="multilevel"/>
    <w:tmpl w:val="9EC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12225"/>
    <w:multiLevelType w:val="multilevel"/>
    <w:tmpl w:val="5C0A5F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89516181">
    <w:abstractNumId w:val="17"/>
  </w:num>
  <w:num w:numId="2" w16cid:durableId="1024481089">
    <w:abstractNumId w:val="20"/>
  </w:num>
  <w:num w:numId="3" w16cid:durableId="198277646">
    <w:abstractNumId w:val="15"/>
  </w:num>
  <w:num w:numId="4" w16cid:durableId="1027868820">
    <w:abstractNumId w:val="9"/>
  </w:num>
  <w:num w:numId="5" w16cid:durableId="1861820012">
    <w:abstractNumId w:val="14"/>
  </w:num>
  <w:num w:numId="6" w16cid:durableId="1693654334">
    <w:abstractNumId w:val="18"/>
  </w:num>
  <w:num w:numId="7" w16cid:durableId="2130273738">
    <w:abstractNumId w:val="3"/>
  </w:num>
  <w:num w:numId="8" w16cid:durableId="1166897482">
    <w:abstractNumId w:val="7"/>
  </w:num>
  <w:num w:numId="9" w16cid:durableId="929854488">
    <w:abstractNumId w:val="11"/>
  </w:num>
  <w:num w:numId="10" w16cid:durableId="1292639415">
    <w:abstractNumId w:val="23"/>
  </w:num>
  <w:num w:numId="11" w16cid:durableId="1621063227">
    <w:abstractNumId w:val="6"/>
  </w:num>
  <w:num w:numId="12" w16cid:durableId="2091853164">
    <w:abstractNumId w:val="12"/>
  </w:num>
  <w:num w:numId="13" w16cid:durableId="861819303">
    <w:abstractNumId w:val="22"/>
  </w:num>
  <w:num w:numId="14" w16cid:durableId="768161171">
    <w:abstractNumId w:val="4"/>
  </w:num>
  <w:num w:numId="15" w16cid:durableId="1957979956">
    <w:abstractNumId w:val="24"/>
  </w:num>
  <w:num w:numId="16" w16cid:durableId="828860202">
    <w:abstractNumId w:val="0"/>
  </w:num>
  <w:num w:numId="17" w16cid:durableId="1967075893">
    <w:abstractNumId w:val="8"/>
  </w:num>
  <w:num w:numId="18" w16cid:durableId="1065836236">
    <w:abstractNumId w:val="21"/>
  </w:num>
  <w:num w:numId="19" w16cid:durableId="769395250">
    <w:abstractNumId w:val="10"/>
  </w:num>
  <w:num w:numId="20" w16cid:durableId="303582259">
    <w:abstractNumId w:val="19"/>
  </w:num>
  <w:num w:numId="21" w16cid:durableId="1751468581">
    <w:abstractNumId w:val="1"/>
  </w:num>
  <w:num w:numId="22" w16cid:durableId="156770956">
    <w:abstractNumId w:val="16"/>
  </w:num>
  <w:num w:numId="23" w16cid:durableId="905534556">
    <w:abstractNumId w:val="2"/>
  </w:num>
  <w:num w:numId="24" w16cid:durableId="381707752">
    <w:abstractNumId w:val="13"/>
  </w:num>
  <w:num w:numId="25" w16cid:durableId="2025747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EC4"/>
    <w:rsid w:val="000057AF"/>
    <w:rsid w:val="00007F19"/>
    <w:rsid w:val="0001420C"/>
    <w:rsid w:val="00030206"/>
    <w:rsid w:val="000876B0"/>
    <w:rsid w:val="000C1408"/>
    <w:rsid w:val="000E53D3"/>
    <w:rsid w:val="000E7CCE"/>
    <w:rsid w:val="001A1FD4"/>
    <w:rsid w:val="001B6A54"/>
    <w:rsid w:val="001D69D2"/>
    <w:rsid w:val="001F35B1"/>
    <w:rsid w:val="002035B4"/>
    <w:rsid w:val="0021103B"/>
    <w:rsid w:val="00247676"/>
    <w:rsid w:val="00264B73"/>
    <w:rsid w:val="00286E31"/>
    <w:rsid w:val="002E70CE"/>
    <w:rsid w:val="003B01E8"/>
    <w:rsid w:val="003D0023"/>
    <w:rsid w:val="003F1F8B"/>
    <w:rsid w:val="003F6532"/>
    <w:rsid w:val="004424A7"/>
    <w:rsid w:val="00466D8B"/>
    <w:rsid w:val="0048750E"/>
    <w:rsid w:val="0049535B"/>
    <w:rsid w:val="004A7563"/>
    <w:rsid w:val="004E62A3"/>
    <w:rsid w:val="005001ED"/>
    <w:rsid w:val="00511C1B"/>
    <w:rsid w:val="00534C4C"/>
    <w:rsid w:val="00557D50"/>
    <w:rsid w:val="00570512"/>
    <w:rsid w:val="00577D89"/>
    <w:rsid w:val="00581DC8"/>
    <w:rsid w:val="005922BE"/>
    <w:rsid w:val="005B0BC7"/>
    <w:rsid w:val="005D2D03"/>
    <w:rsid w:val="005D6AF6"/>
    <w:rsid w:val="006008DC"/>
    <w:rsid w:val="00611A25"/>
    <w:rsid w:val="00634BAA"/>
    <w:rsid w:val="006558BC"/>
    <w:rsid w:val="00670D26"/>
    <w:rsid w:val="00671B72"/>
    <w:rsid w:val="00713D4C"/>
    <w:rsid w:val="0077413D"/>
    <w:rsid w:val="007854C4"/>
    <w:rsid w:val="007D23FF"/>
    <w:rsid w:val="008417E5"/>
    <w:rsid w:val="0085573D"/>
    <w:rsid w:val="009028F2"/>
    <w:rsid w:val="0091132F"/>
    <w:rsid w:val="00923749"/>
    <w:rsid w:val="00924DDA"/>
    <w:rsid w:val="00996EC4"/>
    <w:rsid w:val="009A51E5"/>
    <w:rsid w:val="009E0344"/>
    <w:rsid w:val="009E056F"/>
    <w:rsid w:val="009E5DCA"/>
    <w:rsid w:val="00A51A93"/>
    <w:rsid w:val="00A76E69"/>
    <w:rsid w:val="00A808DF"/>
    <w:rsid w:val="00AA03DB"/>
    <w:rsid w:val="00AA2A83"/>
    <w:rsid w:val="00AB0A9F"/>
    <w:rsid w:val="00AD1441"/>
    <w:rsid w:val="00B0250D"/>
    <w:rsid w:val="00B22148"/>
    <w:rsid w:val="00B3507D"/>
    <w:rsid w:val="00B36648"/>
    <w:rsid w:val="00B42554"/>
    <w:rsid w:val="00B76A60"/>
    <w:rsid w:val="00B82212"/>
    <w:rsid w:val="00B873BC"/>
    <w:rsid w:val="00BC54CC"/>
    <w:rsid w:val="00BD6122"/>
    <w:rsid w:val="00BF44DA"/>
    <w:rsid w:val="00C01C01"/>
    <w:rsid w:val="00C10CD7"/>
    <w:rsid w:val="00C11C24"/>
    <w:rsid w:val="00C15939"/>
    <w:rsid w:val="00C27081"/>
    <w:rsid w:val="00C6192A"/>
    <w:rsid w:val="00C6331D"/>
    <w:rsid w:val="00C83F05"/>
    <w:rsid w:val="00CC5DE8"/>
    <w:rsid w:val="00CC61E8"/>
    <w:rsid w:val="00CD6E19"/>
    <w:rsid w:val="00D54792"/>
    <w:rsid w:val="00D82A32"/>
    <w:rsid w:val="00D953CC"/>
    <w:rsid w:val="00E11358"/>
    <w:rsid w:val="00E744DF"/>
    <w:rsid w:val="00E85925"/>
    <w:rsid w:val="00EA1E36"/>
    <w:rsid w:val="00EA7EFE"/>
    <w:rsid w:val="00EF1D7D"/>
    <w:rsid w:val="00F02284"/>
    <w:rsid w:val="00F10D76"/>
    <w:rsid w:val="00F22017"/>
    <w:rsid w:val="00F42E46"/>
    <w:rsid w:val="00FD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FA8"/>
  <w15:docId w15:val="{9C1B78B6-0492-4283-8F05-C6AA204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792"/>
    <w:rPr>
      <w:rFonts w:eastAsiaTheme="minorEastAsia"/>
    </w:rPr>
  </w:style>
  <w:style w:type="paragraph" w:styleId="Heading1">
    <w:name w:val="heading 1"/>
    <w:basedOn w:val="Normal"/>
    <w:link w:val="Heading1Char"/>
    <w:uiPriority w:val="9"/>
    <w:qFormat/>
    <w:rsid w:val="00996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EC4"/>
    <w:rPr>
      <w:rFonts w:ascii="Times New Roman" w:eastAsia="Times New Roman" w:hAnsi="Times New Roman" w:cs="Times New Roman"/>
      <w:b/>
      <w:bCs/>
      <w:sz w:val="27"/>
      <w:szCs w:val="27"/>
    </w:rPr>
  </w:style>
  <w:style w:type="paragraph" w:styleId="NormalWeb">
    <w:name w:val="Normal (Web)"/>
    <w:basedOn w:val="Normal"/>
    <w:link w:val="NormalWebChar"/>
    <w:uiPriority w:val="99"/>
    <w:unhideWhenUsed/>
    <w:rsid w:val="0099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6EC4"/>
  </w:style>
  <w:style w:type="character" w:customStyle="1" w:styleId="NormalWebChar">
    <w:name w:val="Normal (Web) Char"/>
    <w:link w:val="NormalWeb"/>
    <w:uiPriority w:val="99"/>
    <w:locked/>
    <w:rsid w:val="00D54792"/>
    <w:rPr>
      <w:rFonts w:ascii="Times New Roman" w:eastAsia="Times New Roman" w:hAnsi="Times New Roman" w:cs="Times New Roman"/>
      <w:sz w:val="24"/>
      <w:szCs w:val="24"/>
    </w:rPr>
  </w:style>
  <w:style w:type="character" w:styleId="Strong">
    <w:name w:val="Strong"/>
    <w:basedOn w:val="DefaultParagraphFont"/>
    <w:uiPriority w:val="22"/>
    <w:qFormat/>
    <w:rsid w:val="00D54792"/>
    <w:rPr>
      <w:b/>
      <w:bCs/>
    </w:rPr>
  </w:style>
  <w:style w:type="paragraph" w:styleId="BalloonText">
    <w:name w:val="Balloon Text"/>
    <w:basedOn w:val="Normal"/>
    <w:link w:val="BalloonTextChar"/>
    <w:uiPriority w:val="99"/>
    <w:semiHidden/>
    <w:unhideWhenUsed/>
    <w:rsid w:val="00D5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792"/>
    <w:rPr>
      <w:rFonts w:ascii="Tahoma" w:eastAsiaTheme="minorEastAsia" w:hAnsi="Tahoma" w:cs="Tahoma"/>
      <w:sz w:val="16"/>
      <w:szCs w:val="16"/>
    </w:rPr>
  </w:style>
  <w:style w:type="paragraph" w:styleId="ListParagraph">
    <w:name w:val="List Paragraph"/>
    <w:aliases w:val="List Paragraph 1,bullet 1,List Paragraph1,Norm,Paragraph,Đoạn của Danh sách,List Paragraph11,Nga 3,List Paragraph111,List Paragraph2,Đoạn c𞹺Danh sách,List Paragraph1111,List Paragraph11111,List Paragraph111111,List Paragraph21,liet ke"/>
    <w:basedOn w:val="Normal"/>
    <w:link w:val="ListParagraphChar"/>
    <w:uiPriority w:val="34"/>
    <w:qFormat/>
    <w:rsid w:val="00D54792"/>
    <w:pPr>
      <w:ind w:left="720"/>
      <w:contextualSpacing/>
    </w:pPr>
  </w:style>
  <w:style w:type="character" w:customStyle="1" w:styleId="ListParagraphChar">
    <w:name w:val="List Paragraph Char"/>
    <w:aliases w:val="List Paragraph 1 Char,bullet 1 Char,List Paragraph1 Char,Norm Char,Paragraph Char,Đoạn của Danh sách Char,List Paragraph11 Char,Nga 3 Char,List Paragraph111 Char,List Paragraph2 Char,Đoạn c𞹺Danh sách Char,List Paragraph1111 Char"/>
    <w:link w:val="ListParagraph"/>
    <w:uiPriority w:val="34"/>
    <w:locked/>
    <w:rsid w:val="00924DDA"/>
    <w:rPr>
      <w:rFonts w:eastAsiaTheme="minorEastAsia"/>
    </w:rPr>
  </w:style>
  <w:style w:type="paragraph" w:styleId="Header">
    <w:name w:val="header"/>
    <w:basedOn w:val="Normal"/>
    <w:link w:val="HeaderChar"/>
    <w:uiPriority w:val="99"/>
    <w:unhideWhenUsed/>
    <w:rsid w:val="00B35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7D"/>
    <w:rPr>
      <w:rFonts w:eastAsiaTheme="minorEastAsia"/>
    </w:rPr>
  </w:style>
  <w:style w:type="paragraph" w:styleId="Footer">
    <w:name w:val="footer"/>
    <w:basedOn w:val="Normal"/>
    <w:link w:val="FooterChar"/>
    <w:uiPriority w:val="99"/>
    <w:unhideWhenUsed/>
    <w:rsid w:val="00B35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7D"/>
    <w:rPr>
      <w:rFonts w:eastAsiaTheme="minorEastAsia"/>
    </w:rPr>
  </w:style>
  <w:style w:type="character" w:styleId="Hyperlink">
    <w:name w:val="Hyperlink"/>
    <w:rsid w:val="001F35B1"/>
    <w:rPr>
      <w:color w:val="0000FF"/>
      <w:u w:val="single"/>
    </w:rPr>
  </w:style>
  <w:style w:type="table" w:styleId="TableGrid">
    <w:name w:val="Table Grid"/>
    <w:basedOn w:val="TableNormal"/>
    <w:uiPriority w:val="59"/>
    <w:rsid w:val="003B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75018">
      <w:bodyDiv w:val="1"/>
      <w:marLeft w:val="0"/>
      <w:marRight w:val="0"/>
      <w:marTop w:val="0"/>
      <w:marBottom w:val="0"/>
      <w:divBdr>
        <w:top w:val="none" w:sz="0" w:space="0" w:color="auto"/>
        <w:left w:val="none" w:sz="0" w:space="0" w:color="auto"/>
        <w:bottom w:val="none" w:sz="0" w:space="0" w:color="auto"/>
        <w:right w:val="none" w:sz="0" w:space="0" w:color="auto"/>
      </w:divBdr>
    </w:div>
    <w:div w:id="347828035">
      <w:bodyDiv w:val="1"/>
      <w:marLeft w:val="0"/>
      <w:marRight w:val="0"/>
      <w:marTop w:val="0"/>
      <w:marBottom w:val="0"/>
      <w:divBdr>
        <w:top w:val="none" w:sz="0" w:space="0" w:color="auto"/>
        <w:left w:val="none" w:sz="0" w:space="0" w:color="auto"/>
        <w:bottom w:val="none" w:sz="0" w:space="0" w:color="auto"/>
        <w:right w:val="none" w:sz="0" w:space="0" w:color="auto"/>
      </w:divBdr>
    </w:div>
    <w:div w:id="460997437">
      <w:bodyDiv w:val="1"/>
      <w:marLeft w:val="0"/>
      <w:marRight w:val="0"/>
      <w:marTop w:val="0"/>
      <w:marBottom w:val="0"/>
      <w:divBdr>
        <w:top w:val="none" w:sz="0" w:space="0" w:color="auto"/>
        <w:left w:val="none" w:sz="0" w:space="0" w:color="auto"/>
        <w:bottom w:val="none" w:sz="0" w:space="0" w:color="auto"/>
        <w:right w:val="none" w:sz="0" w:space="0" w:color="auto"/>
      </w:divBdr>
    </w:div>
    <w:div w:id="464934135">
      <w:bodyDiv w:val="1"/>
      <w:marLeft w:val="0"/>
      <w:marRight w:val="0"/>
      <w:marTop w:val="0"/>
      <w:marBottom w:val="0"/>
      <w:divBdr>
        <w:top w:val="none" w:sz="0" w:space="0" w:color="auto"/>
        <w:left w:val="none" w:sz="0" w:space="0" w:color="auto"/>
        <w:bottom w:val="none" w:sz="0" w:space="0" w:color="auto"/>
        <w:right w:val="none" w:sz="0" w:space="0" w:color="auto"/>
      </w:divBdr>
    </w:div>
    <w:div w:id="625279784">
      <w:bodyDiv w:val="1"/>
      <w:marLeft w:val="0"/>
      <w:marRight w:val="0"/>
      <w:marTop w:val="0"/>
      <w:marBottom w:val="0"/>
      <w:divBdr>
        <w:top w:val="none" w:sz="0" w:space="0" w:color="auto"/>
        <w:left w:val="none" w:sz="0" w:space="0" w:color="auto"/>
        <w:bottom w:val="none" w:sz="0" w:space="0" w:color="auto"/>
        <w:right w:val="none" w:sz="0" w:space="0" w:color="auto"/>
      </w:divBdr>
      <w:divsChild>
        <w:div w:id="545799336">
          <w:marLeft w:val="0"/>
          <w:marRight w:val="0"/>
          <w:marTop w:val="0"/>
          <w:marBottom w:val="0"/>
          <w:divBdr>
            <w:top w:val="none" w:sz="0" w:space="0" w:color="auto"/>
            <w:left w:val="none" w:sz="0" w:space="0" w:color="auto"/>
            <w:bottom w:val="none" w:sz="0" w:space="0" w:color="auto"/>
            <w:right w:val="none" w:sz="0" w:space="0" w:color="auto"/>
          </w:divBdr>
        </w:div>
      </w:divsChild>
    </w:div>
    <w:div w:id="1533764622">
      <w:bodyDiv w:val="1"/>
      <w:marLeft w:val="0"/>
      <w:marRight w:val="0"/>
      <w:marTop w:val="0"/>
      <w:marBottom w:val="0"/>
      <w:divBdr>
        <w:top w:val="none" w:sz="0" w:space="0" w:color="auto"/>
        <w:left w:val="none" w:sz="0" w:space="0" w:color="auto"/>
        <w:bottom w:val="none" w:sz="0" w:space="0" w:color="auto"/>
        <w:right w:val="none" w:sz="0" w:space="0" w:color="auto"/>
      </w:divBdr>
    </w:div>
    <w:div w:id="1651638743">
      <w:bodyDiv w:val="1"/>
      <w:marLeft w:val="0"/>
      <w:marRight w:val="0"/>
      <w:marTop w:val="0"/>
      <w:marBottom w:val="0"/>
      <w:divBdr>
        <w:top w:val="none" w:sz="0" w:space="0" w:color="auto"/>
        <w:left w:val="none" w:sz="0" w:space="0" w:color="auto"/>
        <w:bottom w:val="none" w:sz="0" w:space="0" w:color="auto"/>
        <w:right w:val="none" w:sz="0" w:space="0" w:color="auto"/>
      </w:divBdr>
    </w:div>
    <w:div w:id="1934705108">
      <w:bodyDiv w:val="1"/>
      <w:marLeft w:val="0"/>
      <w:marRight w:val="0"/>
      <w:marTop w:val="0"/>
      <w:marBottom w:val="0"/>
      <w:divBdr>
        <w:top w:val="none" w:sz="0" w:space="0" w:color="auto"/>
        <w:left w:val="none" w:sz="0" w:space="0" w:color="auto"/>
        <w:bottom w:val="none" w:sz="0" w:space="0" w:color="auto"/>
        <w:right w:val="none" w:sz="0" w:space="0" w:color="auto"/>
      </w:divBdr>
    </w:div>
    <w:div w:id="197081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0B78-26A2-4A68-B997-8519E8C5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Vu</dc:creator>
  <cp:lastModifiedBy>thanh nguyên</cp:lastModifiedBy>
  <cp:revision>72</cp:revision>
  <dcterms:created xsi:type="dcterms:W3CDTF">2018-12-19T01:17:00Z</dcterms:created>
  <dcterms:modified xsi:type="dcterms:W3CDTF">2024-08-06T08:38:00Z</dcterms:modified>
</cp:coreProperties>
</file>