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4 &amp; 5 Exercises (Advanced)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module Magenest/Movie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tables into the database (with InstallSchema script)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+Table name: magenest_movie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AUTO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(magenest_director.director_id)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 name: magenest_director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PRIMARY, AUTO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 name: magenest_actor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PRIMARY, AUTO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 name: magenest_movie_actor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(magenest_movie.movie_id)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(magenest_actor.actor_id)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page (with Magento layout) on frontend to show data in the tables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(A movie has 1 director and many actors).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All Movies, show director and all actors are in the movie.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the data (your choice).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