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5C94" w14:textId="1FCA8503" w:rsidR="008F13BB" w:rsidRDefault="00AB423C" w:rsidP="00AB423C">
      <w:pPr>
        <w:ind w:left="720"/>
        <w:rPr>
          <w:lang w:val="en-US"/>
        </w:rPr>
      </w:pPr>
      <w:r>
        <w:rPr>
          <w:lang w:val="en-US"/>
        </w:rPr>
        <w:t>Lab 2</w:t>
      </w:r>
    </w:p>
    <w:p w14:paraId="19C63012" w14:textId="6A75B17E" w:rsidR="00AB423C" w:rsidRDefault="00AB423C" w:rsidP="00AB423C">
      <w:pPr>
        <w:ind w:left="720"/>
        <w:rPr>
          <w:lang w:val="en-US"/>
        </w:rPr>
      </w:pPr>
      <w:r>
        <w:rPr>
          <w:lang w:val="en-US"/>
        </w:rPr>
        <w:t>2.2</w:t>
      </w:r>
    </w:p>
    <w:p w14:paraId="3A05A135" w14:textId="3BEAE862" w:rsidR="00AB423C" w:rsidRDefault="00AB423C" w:rsidP="00AB423C">
      <w:pPr>
        <w:ind w:left="720"/>
        <w:rPr>
          <w:lang w:val="en-US"/>
        </w:rPr>
      </w:pPr>
      <w:r>
        <w:rPr>
          <w:noProof/>
          <w:lang w:val="en-US"/>
        </w:rPr>
        <w:drawing>
          <wp:inline distT="0" distB="0" distL="0" distR="0" wp14:anchorId="03C1DAB2" wp14:editId="7AA66B8D">
            <wp:extent cx="3770349" cy="5655733"/>
            <wp:effectExtent l="0" t="0" r="1905" b="2540"/>
            <wp:docPr id="863424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6619" cy="5665138"/>
                    </a:xfrm>
                    <a:prstGeom prst="rect">
                      <a:avLst/>
                    </a:prstGeom>
                    <a:noFill/>
                    <a:ln>
                      <a:noFill/>
                    </a:ln>
                  </pic:spPr>
                </pic:pic>
              </a:graphicData>
            </a:graphic>
          </wp:inline>
        </w:drawing>
      </w:r>
    </w:p>
    <w:p w14:paraId="179A9FE7" w14:textId="4FA771CA" w:rsidR="00AB423C" w:rsidRDefault="00AB423C" w:rsidP="00AB423C">
      <w:pPr>
        <w:ind w:left="720"/>
      </w:pPr>
      <w:r>
        <w:rPr>
          <w:noProof/>
          <w:lang w:val="en-US"/>
        </w:rPr>
        <w:lastRenderedPageBreak/>
        <w:drawing>
          <wp:inline distT="0" distB="0" distL="0" distR="0" wp14:anchorId="70260CBC" wp14:editId="08333877">
            <wp:extent cx="5732145" cy="1651000"/>
            <wp:effectExtent l="0" t="0" r="1905" b="6350"/>
            <wp:docPr id="97997768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1651000"/>
                    </a:xfrm>
                    <a:prstGeom prst="rect">
                      <a:avLst/>
                    </a:prstGeom>
                    <a:noFill/>
                    <a:ln>
                      <a:noFill/>
                    </a:ln>
                  </pic:spPr>
                </pic:pic>
              </a:graphicData>
            </a:graphic>
          </wp:inline>
        </w:drawing>
      </w:r>
      <w:r>
        <w:rPr>
          <w:noProof/>
          <w:lang w:val="en-US"/>
        </w:rPr>
        <w:drawing>
          <wp:inline distT="0" distB="0" distL="0" distR="0" wp14:anchorId="146C68CD" wp14:editId="53CF4F27">
            <wp:extent cx="5732145" cy="4089400"/>
            <wp:effectExtent l="0" t="0" r="1905" b="6350"/>
            <wp:docPr id="40149177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4089400"/>
                    </a:xfrm>
                    <a:prstGeom prst="rect">
                      <a:avLst/>
                    </a:prstGeom>
                    <a:noFill/>
                    <a:ln>
                      <a:noFill/>
                    </a:ln>
                  </pic:spPr>
                </pic:pic>
              </a:graphicData>
            </a:graphic>
          </wp:inline>
        </w:drawing>
      </w:r>
      <w:r>
        <w:rPr>
          <w:noProof/>
          <w:lang w:val="en-US"/>
        </w:rPr>
        <w:lastRenderedPageBreak/>
        <w:drawing>
          <wp:inline distT="0" distB="0" distL="0" distR="0" wp14:anchorId="744F728C" wp14:editId="4720C80D">
            <wp:extent cx="5723255" cy="3750945"/>
            <wp:effectExtent l="0" t="0" r="0" b="1905"/>
            <wp:docPr id="8753517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255" cy="3750945"/>
                    </a:xfrm>
                    <a:prstGeom prst="rect">
                      <a:avLst/>
                    </a:prstGeom>
                    <a:noFill/>
                    <a:ln>
                      <a:noFill/>
                    </a:ln>
                  </pic:spPr>
                </pic:pic>
              </a:graphicData>
            </a:graphic>
          </wp:inline>
        </w:drawing>
      </w:r>
    </w:p>
    <w:p w14:paraId="44F2ED12" w14:textId="2C23C519" w:rsidR="00BF625D" w:rsidRDefault="00BF625D" w:rsidP="00AB423C">
      <w:pPr>
        <w:ind w:left="720"/>
        <w:rPr>
          <w:b/>
          <w:bCs/>
        </w:rPr>
      </w:pPr>
      <w:r w:rsidRPr="00BF625D">
        <w:rPr>
          <w:b/>
          <w:bCs/>
        </w:rPr>
        <w:t>Nhận xét</w:t>
      </w:r>
    </w:p>
    <w:p w14:paraId="683EC3BA" w14:textId="1CAA9206" w:rsidR="00BF625D" w:rsidRPr="00BF625D" w:rsidRDefault="00BF625D" w:rsidP="00BF625D">
      <w:pPr>
        <w:ind w:left="720"/>
        <w:rPr>
          <w:rFonts w:asciiTheme="majorHAnsi" w:hAnsiTheme="majorHAnsi" w:cstheme="majorHAnsi"/>
        </w:rPr>
      </w:pPr>
      <w:r w:rsidRPr="00BF625D">
        <w:rPr>
          <w:rFonts w:asciiTheme="majorHAnsi" w:hAnsiTheme="majorHAnsi" w:cstheme="majorHAnsi"/>
        </w:rPr>
        <w:t xml:space="preserve"> 1. So sánh nội dung mô tả của </w:t>
      </w:r>
      <w:r w:rsidR="00441C96">
        <w:rPr>
          <w:rFonts w:asciiTheme="majorHAnsi" w:hAnsiTheme="majorHAnsi" w:cstheme="majorHAnsi"/>
        </w:rPr>
        <w:t>AI</w:t>
      </w:r>
      <w:r w:rsidRPr="00BF625D">
        <w:rPr>
          <w:rFonts w:asciiTheme="majorHAnsi" w:hAnsiTheme="majorHAnsi" w:cstheme="majorHAnsi"/>
        </w:rPr>
        <w:t xml:space="preserve"> với câu lệnh gốc</w:t>
      </w:r>
    </w:p>
    <w:p w14:paraId="4AE7B294" w14:textId="77777777" w:rsidR="00BF625D" w:rsidRPr="00BF625D" w:rsidRDefault="00BF625D" w:rsidP="00BF625D">
      <w:pPr>
        <w:ind w:left="720"/>
        <w:rPr>
          <w:rFonts w:asciiTheme="majorHAnsi" w:hAnsiTheme="majorHAnsi" w:cstheme="majorHAnsi"/>
        </w:rPr>
      </w:pPr>
      <w:r w:rsidRPr="00BF625D">
        <w:rPr>
          <w:rFonts w:asciiTheme="majorHAnsi" w:hAnsiTheme="majorHAnsi" w:cstheme="majorHAnsi"/>
        </w:rPr>
        <w:t>Prompt gốc:</w:t>
      </w:r>
    </w:p>
    <w:p w14:paraId="35BAA2D8" w14:textId="77777777" w:rsidR="00BF625D" w:rsidRPr="00BF625D" w:rsidRDefault="00BF625D" w:rsidP="00BF625D">
      <w:pPr>
        <w:ind w:left="720"/>
        <w:rPr>
          <w:rFonts w:asciiTheme="majorHAnsi" w:hAnsiTheme="majorHAnsi" w:cstheme="majorHAnsi"/>
        </w:rPr>
      </w:pPr>
      <w:r w:rsidRPr="00BF625D">
        <w:rPr>
          <w:rFonts w:asciiTheme="majorHAnsi" w:hAnsiTheme="majorHAnsi" w:cstheme="majorHAnsi"/>
        </w:rPr>
        <w:t>“Create a photorealistic image of a golden retriever dog wearing a tiny astronaut helmet, sitting on the surface of the moon and looking at the earth in the distance.”</w:t>
      </w:r>
    </w:p>
    <w:p w14:paraId="54061275" w14:textId="77777777" w:rsidR="00BF625D" w:rsidRPr="00BF625D" w:rsidRDefault="00BF625D" w:rsidP="00BF625D">
      <w:pPr>
        <w:ind w:left="720"/>
        <w:rPr>
          <w:rFonts w:asciiTheme="majorHAnsi" w:hAnsiTheme="majorHAnsi" w:cstheme="majorHAnsi"/>
        </w:rPr>
      </w:pPr>
      <w:r w:rsidRPr="00BF625D">
        <w:rPr>
          <w:rFonts w:asciiTheme="majorHAnsi" w:hAnsiTheme="majorHAnsi" w:cstheme="majorHAnsi"/>
        </w:rPr>
        <w:t>Tóm tắt ý chính:</w:t>
      </w:r>
    </w:p>
    <w:p w14:paraId="07FEF21E" w14:textId="77777777" w:rsidR="00BF625D" w:rsidRPr="00BF625D" w:rsidRDefault="00BF625D" w:rsidP="00BF625D">
      <w:pPr>
        <w:numPr>
          <w:ilvl w:val="0"/>
          <w:numId w:val="1"/>
        </w:numPr>
        <w:rPr>
          <w:rFonts w:asciiTheme="majorHAnsi" w:hAnsiTheme="majorHAnsi" w:cstheme="majorHAnsi"/>
        </w:rPr>
      </w:pPr>
      <w:r w:rsidRPr="00BF625D">
        <w:rPr>
          <w:rFonts w:asciiTheme="majorHAnsi" w:hAnsiTheme="majorHAnsi" w:cstheme="majorHAnsi"/>
        </w:rPr>
        <w:t>Chó Golden Retriever</w:t>
      </w:r>
    </w:p>
    <w:p w14:paraId="5A9B13AE" w14:textId="77777777" w:rsidR="00BF625D" w:rsidRPr="00BF625D" w:rsidRDefault="00BF625D" w:rsidP="00BF625D">
      <w:pPr>
        <w:numPr>
          <w:ilvl w:val="0"/>
          <w:numId w:val="1"/>
        </w:numPr>
        <w:rPr>
          <w:rFonts w:asciiTheme="majorHAnsi" w:hAnsiTheme="majorHAnsi" w:cstheme="majorHAnsi"/>
        </w:rPr>
      </w:pPr>
      <w:r w:rsidRPr="00BF625D">
        <w:rPr>
          <w:rFonts w:asciiTheme="majorHAnsi" w:hAnsiTheme="majorHAnsi" w:cstheme="majorHAnsi"/>
        </w:rPr>
        <w:t>Đội mũ phi hành gia nhỏ</w:t>
      </w:r>
    </w:p>
    <w:p w14:paraId="0A4EEF8D" w14:textId="77777777" w:rsidR="00BF625D" w:rsidRPr="00BF625D" w:rsidRDefault="00BF625D" w:rsidP="00BF625D">
      <w:pPr>
        <w:numPr>
          <w:ilvl w:val="0"/>
          <w:numId w:val="1"/>
        </w:numPr>
        <w:rPr>
          <w:rFonts w:asciiTheme="majorHAnsi" w:hAnsiTheme="majorHAnsi" w:cstheme="majorHAnsi"/>
        </w:rPr>
      </w:pPr>
      <w:r w:rsidRPr="00BF625D">
        <w:rPr>
          <w:rFonts w:asciiTheme="majorHAnsi" w:hAnsiTheme="majorHAnsi" w:cstheme="majorHAnsi"/>
        </w:rPr>
        <w:t>Ngồi trên bề mặt Mặt Trăng</w:t>
      </w:r>
    </w:p>
    <w:p w14:paraId="1148B8EF" w14:textId="77777777" w:rsidR="00BF625D" w:rsidRPr="00BF625D" w:rsidRDefault="00BF625D" w:rsidP="00BF625D">
      <w:pPr>
        <w:numPr>
          <w:ilvl w:val="0"/>
          <w:numId w:val="1"/>
        </w:numPr>
        <w:rPr>
          <w:rFonts w:asciiTheme="majorHAnsi" w:hAnsiTheme="majorHAnsi" w:cstheme="majorHAnsi"/>
        </w:rPr>
      </w:pPr>
      <w:r w:rsidRPr="00BF625D">
        <w:rPr>
          <w:rFonts w:asciiTheme="majorHAnsi" w:hAnsiTheme="majorHAnsi" w:cstheme="majorHAnsi"/>
        </w:rPr>
        <w:t>Nhìn Trái Đất ở xa</w:t>
      </w:r>
    </w:p>
    <w:p w14:paraId="2DEB71F5" w14:textId="77777777" w:rsidR="00BF625D" w:rsidRPr="00BF625D" w:rsidRDefault="00BF625D" w:rsidP="00BF625D">
      <w:pPr>
        <w:numPr>
          <w:ilvl w:val="0"/>
          <w:numId w:val="1"/>
        </w:numPr>
        <w:rPr>
          <w:rFonts w:asciiTheme="majorHAnsi" w:hAnsiTheme="majorHAnsi" w:cstheme="majorHAnsi"/>
        </w:rPr>
      </w:pPr>
      <w:r w:rsidRPr="00BF625D">
        <w:rPr>
          <w:rFonts w:asciiTheme="majorHAnsi" w:hAnsiTheme="majorHAnsi" w:cstheme="majorHAnsi"/>
        </w:rPr>
        <w:t>Phong cách photorealistic (hiện thực)</w:t>
      </w:r>
    </w:p>
    <w:p w14:paraId="3C7F8245" w14:textId="478037C0" w:rsidR="00BF625D" w:rsidRPr="00BF625D" w:rsidRDefault="00BF625D" w:rsidP="00BF625D">
      <w:pPr>
        <w:ind w:left="720"/>
        <w:rPr>
          <w:rFonts w:asciiTheme="majorHAnsi" w:hAnsiTheme="majorHAnsi" w:cstheme="majorHAnsi"/>
        </w:rPr>
      </w:pPr>
      <w:r w:rsidRPr="00BF625D">
        <w:rPr>
          <w:rFonts w:asciiTheme="majorHAnsi" w:hAnsiTheme="majorHAnsi" w:cstheme="majorHAnsi"/>
        </w:rPr>
        <w:t xml:space="preserve">Phần mô tả của </w:t>
      </w:r>
      <w:r w:rsidR="00441C96">
        <w:rPr>
          <w:rFonts w:asciiTheme="majorHAnsi" w:hAnsiTheme="majorHAnsi" w:cstheme="majorHAnsi"/>
        </w:rPr>
        <w:t>AI</w:t>
      </w:r>
      <w:r w:rsidRPr="00BF625D">
        <w:rPr>
          <w:rFonts w:asciiTheme="majorHAnsi" w:hAnsiTheme="majorHAnsi" w:cstheme="majorHAnsi"/>
        </w:rPr>
        <w:t>:</w:t>
      </w:r>
      <w:r w:rsidRPr="00BF625D">
        <w:rPr>
          <w:rFonts w:asciiTheme="majorHAnsi" w:hAnsiTheme="majorHAnsi" w:cstheme="majorHAnsi"/>
        </w:rPr>
        <w:br/>
      </w:r>
      <w:r w:rsidR="00441C96">
        <w:rPr>
          <w:rFonts w:asciiTheme="majorHAnsi" w:hAnsiTheme="majorHAnsi" w:cstheme="majorHAnsi"/>
        </w:rPr>
        <w:t>AI</w:t>
      </w:r>
      <w:r w:rsidRPr="00BF625D">
        <w:rPr>
          <w:rFonts w:asciiTheme="majorHAnsi" w:hAnsiTheme="majorHAnsi" w:cstheme="majorHAnsi"/>
        </w:rPr>
        <w:t xml:space="preserve"> đã nhận dạng chính xác hầu hết các yếu tố cốt lõi trong prompt:</w:t>
      </w:r>
    </w:p>
    <w:p w14:paraId="02B568BD" w14:textId="4554E14F" w:rsidR="00BF625D" w:rsidRPr="00BF625D" w:rsidRDefault="00BF625D" w:rsidP="00BF625D">
      <w:pPr>
        <w:numPr>
          <w:ilvl w:val="0"/>
          <w:numId w:val="2"/>
        </w:numPr>
        <w:rPr>
          <w:rFonts w:asciiTheme="majorHAnsi" w:hAnsiTheme="majorHAnsi" w:cstheme="majorHAnsi"/>
        </w:rPr>
      </w:pPr>
      <w:r w:rsidRPr="00BF625D">
        <w:rPr>
          <w:rFonts w:asciiTheme="majorHAnsi" w:hAnsiTheme="majorHAnsi" w:cstheme="majorHAnsi"/>
        </w:rPr>
        <w:t xml:space="preserve"> Giống chó: xác định đúng là Golden Retriever trưởng thành</w:t>
      </w:r>
    </w:p>
    <w:p w14:paraId="047FBBB5" w14:textId="6454745B" w:rsidR="00BF625D" w:rsidRPr="00BF625D" w:rsidRDefault="00BF625D" w:rsidP="00BF625D">
      <w:pPr>
        <w:numPr>
          <w:ilvl w:val="0"/>
          <w:numId w:val="2"/>
        </w:numPr>
        <w:rPr>
          <w:rFonts w:asciiTheme="majorHAnsi" w:hAnsiTheme="majorHAnsi" w:cstheme="majorHAnsi"/>
        </w:rPr>
      </w:pPr>
      <w:r w:rsidRPr="00BF625D">
        <w:rPr>
          <w:rFonts w:asciiTheme="majorHAnsi" w:hAnsiTheme="majorHAnsi" w:cstheme="majorHAnsi"/>
        </w:rPr>
        <w:t xml:space="preserve"> Tư thế &amp; hướng nhìn: mô tả đúng ngồi trên Mặt Trăng và nhìn về phía Trái Đất</w:t>
      </w:r>
    </w:p>
    <w:p w14:paraId="3350C634" w14:textId="1700AD0A" w:rsidR="00BF625D" w:rsidRPr="00BF625D" w:rsidRDefault="00BF625D" w:rsidP="00BF625D">
      <w:pPr>
        <w:numPr>
          <w:ilvl w:val="0"/>
          <w:numId w:val="2"/>
        </w:numPr>
        <w:rPr>
          <w:rFonts w:asciiTheme="majorHAnsi" w:hAnsiTheme="majorHAnsi" w:cstheme="majorHAnsi"/>
        </w:rPr>
      </w:pPr>
      <w:r w:rsidRPr="00BF625D">
        <w:rPr>
          <w:rFonts w:asciiTheme="majorHAnsi" w:hAnsiTheme="majorHAnsi" w:cstheme="majorHAnsi"/>
        </w:rPr>
        <w:t xml:space="preserve"> Bối cảnh: nêu rõ bề mặt Mặt Trăng, bóng đổ, không gian đen, có sao</w:t>
      </w:r>
    </w:p>
    <w:p w14:paraId="3CD0933F" w14:textId="0FFB1447" w:rsidR="00BF625D" w:rsidRPr="00BF625D" w:rsidRDefault="00BF625D" w:rsidP="00BF625D">
      <w:pPr>
        <w:numPr>
          <w:ilvl w:val="0"/>
          <w:numId w:val="2"/>
        </w:numPr>
        <w:rPr>
          <w:rFonts w:asciiTheme="majorHAnsi" w:hAnsiTheme="majorHAnsi" w:cstheme="majorHAnsi"/>
        </w:rPr>
      </w:pPr>
      <w:r w:rsidRPr="00BF625D">
        <w:rPr>
          <w:rFonts w:asciiTheme="majorHAnsi" w:hAnsiTheme="majorHAnsi" w:cstheme="majorHAnsi"/>
        </w:rPr>
        <w:t xml:space="preserve"> Trái Đất ở nền xa: được mô tả chi tiết (màu xanh – trắng, góc trái khung hình)</w:t>
      </w:r>
    </w:p>
    <w:p w14:paraId="28ADA4BA" w14:textId="2E45B1C0" w:rsidR="00BF625D" w:rsidRPr="00BF625D" w:rsidRDefault="00BF625D" w:rsidP="00BF625D">
      <w:pPr>
        <w:numPr>
          <w:ilvl w:val="0"/>
          <w:numId w:val="2"/>
        </w:numPr>
        <w:rPr>
          <w:rFonts w:asciiTheme="majorHAnsi" w:hAnsiTheme="majorHAnsi" w:cstheme="majorHAnsi"/>
        </w:rPr>
      </w:pPr>
      <w:r w:rsidRPr="00BF625D">
        <w:rPr>
          <w:rFonts w:asciiTheme="majorHAnsi" w:hAnsiTheme="majorHAnsi" w:cstheme="majorHAnsi"/>
        </w:rPr>
        <w:lastRenderedPageBreak/>
        <w:t xml:space="preserve"> Phong cách ảnh: thể hiện đúng tinh thần photorealistic – surreal – sáng tạo</w:t>
      </w:r>
    </w:p>
    <w:p w14:paraId="289544A5" w14:textId="6DB2F993" w:rsidR="00BF625D" w:rsidRPr="00BF625D" w:rsidRDefault="00BF625D" w:rsidP="00BF625D">
      <w:pPr>
        <w:ind w:left="720"/>
        <w:rPr>
          <w:rFonts w:asciiTheme="majorHAnsi" w:hAnsiTheme="majorHAnsi" w:cstheme="majorHAnsi"/>
        </w:rPr>
      </w:pPr>
      <w:r w:rsidRPr="00BF625D">
        <w:rPr>
          <w:rFonts w:asciiTheme="majorHAnsi" w:hAnsiTheme="majorHAnsi" w:cstheme="majorHAnsi"/>
        </w:rPr>
        <w:t xml:space="preserve"> Nhìn chung, </w:t>
      </w:r>
      <w:r w:rsidR="00441C96">
        <w:rPr>
          <w:rFonts w:asciiTheme="majorHAnsi" w:hAnsiTheme="majorHAnsi" w:cstheme="majorHAnsi"/>
        </w:rPr>
        <w:t>AI</w:t>
      </w:r>
      <w:r w:rsidRPr="00BF625D">
        <w:rPr>
          <w:rFonts w:asciiTheme="majorHAnsi" w:hAnsiTheme="majorHAnsi" w:cstheme="majorHAnsi"/>
        </w:rPr>
        <w:t xml:space="preserve"> đã hiểu và mô tả chính xác hơn 90% nội dung của prompt, đồng thời còn mở rộng mô tả thêm các chi tiết như ánh sáng, hướng chiếu, độ tương phản, cảm xúc, và màu sắc — điều này cho thấy khả năng phân tích hình ảnh vượt ra ngoài nhận diện vật thể cơ bản.</w:t>
      </w:r>
    </w:p>
    <w:p w14:paraId="017735F4" w14:textId="77777777" w:rsidR="00BF625D" w:rsidRPr="00BF625D" w:rsidRDefault="00BF625D" w:rsidP="00BF625D">
      <w:pPr>
        <w:ind w:left="720"/>
        <w:rPr>
          <w:rFonts w:asciiTheme="majorHAnsi" w:hAnsiTheme="majorHAnsi" w:cstheme="majorHAnsi"/>
        </w:rPr>
      </w:pPr>
      <w:r w:rsidRPr="00BF625D">
        <w:rPr>
          <w:rFonts w:asciiTheme="majorHAnsi" w:hAnsiTheme="majorHAnsi" w:cstheme="majorHAnsi"/>
        </w:rPr>
        <w:pict w14:anchorId="2BBC6B50">
          <v:rect id="_x0000_i1041" style="width:0;height:1.5pt" o:hralign="center" o:hrstd="t" o:hr="t" fillcolor="#a0a0a0" stroked="f"/>
        </w:pict>
      </w:r>
    </w:p>
    <w:p w14:paraId="555D741B" w14:textId="7A1C7E3F" w:rsidR="00BF625D" w:rsidRPr="00BF625D" w:rsidRDefault="00BF625D" w:rsidP="00BF625D">
      <w:pPr>
        <w:ind w:left="720"/>
        <w:rPr>
          <w:rFonts w:asciiTheme="majorHAnsi" w:hAnsiTheme="majorHAnsi" w:cstheme="majorHAnsi"/>
        </w:rPr>
      </w:pPr>
      <w:r w:rsidRPr="00BF625D">
        <w:rPr>
          <w:rFonts w:asciiTheme="majorHAnsi" w:hAnsiTheme="majorHAnsi" w:cstheme="majorHAnsi"/>
        </w:rPr>
        <w:t xml:space="preserve"> 2. Chi tiết thú vị hoặc bất ngờ trong mô tả của AI</w:t>
      </w:r>
    </w:p>
    <w:p w14:paraId="7D3C1EED" w14:textId="77777777" w:rsidR="00BF625D" w:rsidRPr="00BF625D" w:rsidRDefault="00BF625D" w:rsidP="00BF625D">
      <w:pPr>
        <w:ind w:left="720"/>
        <w:rPr>
          <w:rFonts w:asciiTheme="majorHAnsi" w:hAnsiTheme="majorHAnsi" w:cstheme="majorHAnsi"/>
        </w:rPr>
      </w:pPr>
      <w:r w:rsidRPr="00BF625D">
        <w:rPr>
          <w:rFonts w:asciiTheme="majorHAnsi" w:hAnsiTheme="majorHAnsi" w:cstheme="majorHAnsi"/>
        </w:rPr>
        <w:t>Một số điểm thú vị đáng chú ý:</w:t>
      </w:r>
    </w:p>
    <w:p w14:paraId="067B5DB7" w14:textId="322428C7" w:rsidR="00BF625D" w:rsidRPr="00BF625D" w:rsidRDefault="00BF625D" w:rsidP="00BF625D">
      <w:pPr>
        <w:numPr>
          <w:ilvl w:val="0"/>
          <w:numId w:val="3"/>
        </w:numPr>
        <w:rPr>
          <w:rFonts w:asciiTheme="majorHAnsi" w:hAnsiTheme="majorHAnsi" w:cstheme="majorHAnsi"/>
        </w:rPr>
      </w:pPr>
      <w:r w:rsidRPr="00BF625D">
        <w:rPr>
          <w:rFonts w:asciiTheme="majorHAnsi" w:hAnsiTheme="majorHAnsi" w:cstheme="majorHAnsi"/>
        </w:rPr>
        <w:t xml:space="preserve"> “Ánh sáng từ bên phải chiếu vào làm nổi bật bộ lông vàng” → đây là nhận định mang tính nhiếp ảnh học, chứng tỏ AI hiểu bố cục ánh sáng.</w:t>
      </w:r>
    </w:p>
    <w:p w14:paraId="45C6F372" w14:textId="303D37BB" w:rsidR="00BF625D" w:rsidRPr="00BF625D" w:rsidRDefault="00BF625D" w:rsidP="00BF625D">
      <w:pPr>
        <w:numPr>
          <w:ilvl w:val="0"/>
          <w:numId w:val="3"/>
        </w:numPr>
        <w:rPr>
          <w:rFonts w:asciiTheme="majorHAnsi" w:hAnsiTheme="majorHAnsi" w:cstheme="majorHAnsi"/>
        </w:rPr>
      </w:pPr>
      <w:r w:rsidRPr="00BF625D">
        <w:rPr>
          <w:rFonts w:asciiTheme="majorHAnsi" w:hAnsiTheme="majorHAnsi" w:cstheme="majorHAnsi"/>
        </w:rPr>
        <w:t xml:space="preserve"> “Cảm giác chú chó trầm ngâm, ngắm nhìn Trái Đất quê hương” → thể hiện sự diễn giải cảm xúc, vượt khỏi mô tả thuần túy.</w:t>
      </w:r>
    </w:p>
    <w:p w14:paraId="7C763E91" w14:textId="378FC7D1" w:rsidR="00BF625D" w:rsidRPr="00BF625D" w:rsidRDefault="00BF625D" w:rsidP="00BF625D">
      <w:pPr>
        <w:numPr>
          <w:ilvl w:val="0"/>
          <w:numId w:val="3"/>
        </w:numPr>
        <w:rPr>
          <w:rFonts w:asciiTheme="majorHAnsi" w:hAnsiTheme="majorHAnsi" w:cstheme="majorHAnsi"/>
        </w:rPr>
      </w:pPr>
      <w:r w:rsidRPr="00BF625D">
        <w:rPr>
          <w:rFonts w:asciiTheme="majorHAnsi" w:hAnsiTheme="majorHAnsi" w:cstheme="majorHAnsi"/>
        </w:rPr>
        <w:t xml:space="preserve"> “Bộ đồ phi hành gia tự chế hoặc cách điệu” → AI không chỉ mô tả mà còn đưa ra suy đoán sáng tạo, cho thấy khả năng tưởng tượng dựa trên hình ảnh.</w:t>
      </w:r>
    </w:p>
    <w:p w14:paraId="5F4B3EEE" w14:textId="59F9D34B" w:rsidR="00BF625D" w:rsidRPr="00BF625D" w:rsidRDefault="00BF625D" w:rsidP="00BF625D">
      <w:pPr>
        <w:ind w:left="720"/>
        <w:rPr>
          <w:rFonts w:asciiTheme="majorHAnsi" w:hAnsiTheme="majorHAnsi" w:cstheme="majorHAnsi"/>
        </w:rPr>
      </w:pPr>
      <w:r w:rsidRPr="00BF625D">
        <w:rPr>
          <w:rFonts w:asciiTheme="majorHAnsi" w:hAnsiTheme="majorHAnsi" w:cstheme="majorHAnsi"/>
        </w:rPr>
        <w:t>Những điều này thể hiện rằng  không chỉ “nhìn thấy” mà còn “hiểu” phần nào về ngữ cảnh và cảm xúc của hình ảnh.</w:t>
      </w:r>
    </w:p>
    <w:p w14:paraId="64BA0CD8" w14:textId="77777777" w:rsidR="00BF625D" w:rsidRPr="00BF625D" w:rsidRDefault="00BF625D" w:rsidP="00BF625D">
      <w:pPr>
        <w:ind w:left="720"/>
        <w:rPr>
          <w:rFonts w:asciiTheme="majorHAnsi" w:hAnsiTheme="majorHAnsi" w:cstheme="majorHAnsi"/>
        </w:rPr>
      </w:pPr>
      <w:r w:rsidRPr="00BF625D">
        <w:rPr>
          <w:rFonts w:asciiTheme="majorHAnsi" w:hAnsiTheme="majorHAnsi" w:cstheme="majorHAnsi"/>
        </w:rPr>
        <w:pict w14:anchorId="766DAACF">
          <v:rect id="_x0000_i1042" style="width:0;height:1.5pt" o:hralign="center" o:hrstd="t" o:hr="t" fillcolor="#a0a0a0" stroked="f"/>
        </w:pict>
      </w:r>
    </w:p>
    <w:p w14:paraId="508BB93F" w14:textId="45B71F6C" w:rsidR="00BF625D" w:rsidRPr="00BF625D" w:rsidRDefault="00BF625D" w:rsidP="00BF625D">
      <w:pPr>
        <w:ind w:left="720"/>
        <w:rPr>
          <w:rFonts w:asciiTheme="majorHAnsi" w:hAnsiTheme="majorHAnsi" w:cstheme="majorHAnsi"/>
        </w:rPr>
      </w:pPr>
      <w:r w:rsidRPr="00BF625D">
        <w:rPr>
          <w:rFonts w:asciiTheme="majorHAnsi" w:hAnsiTheme="majorHAnsi" w:cstheme="majorHAnsi"/>
        </w:rPr>
        <w:t xml:space="preserve"> 3. Đánh giá khả năng “nhìn” của </w:t>
      </w:r>
      <w:r w:rsidR="00441C96">
        <w:rPr>
          <w:rFonts w:asciiTheme="majorHAnsi" w:hAnsiTheme="majorHAnsi" w:cstheme="majorHAnsi"/>
        </w:rPr>
        <w:t>AI</w:t>
      </w:r>
    </w:p>
    <w:p w14:paraId="1B4E8C9E" w14:textId="77777777" w:rsidR="00BF625D" w:rsidRPr="00BF625D" w:rsidRDefault="00BF625D" w:rsidP="00BF625D">
      <w:pPr>
        <w:numPr>
          <w:ilvl w:val="0"/>
          <w:numId w:val="4"/>
        </w:numPr>
        <w:rPr>
          <w:rFonts w:asciiTheme="majorHAnsi" w:hAnsiTheme="majorHAnsi" w:cstheme="majorHAnsi"/>
        </w:rPr>
      </w:pPr>
      <w:r w:rsidRPr="00BF625D">
        <w:rPr>
          <w:rFonts w:asciiTheme="majorHAnsi" w:hAnsiTheme="majorHAnsi" w:cstheme="majorHAnsi"/>
        </w:rPr>
        <w:t>Rất tốt về nhận diện đối tượng chính: Phân biệt được vật thể, chất liệu, ánh sáng, bố cục.</w:t>
      </w:r>
    </w:p>
    <w:p w14:paraId="2F753E00" w14:textId="77777777" w:rsidR="00BF625D" w:rsidRPr="00BF625D" w:rsidRDefault="00BF625D" w:rsidP="00BF625D">
      <w:pPr>
        <w:numPr>
          <w:ilvl w:val="0"/>
          <w:numId w:val="4"/>
        </w:numPr>
        <w:rPr>
          <w:rFonts w:asciiTheme="majorHAnsi" w:hAnsiTheme="majorHAnsi" w:cstheme="majorHAnsi"/>
        </w:rPr>
      </w:pPr>
      <w:r w:rsidRPr="00BF625D">
        <w:rPr>
          <w:rFonts w:asciiTheme="majorHAnsi" w:hAnsiTheme="majorHAnsi" w:cstheme="majorHAnsi"/>
        </w:rPr>
        <w:t>Có năng lực phân tích thẩm mỹ và cảm xúc: Không chỉ liệt kê mà còn đánh giá cảm nhận nghệ thuật.</w:t>
      </w:r>
    </w:p>
    <w:p w14:paraId="3FD84D1B" w14:textId="77777777" w:rsidR="00BF625D" w:rsidRPr="00BF625D" w:rsidRDefault="00BF625D" w:rsidP="00BF625D">
      <w:pPr>
        <w:numPr>
          <w:ilvl w:val="0"/>
          <w:numId w:val="4"/>
        </w:numPr>
        <w:rPr>
          <w:rFonts w:asciiTheme="majorHAnsi" w:hAnsiTheme="majorHAnsi" w:cstheme="majorHAnsi"/>
        </w:rPr>
      </w:pPr>
      <w:r w:rsidRPr="00BF625D">
        <w:rPr>
          <w:rFonts w:asciiTheme="majorHAnsi" w:hAnsiTheme="majorHAnsi" w:cstheme="majorHAnsi"/>
        </w:rPr>
        <w:t>Giới hạn: Dù mô tả chi tiết, Gemini vẫn dựa trên hình ảnh tĩnh → nên “hiểu” theo nghĩa mô tả, không nhận thức sâu như con người (ví dụ: không thể biết “ý đồ nghệ sĩ” thật sự).</w:t>
      </w:r>
    </w:p>
    <w:p w14:paraId="6812ED1B" w14:textId="3AA14B9A" w:rsidR="00BF625D" w:rsidRPr="00BF625D" w:rsidRDefault="00BF625D" w:rsidP="00BF625D">
      <w:pPr>
        <w:ind w:left="720"/>
        <w:rPr>
          <w:rFonts w:asciiTheme="majorHAnsi" w:hAnsiTheme="majorHAnsi" w:cstheme="majorHAnsi"/>
        </w:rPr>
      </w:pPr>
      <w:r w:rsidRPr="00BF625D">
        <w:rPr>
          <w:rFonts w:asciiTheme="majorHAnsi" w:hAnsiTheme="majorHAnsi" w:cstheme="majorHAnsi"/>
        </w:rPr>
        <w:t xml:space="preserve"> Kết luận:</w:t>
      </w:r>
      <w:r w:rsidRPr="00BF625D">
        <w:rPr>
          <w:rFonts w:asciiTheme="majorHAnsi" w:hAnsiTheme="majorHAnsi" w:cstheme="majorHAnsi"/>
        </w:rPr>
        <w:br/>
        <w:t xml:space="preserve">Khả năng “nhìn” của </w:t>
      </w:r>
      <w:r w:rsidR="00441C96">
        <w:rPr>
          <w:rFonts w:asciiTheme="majorHAnsi" w:hAnsiTheme="majorHAnsi" w:cstheme="majorHAnsi"/>
        </w:rPr>
        <w:t>AI</w:t>
      </w:r>
      <w:r w:rsidRPr="00BF625D">
        <w:rPr>
          <w:rFonts w:asciiTheme="majorHAnsi" w:hAnsiTheme="majorHAnsi" w:cstheme="majorHAnsi"/>
        </w:rPr>
        <w:t xml:space="preserve"> ở mức rất cao – tương đương một người quan sát có kỹ năng thẩm mỹ cơ bản, có thể phân tích cả kỹ thuật (ánh sáng, màu sắc) và cảm xúc. Tuy nhiên, vẫn thiếu yếu tố ý niệm và ngữ cảnh sâu mà chỉ con người mới nắm được.</w:t>
      </w:r>
    </w:p>
    <w:p w14:paraId="6D2C8682" w14:textId="77777777" w:rsidR="00BF625D" w:rsidRPr="00BF625D" w:rsidRDefault="00BF625D" w:rsidP="00AB423C">
      <w:pPr>
        <w:ind w:left="720"/>
        <w:rPr>
          <w:rFonts w:asciiTheme="majorHAnsi" w:hAnsiTheme="majorHAnsi" w:cstheme="majorHAnsi"/>
        </w:rPr>
      </w:pPr>
    </w:p>
    <w:sectPr w:rsidR="00BF625D" w:rsidRPr="00BF6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341"/>
    <w:multiLevelType w:val="multilevel"/>
    <w:tmpl w:val="8E6E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83CCA"/>
    <w:multiLevelType w:val="multilevel"/>
    <w:tmpl w:val="9D9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F2192"/>
    <w:multiLevelType w:val="multilevel"/>
    <w:tmpl w:val="35E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254E6"/>
    <w:multiLevelType w:val="multilevel"/>
    <w:tmpl w:val="953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348801">
    <w:abstractNumId w:val="0"/>
  </w:num>
  <w:num w:numId="2" w16cid:durableId="401636463">
    <w:abstractNumId w:val="2"/>
  </w:num>
  <w:num w:numId="3" w16cid:durableId="1528761976">
    <w:abstractNumId w:val="3"/>
  </w:num>
  <w:num w:numId="4" w16cid:durableId="860584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3C"/>
    <w:rsid w:val="00441C96"/>
    <w:rsid w:val="00762C3E"/>
    <w:rsid w:val="008F13BB"/>
    <w:rsid w:val="00962676"/>
    <w:rsid w:val="00AB423C"/>
    <w:rsid w:val="00BF625D"/>
    <w:rsid w:val="00FC3B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F75A"/>
  <w15:chartTrackingRefBased/>
  <w15:docId w15:val="{B09299EE-9F55-48A0-9FAC-4A65093B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B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B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B423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B423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B423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B423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B423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B423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B423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B423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B423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B423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B423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B423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B423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B423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B423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B423C"/>
    <w:rPr>
      <w:rFonts w:eastAsiaTheme="majorEastAsia" w:cstheme="majorBidi"/>
      <w:color w:val="272727" w:themeColor="text1" w:themeTint="D8"/>
    </w:rPr>
  </w:style>
  <w:style w:type="paragraph" w:styleId="Tiu">
    <w:name w:val="Title"/>
    <w:basedOn w:val="Binhthng"/>
    <w:next w:val="Binhthng"/>
    <w:link w:val="TiuChar"/>
    <w:uiPriority w:val="10"/>
    <w:qFormat/>
    <w:rsid w:val="00AB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B423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B423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B423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B423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B423C"/>
    <w:rPr>
      <w:i/>
      <w:iCs/>
      <w:color w:val="404040" w:themeColor="text1" w:themeTint="BF"/>
    </w:rPr>
  </w:style>
  <w:style w:type="paragraph" w:styleId="oancuaDanhsach">
    <w:name w:val="List Paragraph"/>
    <w:basedOn w:val="Binhthng"/>
    <w:uiPriority w:val="34"/>
    <w:qFormat/>
    <w:rsid w:val="00AB423C"/>
    <w:pPr>
      <w:ind w:left="720"/>
      <w:contextualSpacing/>
    </w:pPr>
  </w:style>
  <w:style w:type="character" w:styleId="NhnmnhThm">
    <w:name w:val="Intense Emphasis"/>
    <w:basedOn w:val="Phngmcinhcuaoanvn"/>
    <w:uiPriority w:val="21"/>
    <w:qFormat/>
    <w:rsid w:val="00AB423C"/>
    <w:rPr>
      <w:i/>
      <w:iCs/>
      <w:color w:val="0F4761" w:themeColor="accent1" w:themeShade="BF"/>
    </w:rPr>
  </w:style>
  <w:style w:type="paragraph" w:styleId="Nhaykepm">
    <w:name w:val="Intense Quote"/>
    <w:basedOn w:val="Binhthng"/>
    <w:next w:val="Binhthng"/>
    <w:link w:val="NhaykepmChar"/>
    <w:uiPriority w:val="30"/>
    <w:qFormat/>
    <w:rsid w:val="00AB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B423C"/>
    <w:rPr>
      <w:i/>
      <w:iCs/>
      <w:color w:val="0F4761" w:themeColor="accent1" w:themeShade="BF"/>
    </w:rPr>
  </w:style>
  <w:style w:type="character" w:styleId="ThamchiuNhnmnh">
    <w:name w:val="Intense Reference"/>
    <w:basedOn w:val="Phngmcinhcuaoanvn"/>
    <w:uiPriority w:val="32"/>
    <w:qFormat/>
    <w:rsid w:val="00AB4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354</Words>
  <Characters>2019</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2</cp:revision>
  <dcterms:created xsi:type="dcterms:W3CDTF">2025-11-11T12:54:00Z</dcterms:created>
  <dcterms:modified xsi:type="dcterms:W3CDTF">2025-11-12T00:37:00Z</dcterms:modified>
</cp:coreProperties>
</file>