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Sinh viên 2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văn bản luật tiếng Việt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