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38" w:type="dxa"/>
        <w:tblLook w:val="04A0" w:firstRow="1" w:lastRow="0" w:firstColumn="1" w:lastColumn="0" w:noHBand="0" w:noVBand="1"/>
      </w:tblPr>
      <w:tblGrid>
        <w:gridCol w:w="2988"/>
        <w:gridCol w:w="6750"/>
      </w:tblGrid>
      <w:tr w:rsidR="00BA5001" w14:paraId="14C1E0F5" w14:textId="77777777" w:rsidTr="00224DBD">
        <w:tc>
          <w:tcPr>
            <w:tcW w:w="2988" w:type="dxa"/>
            <w:vAlign w:val="center"/>
          </w:tcPr>
          <w:p w14:paraId="393F588F" w14:textId="4C68D003" w:rsidR="00BA5001" w:rsidRDefault="00D060DD" w:rsidP="00F45C1B">
            <w:pPr>
              <w:spacing w:before="240" w:after="240" w:line="360" w:lineRule="auto"/>
            </w:pPr>
            <w:r>
              <w:t>WebService</w:t>
            </w:r>
          </w:p>
        </w:tc>
        <w:tc>
          <w:tcPr>
            <w:tcW w:w="6750" w:type="dxa"/>
          </w:tcPr>
          <w:p w14:paraId="7DC8AE41" w14:textId="77777777" w:rsidR="00BA5001" w:rsidRDefault="00D060DD" w:rsidP="000C60D4">
            <w:pPr>
              <w:pStyle w:val="ListParagraph"/>
              <w:numPr>
                <w:ilvl w:val="0"/>
                <w:numId w:val="2"/>
              </w:numPr>
              <w:spacing w:before="240" w:after="240" w:line="360" w:lineRule="auto"/>
              <w:jc w:val="both"/>
            </w:pPr>
            <w:r>
              <w:t>Là các thành phần ứng dụng được hiển thị dưới dạng các dịch vụ trên www</w:t>
            </w:r>
          </w:p>
          <w:p w14:paraId="30830D1F" w14:textId="77777777" w:rsidR="00D060DD" w:rsidRDefault="00DE3701" w:rsidP="000C60D4">
            <w:pPr>
              <w:pStyle w:val="ListParagraph"/>
              <w:numPr>
                <w:ilvl w:val="0"/>
                <w:numId w:val="2"/>
              </w:numPr>
              <w:spacing w:before="240" w:after="240" w:line="360" w:lineRule="auto"/>
              <w:jc w:val="both"/>
            </w:pPr>
            <w:r>
              <w:t>Có thể sử dụng để tích hợp với các ứng dụng đc viết bằng ngôn ngữ khác nhau và chạy trên</w:t>
            </w:r>
            <w:r w:rsidR="00785E3A">
              <w:t xml:space="preserve"> các</w:t>
            </w:r>
            <w:r>
              <w:t xml:space="preserve"> nền tảng khác nhau</w:t>
            </w:r>
          </w:p>
          <w:p w14:paraId="26DBD8E9" w14:textId="77777777" w:rsidR="00785E3A" w:rsidRDefault="00785E3A" w:rsidP="000C60D4">
            <w:pPr>
              <w:pStyle w:val="ListParagraph"/>
              <w:numPr>
                <w:ilvl w:val="0"/>
                <w:numId w:val="2"/>
              </w:numPr>
              <w:spacing w:before="240" w:after="240" w:line="360" w:lineRule="auto"/>
              <w:jc w:val="both"/>
            </w:pPr>
            <w:r>
              <w:t>Xây dựng các chuẩn mở và sd các giao thức mở để giao tiếp</w:t>
            </w:r>
          </w:p>
          <w:p w14:paraId="5D864241" w14:textId="77777777" w:rsidR="00785E3A" w:rsidRDefault="00785E3A" w:rsidP="000C60D4">
            <w:pPr>
              <w:pStyle w:val="ListParagraph"/>
              <w:numPr>
                <w:ilvl w:val="0"/>
                <w:numId w:val="2"/>
              </w:numPr>
              <w:spacing w:before="240" w:after="240" w:line="360" w:lineRule="auto"/>
              <w:jc w:val="both"/>
            </w:pPr>
            <w:r>
              <w:t xml:space="preserve">Hoạt động như 1 server trong mô hình ứng dụng client-server sử dụng giao thức HTTP/HTTPS khi thực hiện 1 tác vụ cụ thể </w:t>
            </w:r>
          </w:p>
          <w:p w14:paraId="7FEA3E44" w14:textId="77777777" w:rsidR="00785E3A" w:rsidRDefault="00785E3A" w:rsidP="000C60D4">
            <w:pPr>
              <w:pStyle w:val="ListParagraph"/>
              <w:numPr>
                <w:ilvl w:val="0"/>
                <w:numId w:val="2"/>
              </w:numPr>
              <w:spacing w:before="240" w:after="240" w:line="360" w:lineRule="auto"/>
              <w:jc w:val="both"/>
            </w:pPr>
            <w:r>
              <w:t>Với dữ liệu đầu vào xác định, web server sẽ xử lý và trả về dữ liệu đầu ra theo chuẩn bảo đảm mọi ứng dụng đều có thể hiểu và sử dụng mà k quan tâm đến loại thiết bị, hệ điều hành, kiến trúc hay ngôn ngữ được sử dụng</w:t>
            </w:r>
          </w:p>
          <w:p w14:paraId="34CF6E29" w14:textId="7CFFDB0E" w:rsidR="00785E3A" w:rsidRDefault="00785E3A" w:rsidP="000C60D4">
            <w:pPr>
              <w:pStyle w:val="ListParagraph"/>
              <w:numPr>
                <w:ilvl w:val="0"/>
                <w:numId w:val="2"/>
              </w:numPr>
              <w:spacing w:before="240" w:after="240" w:line="360" w:lineRule="auto"/>
              <w:jc w:val="both"/>
            </w:pPr>
            <w:r>
              <w:t>Kiểu dữ liêu trả về của WebService thường là XML hoặc JSON</w:t>
            </w:r>
          </w:p>
        </w:tc>
      </w:tr>
      <w:tr w:rsidR="00BA5001" w14:paraId="247996F1" w14:textId="77777777" w:rsidTr="00224DBD">
        <w:tc>
          <w:tcPr>
            <w:tcW w:w="2988" w:type="dxa"/>
            <w:vAlign w:val="center"/>
          </w:tcPr>
          <w:p w14:paraId="6CDFC41C" w14:textId="6891ADED" w:rsidR="00BA5001" w:rsidRDefault="00785E3A" w:rsidP="00F45C1B">
            <w:pPr>
              <w:spacing w:before="240" w:after="240" w:line="360" w:lineRule="auto"/>
            </w:pPr>
            <w:r>
              <w:t>WebService vs Web thông thường</w:t>
            </w:r>
          </w:p>
        </w:tc>
        <w:tc>
          <w:tcPr>
            <w:tcW w:w="6750" w:type="dxa"/>
          </w:tcPr>
          <w:p w14:paraId="00D5C880" w14:textId="28B3D0CC" w:rsidR="00BA5001" w:rsidRDefault="0056205D" w:rsidP="000C60D4">
            <w:pPr>
              <w:pStyle w:val="ListParagraph"/>
              <w:numPr>
                <w:ilvl w:val="0"/>
                <w:numId w:val="3"/>
              </w:numPr>
              <w:spacing w:before="240" w:after="240" w:line="360" w:lineRule="auto"/>
              <w:jc w:val="both"/>
            </w:pPr>
            <w:r>
              <w:t>Slide</w:t>
            </w:r>
          </w:p>
        </w:tc>
      </w:tr>
      <w:tr w:rsidR="00BA5001" w14:paraId="143A22EC" w14:textId="77777777" w:rsidTr="00224DBD">
        <w:tc>
          <w:tcPr>
            <w:tcW w:w="2988" w:type="dxa"/>
            <w:vAlign w:val="center"/>
          </w:tcPr>
          <w:p w14:paraId="67A0571E" w14:textId="3092B796" w:rsidR="00BA5001" w:rsidRDefault="000C60D4" w:rsidP="00F45C1B">
            <w:pPr>
              <w:spacing w:before="240" w:after="240" w:line="360" w:lineRule="auto"/>
            </w:pPr>
            <w:r>
              <w:t>Ưu điểm</w:t>
            </w:r>
          </w:p>
        </w:tc>
        <w:tc>
          <w:tcPr>
            <w:tcW w:w="6750" w:type="dxa"/>
          </w:tcPr>
          <w:p w14:paraId="50F1CE67" w14:textId="77777777" w:rsidR="005D4EA9" w:rsidRDefault="000C60D4" w:rsidP="000C60D4">
            <w:pPr>
              <w:pStyle w:val="ListParagraph"/>
              <w:numPr>
                <w:ilvl w:val="0"/>
                <w:numId w:val="3"/>
              </w:numPr>
              <w:spacing w:before="240" w:after="240" w:line="360" w:lineRule="auto"/>
              <w:jc w:val="both"/>
            </w:pPr>
            <w:r>
              <w:t>Hoạt động trên các ứng dụng, nền tảng, hdh hoặc các nn khác nhau</w:t>
            </w:r>
          </w:p>
          <w:p w14:paraId="7966B00D" w14:textId="77777777" w:rsidR="000C60D4" w:rsidRDefault="000C60D4" w:rsidP="000C60D4">
            <w:pPr>
              <w:pStyle w:val="ListParagraph"/>
              <w:numPr>
                <w:ilvl w:val="0"/>
                <w:numId w:val="3"/>
              </w:numPr>
              <w:spacing w:before="240" w:after="240" w:line="360" w:lineRule="auto"/>
              <w:jc w:val="both"/>
            </w:pPr>
            <w:r>
              <w:t>Có khả năng tái sử dụng cao</w:t>
            </w:r>
          </w:p>
          <w:p w14:paraId="6CBD80CC" w14:textId="77777777" w:rsidR="000C60D4" w:rsidRDefault="000C60D4" w:rsidP="000C60D4">
            <w:pPr>
              <w:pStyle w:val="ListParagraph"/>
              <w:numPr>
                <w:ilvl w:val="0"/>
                <w:numId w:val="3"/>
              </w:numPr>
              <w:spacing w:before="240" w:after="240" w:line="360" w:lineRule="auto"/>
              <w:jc w:val="both"/>
            </w:pPr>
            <w:r>
              <w:t>Tạo mối quan hệ tương tác, mềm dẻo trong hệ thống phần mềm, dễ</w:t>
            </w:r>
            <w:r>
              <w:t xml:space="preserve"> </w:t>
            </w:r>
            <w:r>
              <w:t>dàng cho việc phát triển ứng dụng phân tán.</w:t>
            </w:r>
          </w:p>
          <w:p w14:paraId="573C2AE6" w14:textId="77777777" w:rsidR="000C60D4" w:rsidRDefault="000C60D4" w:rsidP="000C60D4">
            <w:pPr>
              <w:pStyle w:val="ListParagraph"/>
              <w:numPr>
                <w:ilvl w:val="0"/>
                <w:numId w:val="3"/>
              </w:numPr>
              <w:spacing w:before="240" w:after="240" w:line="360" w:lineRule="auto"/>
              <w:jc w:val="both"/>
            </w:pPr>
            <w:r w:rsidRPr="000C60D4">
              <w:t>Giảm sự phức tạp của hệ thống</w:t>
            </w:r>
            <w:r>
              <w:t>, giảm thời gian phát triển và giá thành hoạt động</w:t>
            </w:r>
          </w:p>
          <w:p w14:paraId="2DB1ACAD" w14:textId="51787AFC" w:rsidR="000C60D4" w:rsidRDefault="000C60D4" w:rsidP="000C60D4">
            <w:pPr>
              <w:pStyle w:val="ListParagraph"/>
              <w:numPr>
                <w:ilvl w:val="0"/>
                <w:numId w:val="3"/>
              </w:numPr>
              <w:spacing w:before="240" w:after="240" w:line="360" w:lineRule="auto"/>
              <w:jc w:val="both"/>
            </w:pPr>
            <w:r>
              <w:t>Dễ dàng tương tác với các hệ thống khác nhau</w:t>
            </w:r>
          </w:p>
        </w:tc>
      </w:tr>
      <w:tr w:rsidR="00F45C1B" w14:paraId="4EB4E928" w14:textId="77777777" w:rsidTr="00224DBD">
        <w:tc>
          <w:tcPr>
            <w:tcW w:w="2988" w:type="dxa"/>
            <w:vAlign w:val="center"/>
          </w:tcPr>
          <w:p w14:paraId="43D0F4F1" w14:textId="12A03C30" w:rsidR="00F45C1B" w:rsidRDefault="00823417" w:rsidP="00F45C1B">
            <w:pPr>
              <w:spacing w:before="240" w:after="240" w:line="360" w:lineRule="auto"/>
            </w:pPr>
            <w:r>
              <w:t>Nhược điểm</w:t>
            </w:r>
          </w:p>
        </w:tc>
        <w:tc>
          <w:tcPr>
            <w:tcW w:w="6750" w:type="dxa"/>
          </w:tcPr>
          <w:p w14:paraId="1AA8F1EF" w14:textId="77777777" w:rsidR="00F45C1B" w:rsidRDefault="00315A63" w:rsidP="00823417">
            <w:pPr>
              <w:pStyle w:val="ListParagraph"/>
              <w:numPr>
                <w:ilvl w:val="0"/>
                <w:numId w:val="4"/>
              </w:numPr>
              <w:spacing w:before="240" w:after="240" w:line="360" w:lineRule="auto"/>
              <w:jc w:val="both"/>
            </w:pPr>
            <w:r>
              <w:t>Cần quan tâm về vấn đề an toàn bảo mật nhiều hơn khi sử dụng WebService</w:t>
            </w:r>
          </w:p>
          <w:p w14:paraId="42519459" w14:textId="7767D21A" w:rsidR="00315A63" w:rsidRDefault="00315A63" w:rsidP="00823417">
            <w:pPr>
              <w:pStyle w:val="ListParagraph"/>
              <w:numPr>
                <w:ilvl w:val="0"/>
                <w:numId w:val="4"/>
              </w:numPr>
              <w:spacing w:before="240" w:after="240" w:line="360" w:lineRule="auto"/>
              <w:jc w:val="both"/>
            </w:pPr>
            <w:r>
              <w:t>Có quá nhiều chuẩn dẫn đến ng sử dụng khó nắm bắt</w:t>
            </w:r>
          </w:p>
        </w:tc>
      </w:tr>
      <w:tr w:rsidR="00F45C1B" w14:paraId="2D64C65D" w14:textId="77777777" w:rsidTr="00224DBD">
        <w:tc>
          <w:tcPr>
            <w:tcW w:w="2988" w:type="dxa"/>
            <w:vAlign w:val="center"/>
          </w:tcPr>
          <w:p w14:paraId="29EA52A8" w14:textId="7F595332" w:rsidR="00F45C1B" w:rsidRDefault="00315A63" w:rsidP="00F45C1B">
            <w:pPr>
              <w:spacing w:before="240" w:after="240" w:line="360" w:lineRule="auto"/>
            </w:pPr>
            <w:r>
              <w:lastRenderedPageBreak/>
              <w:t>Các loại WebService</w:t>
            </w:r>
          </w:p>
        </w:tc>
        <w:tc>
          <w:tcPr>
            <w:tcW w:w="6750" w:type="dxa"/>
          </w:tcPr>
          <w:p w14:paraId="75C65C5E" w14:textId="77777777" w:rsidR="00315A63" w:rsidRDefault="000D1571" w:rsidP="000D1571">
            <w:pPr>
              <w:pStyle w:val="ListParagraph"/>
              <w:numPr>
                <w:ilvl w:val="0"/>
                <w:numId w:val="4"/>
              </w:numPr>
              <w:spacing w:before="240" w:after="240" w:line="360" w:lineRule="auto"/>
              <w:jc w:val="both"/>
            </w:pPr>
            <w:r>
              <w:t>REST: định nghĩa dữ liệu dưới dạng XML và JSON truyền thông qua giao thức mạng HTTP/HTTPS</w:t>
            </w:r>
          </w:p>
          <w:p w14:paraId="627C7402" w14:textId="77777777" w:rsidR="000D1571" w:rsidRDefault="000D1571" w:rsidP="000D1571">
            <w:pPr>
              <w:pStyle w:val="ListParagraph"/>
              <w:numPr>
                <w:ilvl w:val="0"/>
                <w:numId w:val="4"/>
              </w:numPr>
              <w:spacing w:before="240" w:after="240" w:line="360" w:lineRule="auto"/>
              <w:jc w:val="both"/>
            </w:pPr>
            <w:r>
              <w:t>Các WebService xây dựng trên nền tảng REST thì đgl RESTful và chủ yếu nhằm vào các hoạt động crud trên data</w:t>
            </w:r>
          </w:p>
          <w:p w14:paraId="1D71AF74" w14:textId="17C6528F" w:rsidR="000D1571" w:rsidRDefault="000D1571" w:rsidP="000D1571">
            <w:pPr>
              <w:pStyle w:val="ListParagraph"/>
              <w:numPr>
                <w:ilvl w:val="0"/>
                <w:numId w:val="4"/>
              </w:numPr>
              <w:spacing w:before="240" w:after="240" w:line="360" w:lineRule="auto"/>
              <w:jc w:val="both"/>
            </w:pPr>
            <w:r>
              <w:t>Sử dụng phương thức HTTP 1 cách rõ ràng</w:t>
            </w:r>
          </w:p>
        </w:tc>
      </w:tr>
    </w:tbl>
    <w:p w14:paraId="155A6272" w14:textId="77777777" w:rsidR="0093227C" w:rsidRDefault="0093227C" w:rsidP="00224DBD">
      <w:pPr>
        <w:spacing w:before="240" w:after="240" w:line="360" w:lineRule="auto"/>
      </w:pPr>
    </w:p>
    <w:sectPr w:rsidR="00932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E3A8D"/>
    <w:multiLevelType w:val="hybridMultilevel"/>
    <w:tmpl w:val="0F325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1A2F57"/>
    <w:multiLevelType w:val="hybridMultilevel"/>
    <w:tmpl w:val="0FA228F0"/>
    <w:lvl w:ilvl="0" w:tplc="3348A33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3114B3"/>
    <w:multiLevelType w:val="hybridMultilevel"/>
    <w:tmpl w:val="41B2A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FF7741"/>
    <w:multiLevelType w:val="hybridMultilevel"/>
    <w:tmpl w:val="965CA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5001"/>
    <w:rsid w:val="000753BC"/>
    <w:rsid w:val="000C60D4"/>
    <w:rsid w:val="000D1571"/>
    <w:rsid w:val="000D36DF"/>
    <w:rsid w:val="000D3C57"/>
    <w:rsid w:val="00224DBD"/>
    <w:rsid w:val="00301435"/>
    <w:rsid w:val="00315A63"/>
    <w:rsid w:val="0056205D"/>
    <w:rsid w:val="005D4EA9"/>
    <w:rsid w:val="00785E3A"/>
    <w:rsid w:val="00823417"/>
    <w:rsid w:val="0093227C"/>
    <w:rsid w:val="00BA5001"/>
    <w:rsid w:val="00D060DD"/>
    <w:rsid w:val="00DE3701"/>
    <w:rsid w:val="00F45C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53312"/>
  <w15:docId w15:val="{A96CD92A-5895-45D5-8833-F81C91F32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5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5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Snow Flower</cp:lastModifiedBy>
  <cp:revision>6</cp:revision>
  <dcterms:created xsi:type="dcterms:W3CDTF">2021-10-08T10:57:00Z</dcterms:created>
  <dcterms:modified xsi:type="dcterms:W3CDTF">2021-12-10T14:14:00Z</dcterms:modified>
</cp:coreProperties>
</file>