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3C4DC9CF" w:rsidR="00BA5001" w:rsidRDefault="007F0015" w:rsidP="00F45C1B">
            <w:pPr>
              <w:spacing w:before="240" w:after="240" w:line="360" w:lineRule="auto"/>
            </w:pPr>
            <w:r>
              <w:t>ORM</w:t>
            </w:r>
          </w:p>
        </w:tc>
        <w:tc>
          <w:tcPr>
            <w:tcW w:w="6750" w:type="dxa"/>
          </w:tcPr>
          <w:p w14:paraId="7F6171B3" w14:textId="77777777" w:rsidR="00BA5001" w:rsidRDefault="007F0015" w:rsidP="007F001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Object relational mapping là kỹ thuật để liên kết giữa đối tượng trong java và đối tượng trong csdl</w:t>
            </w:r>
          </w:p>
          <w:p w14:paraId="669C7D5E" w14:textId="77777777" w:rsidR="007F0015" w:rsidRDefault="007F0015" w:rsidP="007F001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Cho phép truy xuất dễ dàng đến dữ liệu thông qua các đối tượng trong java</w:t>
            </w:r>
          </w:p>
          <w:p w14:paraId="26CE7454" w14:textId="77777777" w:rsidR="007F0015" w:rsidRDefault="00E979EA" w:rsidP="007F0015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Khi dùng ORM ltv sẽ k cần quá quan tâm đến DB đang sử dụng</w:t>
            </w:r>
          </w:p>
          <w:p w14:paraId="44A6BC73" w14:textId="77777777" w:rsidR="00E979EA" w:rsidRDefault="00E979EA" w:rsidP="00E979EA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 xml:space="preserve">Ưu điểm: </w:t>
            </w:r>
          </w:p>
          <w:p w14:paraId="73D3A270" w14:textId="77777777" w:rsidR="00E979EA" w:rsidRDefault="00E979EA" w:rsidP="00E979EA">
            <w:pPr>
              <w:pStyle w:val="ListParagraph"/>
              <w:spacing w:before="240" w:after="240" w:line="360" w:lineRule="auto"/>
            </w:pPr>
            <w:r>
              <w:t>+ Quản lý dữ liệu tập trung vào code</w:t>
            </w:r>
          </w:p>
          <w:p w14:paraId="609ACA14" w14:textId="77777777" w:rsidR="00E979EA" w:rsidRDefault="00E979EA" w:rsidP="00E979EA">
            <w:pPr>
              <w:pStyle w:val="ListParagraph"/>
              <w:spacing w:before="240" w:after="240" w:line="360" w:lineRule="auto"/>
            </w:pPr>
            <w:r>
              <w:t xml:space="preserve">+ </w:t>
            </w:r>
            <w:r w:rsidR="00A213CA">
              <w:t>Các thao tác với dữ liệu sẽ được thực hiện tự động</w:t>
            </w:r>
          </w:p>
          <w:p w14:paraId="18A9AF35" w14:textId="77777777" w:rsidR="00A213CA" w:rsidRDefault="00A213CA" w:rsidP="00E979EA">
            <w:pPr>
              <w:pStyle w:val="ListParagraph"/>
              <w:spacing w:before="240" w:after="240" w:line="360" w:lineRule="auto"/>
            </w:pPr>
            <w:r>
              <w:t>+ Tránh được các lỗi cú pháp SQL</w:t>
            </w:r>
          </w:p>
          <w:p w14:paraId="20217555" w14:textId="77777777" w:rsidR="00A213CA" w:rsidRDefault="00A213CA" w:rsidP="00E979EA">
            <w:pPr>
              <w:pStyle w:val="ListParagraph"/>
              <w:spacing w:before="240" w:after="240" w:line="360" w:lineRule="auto"/>
            </w:pPr>
            <w:r>
              <w:t>+ Hỗ trợ transaction</w:t>
            </w:r>
          </w:p>
          <w:p w14:paraId="133510F7" w14:textId="77777777" w:rsidR="00A213CA" w:rsidRDefault="00A213CA" w:rsidP="00E979EA">
            <w:pPr>
              <w:pStyle w:val="ListParagraph"/>
              <w:spacing w:before="240" w:after="240" w:line="360" w:lineRule="auto"/>
            </w:pPr>
            <w:r>
              <w:t>+ Có thể cache dữ liệu để tăng tốc dữ liệu</w:t>
            </w:r>
          </w:p>
          <w:p w14:paraId="5D6D867B" w14:textId="77777777" w:rsidR="00C11C2B" w:rsidRDefault="00C11C2B" w:rsidP="00C11C2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Nhược điểm:</w:t>
            </w:r>
          </w:p>
          <w:p w14:paraId="3940A791" w14:textId="77777777" w:rsidR="00C11C2B" w:rsidRDefault="00C11C2B" w:rsidP="00C11C2B">
            <w:pPr>
              <w:pStyle w:val="ListParagraph"/>
              <w:spacing w:before="240" w:after="240" w:line="360" w:lineRule="auto"/>
            </w:pPr>
            <w:r>
              <w:t>+ Đối vs dự án lớn thì hiệu năng truy xuất dữ liệu thường hạn chế</w:t>
            </w:r>
          </w:p>
          <w:p w14:paraId="0FA6A583" w14:textId="77777777" w:rsidR="00C11C2B" w:rsidRDefault="00C11C2B" w:rsidP="00C11C2B">
            <w:pPr>
              <w:pStyle w:val="ListParagraph"/>
              <w:spacing w:before="240" w:after="240" w:line="360" w:lineRule="auto"/>
            </w:pPr>
            <w:r>
              <w:t>+ Ltv sẽ dễ bị rơi vào bẫy truy xuất dữ liệu</w:t>
            </w:r>
          </w:p>
          <w:p w14:paraId="34CF6E29" w14:textId="7CDCB6C6" w:rsidR="00C11C2B" w:rsidRDefault="00C11C2B" w:rsidP="00C11C2B">
            <w:pPr>
              <w:pStyle w:val="ListParagraph"/>
              <w:spacing w:before="240" w:after="240" w:line="360" w:lineRule="auto"/>
            </w:pPr>
            <w:r>
              <w:t>+ Đối với các thao tác phức tạp (nhiều bảng) thì cần phải viết câu lệnh SQL thuần để xử lý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15089516" w:rsidR="00BA5001" w:rsidRDefault="00F461FE" w:rsidP="00F45C1B">
            <w:pPr>
              <w:spacing w:before="240" w:after="240" w:line="360" w:lineRule="auto"/>
            </w:pPr>
            <w:r>
              <w:t>JPA</w:t>
            </w:r>
          </w:p>
        </w:tc>
        <w:tc>
          <w:tcPr>
            <w:tcW w:w="6750" w:type="dxa"/>
          </w:tcPr>
          <w:p w14:paraId="5F734D59" w14:textId="70C3D9D0" w:rsidR="00F45C1B" w:rsidRDefault="00F461FE" w:rsidP="00F461FE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Java Persistence API: cung cấp interface để duy trì, đọc, quản lý dữ liệu từ đối tượng Java đến các quan hệ trong DB</w:t>
            </w:r>
          </w:p>
          <w:p w14:paraId="00D5C880" w14:textId="298BF63B" w:rsidR="00BA5001" w:rsidRDefault="00F461FE" w:rsidP="00224DBD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Cung cấp 1 mô hình POJO</w:t>
            </w:r>
            <w:r w:rsidR="006276EF">
              <w:t xml:space="preserve"> (Plain Old Java Object)</w:t>
            </w:r>
            <w:r>
              <w:t xml:space="preserve"> cho phép ánh xạ các table/relationship giữa các table trong database sang các class/mqh giữa các class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20A826ED" w:rsidR="00BA5001" w:rsidRDefault="006276EF" w:rsidP="00F45C1B">
            <w:pPr>
              <w:spacing w:before="240" w:after="240" w:line="360" w:lineRule="auto"/>
            </w:pPr>
            <w:r>
              <w:t>Entity</w:t>
            </w:r>
          </w:p>
        </w:tc>
        <w:tc>
          <w:tcPr>
            <w:tcW w:w="6750" w:type="dxa"/>
          </w:tcPr>
          <w:p w14:paraId="7765CA7E" w14:textId="77777777" w:rsidR="005D4EA9" w:rsidRDefault="006276EF" w:rsidP="006276EF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Là đối tượng đại diện cho dữ liệu trong ứng dụng</w:t>
            </w:r>
          </w:p>
          <w:p w14:paraId="7952EFF5" w14:textId="77777777" w:rsidR="006276EF" w:rsidRDefault="006276EF" w:rsidP="006276EF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Thường là POJO (Plain Old Java Object)</w:t>
            </w:r>
          </w:p>
          <w:p w14:paraId="2DB1ACAD" w14:textId="4EF3BDBA" w:rsidR="006276EF" w:rsidRDefault="006276EF" w:rsidP="006276EF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Sẽ đc ánh xạ vs 1 bảng trong database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2FE66917" w:rsidR="00F45C1B" w:rsidRDefault="006276EF" w:rsidP="00F45C1B">
            <w:pPr>
              <w:spacing w:before="240" w:after="240" w:line="360" w:lineRule="auto"/>
            </w:pPr>
            <w:r>
              <w:t>Persisence Context</w:t>
            </w:r>
          </w:p>
        </w:tc>
        <w:tc>
          <w:tcPr>
            <w:tcW w:w="6750" w:type="dxa"/>
          </w:tcPr>
          <w:p w14:paraId="42519459" w14:textId="6E23A082" w:rsidR="00F45C1B" w:rsidRDefault="006276EF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Là tập các thể hiện của entity được quản lý, tồn tại trong DB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150B6950" w:rsidR="00F45C1B" w:rsidRDefault="006276EF" w:rsidP="00F45C1B">
            <w:pPr>
              <w:spacing w:before="240" w:after="240" w:line="360" w:lineRule="auto"/>
            </w:pPr>
            <w:r>
              <w:lastRenderedPageBreak/>
              <w:t>Entity Manager</w:t>
            </w:r>
          </w:p>
        </w:tc>
        <w:tc>
          <w:tcPr>
            <w:tcW w:w="6750" w:type="dxa"/>
          </w:tcPr>
          <w:p w14:paraId="16848F7E" w14:textId="77777777" w:rsidR="00F45C1B" w:rsidRDefault="006276EF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Là 1 interface khai báo các phương thức để tương tác với persistence context</w:t>
            </w:r>
          </w:p>
          <w:p w14:paraId="6F60AE92" w14:textId="77777777" w:rsidR="006276EF" w:rsidRDefault="006276EF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Tạo/xóa các thể hiện của entity</w:t>
            </w:r>
          </w:p>
          <w:p w14:paraId="7FBA1618" w14:textId="77777777" w:rsidR="006276EF" w:rsidRDefault="006276EF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Thực hiện các câu lệnh truy vấn lên entity</w:t>
            </w:r>
          </w:p>
          <w:p w14:paraId="1D71AF74" w14:textId="33046BF6" w:rsidR="00AD2338" w:rsidRDefault="00AD2338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Tìm kiếm entity dựa trên primary key</w:t>
            </w:r>
          </w:p>
        </w:tc>
      </w:tr>
      <w:tr w:rsidR="00F141C3" w14:paraId="73658603" w14:textId="77777777" w:rsidTr="00224DBD">
        <w:tc>
          <w:tcPr>
            <w:tcW w:w="2988" w:type="dxa"/>
            <w:vAlign w:val="center"/>
          </w:tcPr>
          <w:p w14:paraId="27BDC6B6" w14:textId="24DF520C" w:rsidR="00F141C3" w:rsidRDefault="00F141C3" w:rsidP="00F45C1B">
            <w:pPr>
              <w:spacing w:before="240" w:after="240" w:line="360" w:lineRule="auto"/>
            </w:pPr>
            <w:r>
              <w:t>Query động và tĩnh</w:t>
            </w:r>
          </w:p>
        </w:tc>
        <w:tc>
          <w:tcPr>
            <w:tcW w:w="6750" w:type="dxa"/>
          </w:tcPr>
          <w:p w14:paraId="09A610E5" w14:textId="77777777" w:rsidR="00F141C3" w:rsidRDefault="00F141C3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 xml:space="preserve">Query động: </w:t>
            </w:r>
          </w:p>
          <w:p w14:paraId="609B7622" w14:textId="15551718" w:rsidR="00F141C3" w:rsidRDefault="00F141C3" w:rsidP="00F141C3">
            <w:pPr>
              <w:pStyle w:val="ListParagraph"/>
              <w:spacing w:before="240" w:after="240" w:line="360" w:lineRule="auto"/>
            </w:pPr>
            <w:r>
              <w:t xml:space="preserve">    Khai báo lúc gọi method createQuery() của entityManager</w:t>
            </w:r>
          </w:p>
          <w:p w14:paraId="728AEAFC" w14:textId="73485C0C" w:rsidR="00F141C3" w:rsidRDefault="00F141C3" w:rsidP="004B2471">
            <w:pPr>
              <w:pStyle w:val="ListParagraph"/>
              <w:spacing w:before="240" w:after="240" w:line="360" w:lineRule="auto"/>
            </w:pPr>
            <w:r>
              <w:t xml:space="preserve">    Không có lưu ý gì</w:t>
            </w:r>
          </w:p>
          <w:p w14:paraId="60E08333" w14:textId="77777777" w:rsidR="00F141C3" w:rsidRDefault="00F141C3" w:rsidP="006276EF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 xml:space="preserve">Query tĩnh: </w:t>
            </w:r>
          </w:p>
          <w:p w14:paraId="19159505" w14:textId="77777777" w:rsidR="00F141C3" w:rsidRDefault="00F141C3" w:rsidP="00F141C3">
            <w:pPr>
              <w:pStyle w:val="ListParagraph"/>
              <w:spacing w:before="240" w:after="240" w:line="360" w:lineRule="auto"/>
            </w:pPr>
            <w:r>
              <w:t xml:space="preserve">    Khai báo ở class entity bằng @NameQuery</w:t>
            </w:r>
          </w:p>
          <w:p w14:paraId="7876DC74" w14:textId="0E447436" w:rsidR="00F141C3" w:rsidRDefault="00F141C3" w:rsidP="00F141C3">
            <w:pPr>
              <w:pStyle w:val="ListParagraph"/>
              <w:spacing w:before="240" w:after="240" w:line="360" w:lineRule="auto"/>
            </w:pPr>
            <w:r>
              <w:t xml:space="preserve">    Cần truyền tên câu query tĩnh đã khai báo ở trên vào method createNamedQuery để thực thi</w:t>
            </w:r>
          </w:p>
          <w:p w14:paraId="732B0319" w14:textId="3A2F8E77" w:rsidR="004B2471" w:rsidRDefault="004B2471" w:rsidP="004B2471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Khai báo và truyền tham số</w:t>
            </w:r>
          </w:p>
          <w:p w14:paraId="3632E7B9" w14:textId="77777777" w:rsidR="004B2471" w:rsidRDefault="004B2471" w:rsidP="004B2471">
            <w:pPr>
              <w:pStyle w:val="ListParagraph"/>
              <w:spacing w:before="240" w:after="240" w:line="360" w:lineRule="auto"/>
            </w:pPr>
            <w:r>
              <w:t xml:space="preserve">    </w:t>
            </w:r>
            <w:r>
              <w:t xml:space="preserve">Dùng param để định nghĩa tham số và truyền vào bằng method setParameter(“param”, value) </w:t>
            </w:r>
          </w:p>
          <w:p w14:paraId="4D7932B6" w14:textId="7BE94D3F" w:rsidR="004B2471" w:rsidRDefault="004B2471" w:rsidP="004B2471">
            <w:pPr>
              <w:pStyle w:val="ListParagraph"/>
              <w:spacing w:before="240" w:after="240" w:line="360" w:lineRule="auto"/>
            </w:pPr>
            <w:r>
              <w:t xml:space="preserve">    S</w:t>
            </w:r>
            <w:r>
              <w:t>ử dụng ?x trong đó x là vị trí tham số cần truyền vào và truyền bằng cách dùng setParameter(x, value)</w:t>
            </w:r>
          </w:p>
          <w:p w14:paraId="367CF8E7" w14:textId="03A8A963" w:rsidR="00F141C3" w:rsidRDefault="00F141C3" w:rsidP="00F141C3">
            <w:pPr>
              <w:pStyle w:val="ListParagraph"/>
              <w:spacing w:before="240" w:after="240" w:line="360" w:lineRule="auto"/>
            </w:pP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96844"/>
    <w:multiLevelType w:val="hybridMultilevel"/>
    <w:tmpl w:val="0406BB4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E69"/>
    <w:multiLevelType w:val="hybridMultilevel"/>
    <w:tmpl w:val="F2E247B0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D36DF"/>
    <w:rsid w:val="000D3C57"/>
    <w:rsid w:val="00224DBD"/>
    <w:rsid w:val="004B2471"/>
    <w:rsid w:val="005D4EA9"/>
    <w:rsid w:val="006276EF"/>
    <w:rsid w:val="007F0015"/>
    <w:rsid w:val="0093227C"/>
    <w:rsid w:val="00A213CA"/>
    <w:rsid w:val="00AD2338"/>
    <w:rsid w:val="00BA5001"/>
    <w:rsid w:val="00C11C2B"/>
    <w:rsid w:val="00E979EA"/>
    <w:rsid w:val="00F141C3"/>
    <w:rsid w:val="00F45C1B"/>
    <w:rsid w:val="00F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6</cp:revision>
  <dcterms:created xsi:type="dcterms:W3CDTF">2021-10-08T10:57:00Z</dcterms:created>
  <dcterms:modified xsi:type="dcterms:W3CDTF">2021-11-22T13:30:00Z</dcterms:modified>
</cp:coreProperties>
</file>